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7C5" w:rsidRPr="00651499" w:rsidRDefault="00D347C5" w:rsidP="00D347C5">
      <w:pPr>
        <w:jc w:val="center"/>
        <w:rPr>
          <w:rFonts w:ascii="Arial" w:hAnsi="Arial" w:cs="Arial"/>
          <w:bCs/>
          <w:sz w:val="44"/>
          <w:szCs w:val="44"/>
        </w:rPr>
      </w:pPr>
      <w:r w:rsidRPr="00651499">
        <w:rPr>
          <w:rFonts w:ascii="Arial" w:hAnsi="Arial" w:cs="Arial"/>
          <w:bCs/>
          <w:sz w:val="44"/>
          <w:szCs w:val="44"/>
        </w:rPr>
        <w:t>ECE 20</w:t>
      </w:r>
      <w:r w:rsidR="0034527B">
        <w:rPr>
          <w:rFonts w:ascii="Arial" w:hAnsi="Arial" w:cs="Arial"/>
          <w:bCs/>
          <w:sz w:val="44"/>
          <w:szCs w:val="44"/>
        </w:rPr>
        <w:t>4</w:t>
      </w:r>
      <w:r w:rsidR="007B5128">
        <w:rPr>
          <w:rFonts w:ascii="Arial" w:hAnsi="Arial" w:cs="Arial"/>
          <w:bCs/>
          <w:sz w:val="44"/>
          <w:szCs w:val="44"/>
        </w:rPr>
        <w:t xml:space="preserve"> - </w:t>
      </w:r>
      <w:r w:rsidR="0034527B">
        <w:rPr>
          <w:rFonts w:ascii="Arial" w:hAnsi="Arial" w:cs="Arial"/>
          <w:bCs/>
          <w:sz w:val="44"/>
          <w:szCs w:val="44"/>
        </w:rPr>
        <w:t>A</w:t>
      </w:r>
      <w:r w:rsidRPr="00651499">
        <w:rPr>
          <w:rFonts w:ascii="Arial" w:hAnsi="Arial" w:cs="Arial"/>
          <w:bCs/>
          <w:sz w:val="44"/>
          <w:szCs w:val="44"/>
        </w:rPr>
        <w:t>C CIRCUITS</w:t>
      </w:r>
    </w:p>
    <w:p w:rsidR="00D347C5" w:rsidRPr="00684625" w:rsidRDefault="00D347C5" w:rsidP="00D347C5">
      <w:pPr>
        <w:jc w:val="center"/>
        <w:rPr>
          <w:rFonts w:ascii="Arial" w:hAnsi="Arial" w:cs="Arial"/>
          <w:bCs/>
          <w:sz w:val="36"/>
          <w:szCs w:val="36"/>
        </w:rPr>
      </w:pPr>
    </w:p>
    <w:p w:rsidR="00D347C5" w:rsidRPr="00651499" w:rsidRDefault="007B5128" w:rsidP="00D347C5">
      <w:pPr>
        <w:jc w:val="center"/>
        <w:rPr>
          <w:rFonts w:ascii="Arial" w:hAnsi="Arial" w:cs="Arial"/>
          <w:bCs/>
          <w:sz w:val="36"/>
          <w:szCs w:val="36"/>
        </w:rPr>
      </w:pPr>
      <w:r>
        <w:rPr>
          <w:rFonts w:ascii="Arial" w:hAnsi="Arial" w:cs="Arial"/>
          <w:bCs/>
          <w:sz w:val="36"/>
          <w:szCs w:val="36"/>
        </w:rPr>
        <w:t xml:space="preserve">Lab </w:t>
      </w:r>
      <w:r w:rsidR="00013601">
        <w:rPr>
          <w:rFonts w:ascii="Arial" w:hAnsi="Arial" w:cs="Arial"/>
          <w:bCs/>
          <w:sz w:val="36"/>
          <w:szCs w:val="36"/>
        </w:rPr>
        <w:t>6</w:t>
      </w:r>
      <w:r>
        <w:rPr>
          <w:rFonts w:ascii="Arial" w:hAnsi="Arial" w:cs="Arial"/>
          <w:bCs/>
          <w:sz w:val="36"/>
          <w:szCs w:val="36"/>
        </w:rPr>
        <w:t xml:space="preserve"> -</w:t>
      </w:r>
      <w:r w:rsidR="00D347C5" w:rsidRPr="00651499">
        <w:rPr>
          <w:rFonts w:ascii="Arial" w:hAnsi="Arial" w:cs="Arial"/>
          <w:bCs/>
          <w:sz w:val="36"/>
          <w:szCs w:val="36"/>
        </w:rPr>
        <w:t xml:space="preserve"> </w:t>
      </w:r>
      <w:r w:rsidR="00CE1DFD">
        <w:rPr>
          <w:rFonts w:ascii="Arial" w:hAnsi="Arial" w:cs="Arial"/>
          <w:sz w:val="36"/>
          <w:szCs w:val="20"/>
        </w:rPr>
        <w:t xml:space="preserve">Single-Phase Power </w:t>
      </w:r>
      <w:r w:rsidR="001B3E13">
        <w:rPr>
          <w:rFonts w:ascii="Arial" w:hAnsi="Arial" w:cs="Arial"/>
          <w:sz w:val="36"/>
          <w:szCs w:val="20"/>
        </w:rPr>
        <w:t>Measurements</w:t>
      </w:r>
    </w:p>
    <w:p w:rsidR="00D347C5" w:rsidRDefault="00D347C5" w:rsidP="00D347C5">
      <w:pPr>
        <w:jc w:val="both"/>
        <w:rPr>
          <w:rFonts w:ascii="Arial" w:hAnsi="Arial" w:cs="Arial"/>
        </w:rPr>
      </w:pPr>
    </w:p>
    <w:p w:rsidR="009905DA" w:rsidRPr="00013601" w:rsidRDefault="009905DA" w:rsidP="00013601">
      <w:pPr>
        <w:ind w:left="720" w:hanging="720"/>
        <w:jc w:val="both"/>
        <w:rPr>
          <w:rFonts w:ascii="Arial" w:hAnsi="Arial" w:cs="Arial"/>
        </w:rPr>
      </w:pPr>
      <w:r w:rsidRPr="00013601">
        <w:rPr>
          <w:rFonts w:ascii="Arial" w:hAnsi="Arial" w:cs="Arial"/>
        </w:rPr>
        <w:t>The objectives of this laboratory experiment are:</w:t>
      </w:r>
    </w:p>
    <w:p w:rsidR="009905DA" w:rsidRPr="00013601" w:rsidRDefault="009905DA" w:rsidP="00013601">
      <w:pPr>
        <w:tabs>
          <w:tab w:val="left" w:pos="0"/>
        </w:tabs>
        <w:ind w:left="720" w:hanging="720"/>
        <w:jc w:val="both"/>
        <w:rPr>
          <w:rFonts w:ascii="Arial" w:hAnsi="Arial" w:cs="Arial"/>
        </w:rPr>
      </w:pPr>
      <w:r w:rsidRPr="00013601">
        <w:rPr>
          <w:rFonts w:ascii="Arial" w:hAnsi="Arial" w:cs="Arial"/>
        </w:rPr>
        <w:t>1.</w:t>
      </w:r>
      <w:r w:rsidRPr="00013601">
        <w:rPr>
          <w:rFonts w:ascii="Arial" w:hAnsi="Arial" w:cs="Arial"/>
        </w:rPr>
        <w:tab/>
      </w:r>
      <w:r w:rsidR="00256940" w:rsidRPr="00013601">
        <w:rPr>
          <w:rFonts w:ascii="Arial" w:hAnsi="Arial" w:cs="Arial"/>
        </w:rPr>
        <w:t xml:space="preserve">To </w:t>
      </w:r>
      <w:r w:rsidR="001B3E13" w:rsidRPr="00013601">
        <w:rPr>
          <w:rFonts w:ascii="Arial" w:hAnsi="Arial" w:cs="Arial"/>
        </w:rPr>
        <w:t>become familiar with the equipment in the Power Lab</w:t>
      </w:r>
      <w:r w:rsidRPr="00013601">
        <w:rPr>
          <w:rFonts w:ascii="Arial" w:hAnsi="Arial" w:cs="Arial"/>
        </w:rPr>
        <w:t>.</w:t>
      </w:r>
    </w:p>
    <w:p w:rsidR="009905DA" w:rsidRPr="00013601" w:rsidRDefault="009905DA" w:rsidP="00013601">
      <w:pPr>
        <w:tabs>
          <w:tab w:val="left" w:pos="0"/>
        </w:tabs>
        <w:ind w:left="720" w:hanging="720"/>
        <w:jc w:val="both"/>
        <w:rPr>
          <w:rFonts w:ascii="Arial" w:hAnsi="Arial" w:cs="Arial"/>
        </w:rPr>
      </w:pPr>
      <w:r w:rsidRPr="00013601">
        <w:rPr>
          <w:rFonts w:ascii="Arial" w:hAnsi="Arial" w:cs="Arial"/>
        </w:rPr>
        <w:t>2.</w:t>
      </w:r>
      <w:r w:rsidRPr="00013601">
        <w:rPr>
          <w:rFonts w:ascii="Arial" w:hAnsi="Arial" w:cs="Arial"/>
        </w:rPr>
        <w:tab/>
      </w:r>
      <w:r w:rsidR="00256940" w:rsidRPr="00013601">
        <w:rPr>
          <w:rFonts w:ascii="Arial" w:hAnsi="Arial" w:cs="Arial"/>
        </w:rPr>
        <w:t>To use the</w:t>
      </w:r>
      <w:r w:rsidRPr="00013601">
        <w:rPr>
          <w:rFonts w:ascii="Arial" w:hAnsi="Arial" w:cs="Arial"/>
        </w:rPr>
        <w:t xml:space="preserve"> </w:t>
      </w:r>
      <w:r w:rsidR="001B3E13" w:rsidRPr="00013601">
        <w:rPr>
          <w:rFonts w:ascii="Arial" w:hAnsi="Arial" w:cs="Arial"/>
        </w:rPr>
        <w:t>equipment to measure the real power (P), reactive power (Q), apparent power (S), and power factor angle (</w:t>
      </w:r>
      <w:r w:rsidR="001B3E13" w:rsidRPr="00013601">
        <w:rPr>
          <w:rFonts w:ascii="Symbol" w:hAnsi="Symbol" w:cs="Arial"/>
        </w:rPr>
        <w:t></w:t>
      </w:r>
      <w:r w:rsidR="001B3E13" w:rsidRPr="00013601">
        <w:rPr>
          <w:rFonts w:ascii="Arial" w:hAnsi="Arial" w:cs="Arial"/>
        </w:rPr>
        <w:t>).</w:t>
      </w:r>
    </w:p>
    <w:p w:rsidR="00D347C5" w:rsidRPr="00013601" w:rsidRDefault="009905DA" w:rsidP="00013601">
      <w:pPr>
        <w:tabs>
          <w:tab w:val="left" w:pos="0"/>
        </w:tabs>
        <w:ind w:left="720" w:hanging="720"/>
        <w:jc w:val="both"/>
        <w:rPr>
          <w:rFonts w:ascii="Arial" w:hAnsi="Arial" w:cs="Arial"/>
        </w:rPr>
      </w:pPr>
      <w:r w:rsidRPr="00013601">
        <w:rPr>
          <w:rFonts w:ascii="Arial" w:hAnsi="Arial" w:cs="Arial"/>
        </w:rPr>
        <w:t>3.</w:t>
      </w:r>
      <w:r w:rsidRPr="00013601">
        <w:rPr>
          <w:rFonts w:ascii="Arial" w:hAnsi="Arial" w:cs="Arial"/>
        </w:rPr>
        <w:tab/>
      </w:r>
      <w:r w:rsidR="00256940" w:rsidRPr="00013601">
        <w:rPr>
          <w:rFonts w:ascii="Arial" w:hAnsi="Arial" w:cs="Arial"/>
        </w:rPr>
        <w:t xml:space="preserve">To </w:t>
      </w:r>
      <w:r w:rsidR="001B3E13" w:rsidRPr="00013601">
        <w:rPr>
          <w:rFonts w:ascii="Arial" w:hAnsi="Arial" w:cs="Arial"/>
        </w:rPr>
        <w:t>correct power factor to a specified level</w:t>
      </w:r>
      <w:r w:rsidRPr="00013601">
        <w:rPr>
          <w:rFonts w:ascii="Arial" w:hAnsi="Arial" w:cs="Arial"/>
        </w:rPr>
        <w:t>.</w:t>
      </w:r>
    </w:p>
    <w:p w:rsidR="00D347C5" w:rsidRPr="009905DA" w:rsidRDefault="00D347C5" w:rsidP="00D347C5">
      <w:pPr>
        <w:ind w:firstLine="720"/>
        <w:jc w:val="both"/>
        <w:rPr>
          <w:rFonts w:ascii="Arial" w:hAnsi="Arial" w:cs="Arial"/>
        </w:rPr>
        <w:sectPr w:rsidR="00D347C5" w:rsidRPr="009905DA" w:rsidSect="00CD50DD">
          <w:headerReference w:type="default" r:id="rId7"/>
          <w:footerReference w:type="default" r:id="rId8"/>
          <w:type w:val="continuous"/>
          <w:pgSz w:w="12240" w:h="15840"/>
          <w:pgMar w:top="1296" w:right="1440" w:bottom="288" w:left="1440" w:header="720" w:footer="360" w:gutter="0"/>
          <w:cols w:space="720"/>
          <w:noEndnote/>
          <w:docGrid w:linePitch="326"/>
        </w:sectPr>
      </w:pPr>
    </w:p>
    <w:p w:rsidR="00D347C5" w:rsidRPr="009905DA" w:rsidRDefault="00D347C5" w:rsidP="00D347C5">
      <w:pPr>
        <w:jc w:val="both"/>
        <w:rPr>
          <w:rFonts w:ascii="Arial" w:hAnsi="Arial" w:cs="Arial"/>
        </w:rPr>
      </w:pPr>
    </w:p>
    <w:p w:rsidR="00D347C5" w:rsidRPr="00651499" w:rsidRDefault="00D347C5" w:rsidP="00D347C5">
      <w:pPr>
        <w:tabs>
          <w:tab w:val="center" w:pos="2462"/>
        </w:tabs>
        <w:jc w:val="center"/>
        <w:rPr>
          <w:rFonts w:ascii="Arial" w:hAnsi="Arial" w:cs="Arial"/>
          <w:bCs/>
          <w:sz w:val="32"/>
          <w:szCs w:val="32"/>
        </w:rPr>
      </w:pPr>
      <w:r>
        <w:rPr>
          <w:rFonts w:ascii="Arial" w:hAnsi="Arial" w:cs="Arial"/>
          <w:bCs/>
          <w:sz w:val="32"/>
          <w:szCs w:val="32"/>
        </w:rPr>
        <w:t xml:space="preserve">1.0   </w:t>
      </w:r>
      <w:r w:rsidRPr="00651499">
        <w:rPr>
          <w:rFonts w:ascii="Arial" w:hAnsi="Arial" w:cs="Arial"/>
          <w:bCs/>
          <w:sz w:val="32"/>
          <w:szCs w:val="32"/>
        </w:rPr>
        <w:t>PRE-LAB</w:t>
      </w:r>
    </w:p>
    <w:p w:rsidR="00D347C5" w:rsidRDefault="00D347C5" w:rsidP="00D347C5">
      <w:pPr>
        <w:ind w:hanging="540"/>
        <w:jc w:val="both"/>
        <w:rPr>
          <w:rFonts w:ascii="Arial" w:hAnsi="Arial" w:cs="Arial"/>
        </w:rPr>
      </w:pPr>
    </w:p>
    <w:p w:rsidR="00D347C5" w:rsidRDefault="00D347C5" w:rsidP="00D347C5">
      <w:pPr>
        <w:ind w:hanging="720"/>
        <w:jc w:val="both"/>
        <w:rPr>
          <w:rFonts w:ascii="Arial" w:hAnsi="Arial" w:cs="Arial"/>
        </w:rPr>
      </w:pPr>
      <w:r>
        <w:rPr>
          <w:rFonts w:ascii="Arial" w:hAnsi="Arial" w:cs="Arial"/>
        </w:rPr>
        <w:t>1.1</w:t>
      </w:r>
      <w:r>
        <w:rPr>
          <w:rFonts w:ascii="Arial" w:hAnsi="Arial" w:cs="Arial"/>
        </w:rPr>
        <w:tab/>
        <w:t xml:space="preserve">Read the complete laboratory procedure and be ready to apply it to your work.  If you do not understand anything in the lab procedure, go and ask your instructor </w:t>
      </w:r>
      <w:r>
        <w:rPr>
          <w:rFonts w:ascii="Arial" w:hAnsi="Arial"/>
        </w:rPr>
        <w:t>—</w:t>
      </w:r>
      <w:r>
        <w:rPr>
          <w:rFonts w:ascii="Arial" w:hAnsi="Arial" w:cs="Arial"/>
        </w:rPr>
        <w:t xml:space="preserve"> don’t wait until the lab has started; remember, the instructor has to deal with fifteen groups and you will be “waiting in line”.  Note that “waiting in line” is not a valid excuse for failing to finish the lab.  You are expected to “budget your time” in lab and not waste it socializing. </w:t>
      </w:r>
    </w:p>
    <w:p w:rsidR="00D347C5" w:rsidRDefault="00D347C5" w:rsidP="00D347C5">
      <w:pPr>
        <w:ind w:hanging="720"/>
        <w:jc w:val="both"/>
        <w:rPr>
          <w:rFonts w:ascii="Arial" w:hAnsi="Arial" w:cs="Arial"/>
        </w:rPr>
      </w:pPr>
    </w:p>
    <w:p w:rsidR="00F20BE6" w:rsidRDefault="00AD11C9" w:rsidP="00AD11C9">
      <w:pPr>
        <w:ind w:hanging="720"/>
        <w:jc w:val="both"/>
        <w:rPr>
          <w:rFonts w:ascii="Arial" w:hAnsi="Arial" w:cs="Arial"/>
        </w:rPr>
      </w:pPr>
      <w:r w:rsidRPr="00AD11C9">
        <w:rPr>
          <w:rFonts w:ascii="Arial" w:hAnsi="Arial" w:cs="Arial"/>
        </w:rPr>
        <w:t>1.</w:t>
      </w:r>
      <w:r>
        <w:rPr>
          <w:rFonts w:ascii="Arial" w:hAnsi="Arial" w:cs="Arial"/>
        </w:rPr>
        <w:t>2</w:t>
      </w:r>
      <w:r>
        <w:rPr>
          <w:rFonts w:ascii="Arial" w:hAnsi="Arial" w:cs="Arial"/>
        </w:rPr>
        <w:tab/>
      </w:r>
      <w:r w:rsidR="000124FD">
        <w:rPr>
          <w:rFonts w:ascii="Arial" w:hAnsi="Arial" w:cs="Arial"/>
        </w:rPr>
        <w:t>The purpose of this section is to get you familiar with the equipment you will be using in the lab.  Figure 1 shows a typical bench set-up.</w:t>
      </w:r>
    </w:p>
    <w:p w:rsidR="00F20BE6" w:rsidRDefault="00F20BE6" w:rsidP="00AD11C9">
      <w:pPr>
        <w:ind w:hanging="720"/>
        <w:jc w:val="both"/>
        <w:rPr>
          <w:rFonts w:ascii="Arial" w:hAnsi="Arial" w:cs="Arial"/>
        </w:rPr>
      </w:pPr>
    </w:p>
    <w:p w:rsidR="000124FD" w:rsidRDefault="007B5128" w:rsidP="000124FD">
      <w:pPr>
        <w:jc w:val="center"/>
      </w:pPr>
      <w:r>
        <w:rPr>
          <w:noProof/>
        </w:rPr>
        <w:drawing>
          <wp:inline distT="0" distB="0" distL="0" distR="0">
            <wp:extent cx="5193924" cy="3883953"/>
            <wp:effectExtent l="0" t="0" r="6985" b="2540"/>
            <wp:docPr id="2" name="Picture 2" descr="PICT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0111"/>
                    <pic:cNvPicPr>
                      <a:picLocks noChangeAspect="1" noChangeArrowheads="1"/>
                    </pic:cNvPicPr>
                  </pic:nvPicPr>
                  <pic:blipFill>
                    <a:blip r:embed="rId9" cstate="print">
                      <a:extLst>
                        <a:ext uri="{28A0092B-C50C-407E-A947-70E740481C1C}">
                          <a14:useLocalDpi xmlns:a14="http://schemas.microsoft.com/office/drawing/2010/main" val="0"/>
                        </a:ext>
                      </a:extLst>
                    </a:blip>
                    <a:srcRect l="-563" t="-751" r="-563" b="-751"/>
                    <a:stretch>
                      <a:fillRect/>
                    </a:stretch>
                  </pic:blipFill>
                  <pic:spPr bwMode="auto">
                    <a:xfrm>
                      <a:off x="0" y="0"/>
                      <a:ext cx="5201457" cy="3889586"/>
                    </a:xfrm>
                    <a:prstGeom prst="rect">
                      <a:avLst/>
                    </a:prstGeom>
                    <a:noFill/>
                    <a:ln>
                      <a:noFill/>
                    </a:ln>
                  </pic:spPr>
                </pic:pic>
              </a:graphicData>
            </a:graphic>
          </wp:inline>
        </w:drawing>
      </w:r>
    </w:p>
    <w:p w:rsidR="00F20BE6" w:rsidRDefault="00F20BE6" w:rsidP="000124FD">
      <w:pPr>
        <w:jc w:val="center"/>
        <w:rPr>
          <w:rFonts w:ascii="Arial" w:hAnsi="Arial" w:cs="Arial"/>
          <w:b/>
          <w:sz w:val="20"/>
          <w:szCs w:val="20"/>
        </w:rPr>
      </w:pPr>
    </w:p>
    <w:p w:rsidR="000124FD" w:rsidRPr="000124FD" w:rsidRDefault="000124FD" w:rsidP="000124FD">
      <w:pPr>
        <w:jc w:val="center"/>
        <w:rPr>
          <w:rFonts w:ascii="Arial" w:hAnsi="Arial" w:cs="Arial"/>
          <w:b/>
          <w:sz w:val="20"/>
          <w:szCs w:val="20"/>
        </w:rPr>
      </w:pPr>
      <w:r>
        <w:rPr>
          <w:rFonts w:ascii="Arial" w:hAnsi="Arial" w:cs="Arial"/>
          <w:b/>
          <w:sz w:val="20"/>
          <w:szCs w:val="20"/>
        </w:rPr>
        <w:t xml:space="preserve">Figure 1 - </w:t>
      </w:r>
      <w:r w:rsidRPr="000124FD">
        <w:rPr>
          <w:rFonts w:ascii="Arial" w:hAnsi="Arial" w:cs="Arial"/>
          <w:b/>
          <w:i/>
          <w:sz w:val="20"/>
          <w:szCs w:val="20"/>
        </w:rPr>
        <w:t>Lab Equipment</w:t>
      </w:r>
    </w:p>
    <w:p w:rsidR="00AD11C9" w:rsidRDefault="00B41768" w:rsidP="000124FD">
      <w:pPr>
        <w:jc w:val="both"/>
        <w:rPr>
          <w:rFonts w:ascii="Arial" w:hAnsi="Arial" w:cs="Arial"/>
        </w:rPr>
      </w:pPr>
      <w:r>
        <w:rPr>
          <w:rFonts w:ascii="Arial" w:hAnsi="Arial" w:cs="Arial"/>
        </w:rPr>
        <w:br w:type="page"/>
      </w:r>
      <w:r>
        <w:rPr>
          <w:rFonts w:ascii="Arial" w:hAnsi="Arial" w:cs="Arial"/>
        </w:rPr>
        <w:lastRenderedPageBreak/>
        <w:t>The power supplies are enlarged in Figure 2.  Note that this lab will use the</w:t>
      </w:r>
      <w:r w:rsidR="009A77D2">
        <w:rPr>
          <w:rFonts w:ascii="Arial" w:hAnsi="Arial" w:cs="Arial"/>
        </w:rPr>
        <w:t xml:space="preserve"> 60 Hz,</w:t>
      </w:r>
      <w:r>
        <w:rPr>
          <w:rFonts w:ascii="Arial" w:hAnsi="Arial" w:cs="Arial"/>
        </w:rPr>
        <w:t xml:space="preserve"> single-phase supply that is located on the extreme right.</w:t>
      </w:r>
    </w:p>
    <w:p w:rsidR="00F20BE6" w:rsidRDefault="00F20BE6" w:rsidP="000124FD">
      <w:pPr>
        <w:jc w:val="both"/>
        <w:rPr>
          <w:rFonts w:ascii="Arial" w:hAnsi="Arial" w:cs="Arial"/>
        </w:rPr>
      </w:pPr>
    </w:p>
    <w:p w:rsidR="00B41768" w:rsidRDefault="007B5128" w:rsidP="002C7BA9">
      <w:pPr>
        <w:ind w:left="-720" w:right="-720"/>
        <w:jc w:val="center"/>
        <w:rPr>
          <w:i/>
        </w:rPr>
      </w:pPr>
      <w:r>
        <w:rPr>
          <w:i/>
          <w:noProof/>
        </w:rPr>
        <w:drawing>
          <wp:inline distT="0" distB="0" distL="0" distR="0">
            <wp:extent cx="6553200" cy="1778000"/>
            <wp:effectExtent l="0" t="0" r="0" b="0"/>
            <wp:docPr id="3" name="Picture 3" descr="PICT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0118"/>
                    <pic:cNvPicPr>
                      <a:picLocks noChangeAspect="1" noChangeArrowheads="1"/>
                    </pic:cNvPicPr>
                  </pic:nvPicPr>
                  <pic:blipFill>
                    <a:blip r:embed="rId10">
                      <a:grayscl/>
                      <a:extLst>
                        <a:ext uri="{28A0092B-C50C-407E-A947-70E740481C1C}">
                          <a14:useLocalDpi xmlns:a14="http://schemas.microsoft.com/office/drawing/2010/main" val="0"/>
                        </a:ext>
                      </a:extLst>
                    </a:blip>
                    <a:srcRect l="6412" t="31876" b="33749"/>
                    <a:stretch>
                      <a:fillRect/>
                    </a:stretch>
                  </pic:blipFill>
                  <pic:spPr bwMode="auto">
                    <a:xfrm>
                      <a:off x="0" y="0"/>
                      <a:ext cx="6553200" cy="1778000"/>
                    </a:xfrm>
                    <a:prstGeom prst="rect">
                      <a:avLst/>
                    </a:prstGeom>
                    <a:noFill/>
                    <a:ln>
                      <a:noFill/>
                    </a:ln>
                  </pic:spPr>
                </pic:pic>
              </a:graphicData>
            </a:graphic>
          </wp:inline>
        </w:drawing>
      </w:r>
    </w:p>
    <w:p w:rsidR="00F20BE6" w:rsidRDefault="00F20BE6" w:rsidP="002C7BA9">
      <w:pPr>
        <w:jc w:val="center"/>
        <w:rPr>
          <w:rFonts w:ascii="Arial" w:hAnsi="Arial" w:cs="Arial"/>
          <w:b/>
          <w:sz w:val="20"/>
          <w:szCs w:val="20"/>
        </w:rPr>
      </w:pPr>
    </w:p>
    <w:p w:rsidR="002C7BA9" w:rsidRPr="000124FD" w:rsidRDefault="002C7BA9" w:rsidP="002C7BA9">
      <w:pPr>
        <w:jc w:val="center"/>
        <w:rPr>
          <w:rFonts w:ascii="Arial" w:hAnsi="Arial" w:cs="Arial"/>
          <w:b/>
          <w:sz w:val="20"/>
          <w:szCs w:val="20"/>
        </w:rPr>
      </w:pPr>
      <w:r>
        <w:rPr>
          <w:rFonts w:ascii="Arial" w:hAnsi="Arial" w:cs="Arial"/>
          <w:b/>
          <w:sz w:val="20"/>
          <w:szCs w:val="20"/>
        </w:rPr>
        <w:t xml:space="preserve">Figure 2 - </w:t>
      </w:r>
      <w:r>
        <w:rPr>
          <w:rFonts w:ascii="Arial" w:hAnsi="Arial" w:cs="Arial"/>
          <w:b/>
          <w:i/>
          <w:sz w:val="20"/>
          <w:szCs w:val="20"/>
        </w:rPr>
        <w:t>Power Supplies</w:t>
      </w:r>
    </w:p>
    <w:p w:rsidR="00F20BE6" w:rsidRDefault="00F20BE6" w:rsidP="002C7BA9">
      <w:pPr>
        <w:jc w:val="both"/>
        <w:rPr>
          <w:rFonts w:ascii="Arial" w:hAnsi="Arial" w:cs="Arial"/>
        </w:rPr>
      </w:pPr>
    </w:p>
    <w:p w:rsidR="002C7BA9" w:rsidRDefault="002C7BA9" w:rsidP="002C7BA9">
      <w:pPr>
        <w:jc w:val="both"/>
        <w:rPr>
          <w:rFonts w:ascii="Arial" w:hAnsi="Arial" w:cs="Arial"/>
        </w:rPr>
      </w:pPr>
      <w:r w:rsidRPr="002C7BA9">
        <w:rPr>
          <w:rFonts w:ascii="Arial" w:hAnsi="Arial" w:cs="Arial"/>
        </w:rPr>
        <w:t xml:space="preserve">The </w:t>
      </w:r>
      <w:r>
        <w:rPr>
          <w:rFonts w:ascii="Arial" w:hAnsi="Arial" w:cs="Arial"/>
        </w:rPr>
        <w:t>bench</w:t>
      </w:r>
      <w:r w:rsidRPr="002C7BA9">
        <w:rPr>
          <w:rFonts w:ascii="Arial" w:hAnsi="Arial" w:cs="Arial"/>
        </w:rPr>
        <w:t xml:space="preserve"> contains of a variety of different sources and can be dangerous if not handled properly. </w:t>
      </w:r>
      <w:r>
        <w:rPr>
          <w:rFonts w:ascii="Arial" w:hAnsi="Arial" w:cs="Arial"/>
        </w:rPr>
        <w:t xml:space="preserve"> </w:t>
      </w:r>
      <w:r w:rsidRPr="002C7BA9">
        <w:rPr>
          <w:rFonts w:ascii="Arial" w:hAnsi="Arial" w:cs="Arial"/>
        </w:rPr>
        <w:t xml:space="preserve">To </w:t>
      </w:r>
      <w:r>
        <w:rPr>
          <w:rFonts w:ascii="Arial" w:hAnsi="Arial" w:cs="Arial"/>
        </w:rPr>
        <w:t xml:space="preserve">get </w:t>
      </w:r>
      <w:r w:rsidRPr="002C7BA9">
        <w:rPr>
          <w:rFonts w:ascii="Arial" w:hAnsi="Arial" w:cs="Arial"/>
        </w:rPr>
        <w:t xml:space="preserve">power </w:t>
      </w:r>
      <w:r>
        <w:rPr>
          <w:rFonts w:ascii="Arial" w:hAnsi="Arial" w:cs="Arial"/>
        </w:rPr>
        <w:t xml:space="preserve">to </w:t>
      </w:r>
      <w:r w:rsidRPr="002C7BA9">
        <w:rPr>
          <w:rFonts w:ascii="Arial" w:hAnsi="Arial" w:cs="Arial"/>
        </w:rPr>
        <w:t xml:space="preserve">the </w:t>
      </w:r>
      <w:r>
        <w:rPr>
          <w:rFonts w:ascii="Arial" w:hAnsi="Arial" w:cs="Arial"/>
        </w:rPr>
        <w:t>bench</w:t>
      </w:r>
      <w:r w:rsidRPr="002C7BA9">
        <w:rPr>
          <w:rFonts w:ascii="Arial" w:hAnsi="Arial" w:cs="Arial"/>
        </w:rPr>
        <w:t xml:space="preserve">, </w:t>
      </w:r>
      <w:r w:rsidRPr="002C7BA9">
        <w:rPr>
          <w:rFonts w:ascii="Arial" w:hAnsi="Arial" w:cs="Arial"/>
          <w:b/>
          <w:i/>
        </w:rPr>
        <w:t>push the black start button</w:t>
      </w:r>
      <w:r w:rsidRPr="002C7BA9">
        <w:rPr>
          <w:rFonts w:ascii="Arial" w:hAnsi="Arial" w:cs="Arial"/>
        </w:rPr>
        <w:t xml:space="preserve"> on the right corner of the Power Supply. </w:t>
      </w:r>
      <w:r>
        <w:rPr>
          <w:rFonts w:ascii="Arial" w:hAnsi="Arial" w:cs="Arial"/>
        </w:rPr>
        <w:t xml:space="preserve"> </w:t>
      </w:r>
      <w:r w:rsidRPr="002C7BA9">
        <w:rPr>
          <w:rFonts w:ascii="Arial" w:hAnsi="Arial" w:cs="Arial"/>
        </w:rPr>
        <w:t xml:space="preserve">To disconnect the power from the Power Supply, push the red button below the black start button. </w:t>
      </w:r>
      <w:r>
        <w:rPr>
          <w:rFonts w:ascii="Arial" w:hAnsi="Arial" w:cs="Arial"/>
        </w:rPr>
        <w:t xml:space="preserve"> </w:t>
      </w:r>
      <w:r w:rsidRPr="002C7BA9">
        <w:rPr>
          <w:rFonts w:ascii="Arial" w:hAnsi="Arial" w:cs="Arial"/>
        </w:rPr>
        <w:t>There is</w:t>
      </w:r>
      <w:r>
        <w:rPr>
          <w:rFonts w:ascii="Arial" w:hAnsi="Arial" w:cs="Arial"/>
        </w:rPr>
        <w:t xml:space="preserve"> also</w:t>
      </w:r>
      <w:r w:rsidRPr="002C7BA9">
        <w:rPr>
          <w:rFonts w:ascii="Arial" w:hAnsi="Arial" w:cs="Arial"/>
        </w:rPr>
        <w:t xml:space="preserve"> a box that is connected to</w:t>
      </w:r>
      <w:r>
        <w:rPr>
          <w:rFonts w:ascii="Arial" w:hAnsi="Arial" w:cs="Arial"/>
        </w:rPr>
        <w:t xml:space="preserve"> the</w:t>
      </w:r>
      <w:r w:rsidRPr="002C7BA9">
        <w:rPr>
          <w:rFonts w:ascii="Arial" w:hAnsi="Arial" w:cs="Arial"/>
        </w:rPr>
        <w:t xml:space="preserve"> start</w:t>
      </w:r>
      <w:r>
        <w:rPr>
          <w:rFonts w:ascii="Arial" w:hAnsi="Arial" w:cs="Arial"/>
        </w:rPr>
        <w:t>/stop box with a big red button;</w:t>
      </w:r>
      <w:r w:rsidRPr="002C7BA9">
        <w:rPr>
          <w:rFonts w:ascii="Arial" w:hAnsi="Arial" w:cs="Arial"/>
        </w:rPr>
        <w:t xml:space="preserve"> </w:t>
      </w:r>
      <w:r>
        <w:rPr>
          <w:rFonts w:ascii="Arial" w:hAnsi="Arial" w:cs="Arial"/>
        </w:rPr>
        <w:t>t</w:t>
      </w:r>
      <w:r w:rsidRPr="002C7BA9">
        <w:rPr>
          <w:rFonts w:ascii="Arial" w:hAnsi="Arial" w:cs="Arial"/>
        </w:rPr>
        <w:t xml:space="preserve">his is the </w:t>
      </w:r>
      <w:r w:rsidRPr="002C7BA9">
        <w:rPr>
          <w:rFonts w:ascii="Arial" w:hAnsi="Arial" w:cs="Arial"/>
          <w:b/>
          <w:i/>
        </w:rPr>
        <w:t>panic button</w:t>
      </w:r>
      <w:r w:rsidRPr="002C7BA9">
        <w:rPr>
          <w:rFonts w:ascii="Arial" w:hAnsi="Arial" w:cs="Arial"/>
        </w:rPr>
        <w:t xml:space="preserve">, and pushing it will shut off the entire Power Supply. </w:t>
      </w:r>
      <w:r>
        <w:rPr>
          <w:rFonts w:ascii="Arial" w:hAnsi="Arial" w:cs="Arial"/>
        </w:rPr>
        <w:t xml:space="preserve"> </w:t>
      </w:r>
      <w:r w:rsidRPr="002C7BA9">
        <w:rPr>
          <w:rFonts w:ascii="Arial" w:hAnsi="Arial" w:cs="Arial"/>
        </w:rPr>
        <w:t xml:space="preserve">Keep it close for the first few experiments. </w:t>
      </w:r>
      <w:r>
        <w:rPr>
          <w:rFonts w:ascii="Arial" w:hAnsi="Arial" w:cs="Arial"/>
        </w:rPr>
        <w:t xml:space="preserve"> </w:t>
      </w:r>
      <w:r w:rsidRPr="002C7BA9">
        <w:rPr>
          <w:rFonts w:ascii="Arial" w:hAnsi="Arial" w:cs="Arial"/>
        </w:rPr>
        <w:t xml:space="preserve">Should anyone come in contact with any live equipment, </w:t>
      </w:r>
      <w:r w:rsidRPr="002C7BA9">
        <w:rPr>
          <w:rFonts w:ascii="Arial" w:hAnsi="Arial" w:cs="Arial"/>
          <w:b/>
          <w:i/>
        </w:rPr>
        <w:t>do not touch the affected person</w:t>
      </w:r>
      <w:r w:rsidRPr="002C7BA9">
        <w:rPr>
          <w:rFonts w:ascii="Arial" w:hAnsi="Arial" w:cs="Arial"/>
        </w:rPr>
        <w:t xml:space="preserve"> and instead depress the panic button. </w:t>
      </w:r>
      <w:r>
        <w:rPr>
          <w:rFonts w:ascii="Arial" w:hAnsi="Arial" w:cs="Arial"/>
        </w:rPr>
        <w:t xml:space="preserve"> </w:t>
      </w:r>
      <w:r w:rsidRPr="002C7BA9">
        <w:rPr>
          <w:rFonts w:ascii="Arial" w:hAnsi="Arial" w:cs="Arial"/>
        </w:rPr>
        <w:t xml:space="preserve">Finally there is a Main </w:t>
      </w:r>
      <w:r w:rsidR="00DD778F">
        <w:rPr>
          <w:rFonts w:ascii="Arial" w:hAnsi="Arial" w:cs="Arial"/>
        </w:rPr>
        <w:t>ac</w:t>
      </w:r>
      <w:r w:rsidRPr="002C7BA9">
        <w:rPr>
          <w:rFonts w:ascii="Arial" w:hAnsi="Arial" w:cs="Arial"/>
        </w:rPr>
        <w:t xml:space="preserve"> Breaker towards the center of the bench which must be switched upward in order for any of the supplies to function.</w:t>
      </w:r>
      <w:r>
        <w:rPr>
          <w:rFonts w:ascii="Arial" w:hAnsi="Arial" w:cs="Arial"/>
        </w:rPr>
        <w:t xml:space="preserve">  </w:t>
      </w:r>
      <w:r w:rsidRPr="005C0553">
        <w:rPr>
          <w:rFonts w:ascii="Arial" w:hAnsi="Arial" w:cs="Arial"/>
        </w:rPr>
        <w:t xml:space="preserve">The power supply on the extreme </w:t>
      </w:r>
      <w:r w:rsidR="005C0553" w:rsidRPr="005C0553">
        <w:rPr>
          <w:rFonts w:ascii="Arial" w:hAnsi="Arial" w:cs="Arial"/>
        </w:rPr>
        <w:t>right</w:t>
      </w:r>
      <w:r w:rsidRPr="005C0553">
        <w:rPr>
          <w:rFonts w:ascii="Arial" w:hAnsi="Arial" w:cs="Arial"/>
        </w:rPr>
        <w:t xml:space="preserve"> can be operated as a dc or ac Power Supply.  The switch position on the right side of its secondary breaker will determine the mode of operation.  Turning on any power supply will turn on a red light on top of the associated power supply.</w:t>
      </w:r>
    </w:p>
    <w:p w:rsidR="00F20BE6" w:rsidRPr="005C0553" w:rsidRDefault="00F20BE6" w:rsidP="002C7BA9">
      <w:pPr>
        <w:jc w:val="both"/>
        <w:rPr>
          <w:rFonts w:ascii="Arial" w:hAnsi="Arial" w:cs="Arial"/>
        </w:rPr>
      </w:pPr>
    </w:p>
    <w:p w:rsidR="002C7BA9" w:rsidRPr="005C0553" w:rsidRDefault="002C7BA9" w:rsidP="002C7BA9">
      <w:pPr>
        <w:jc w:val="both"/>
        <w:rPr>
          <w:rFonts w:ascii="Arial" w:hAnsi="Arial" w:cs="Arial"/>
        </w:rPr>
      </w:pPr>
      <w:r w:rsidRPr="005C0553">
        <w:rPr>
          <w:rFonts w:ascii="Arial" w:hAnsi="Arial" w:cs="Arial"/>
        </w:rPr>
        <w:t xml:space="preserve">The loads that you will be using are shown in Figure 3.  Each has three identical banks and each bank has three different values.  Switches in the </w:t>
      </w:r>
      <w:r w:rsidRPr="005C0553">
        <w:rPr>
          <w:rFonts w:ascii="Arial" w:hAnsi="Arial" w:cs="Arial"/>
          <w:b/>
          <w:i/>
        </w:rPr>
        <w:t>up</w:t>
      </w:r>
      <w:r w:rsidRPr="005C0553">
        <w:rPr>
          <w:rFonts w:ascii="Arial" w:hAnsi="Arial" w:cs="Arial"/>
        </w:rPr>
        <w:t xml:space="preserve"> position indicate that the load is connected.</w:t>
      </w:r>
    </w:p>
    <w:p w:rsidR="002C7BA9" w:rsidRDefault="007B5128" w:rsidP="002C7BA9">
      <w:pPr>
        <w:jc w:val="center"/>
      </w:pPr>
      <w:r>
        <w:rPr>
          <w:noProof/>
        </w:rPr>
        <w:lastRenderedPageBreak/>
        <w:drawing>
          <wp:inline distT="0" distB="0" distL="0" distR="0">
            <wp:extent cx="2533650" cy="3105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3650" cy="3105150"/>
                    </a:xfrm>
                    <a:prstGeom prst="rect">
                      <a:avLst/>
                    </a:prstGeom>
                    <a:noFill/>
                    <a:ln>
                      <a:noFill/>
                    </a:ln>
                  </pic:spPr>
                </pic:pic>
              </a:graphicData>
            </a:graphic>
          </wp:inline>
        </w:drawing>
      </w:r>
    </w:p>
    <w:p w:rsidR="00F20BE6" w:rsidRDefault="00F20BE6" w:rsidP="002C7BA9">
      <w:pPr>
        <w:jc w:val="center"/>
        <w:rPr>
          <w:rFonts w:ascii="Arial" w:hAnsi="Arial" w:cs="Arial"/>
          <w:b/>
          <w:sz w:val="20"/>
          <w:szCs w:val="20"/>
        </w:rPr>
      </w:pPr>
    </w:p>
    <w:p w:rsidR="002C7BA9" w:rsidRDefault="002C7BA9" w:rsidP="002C7BA9">
      <w:pPr>
        <w:jc w:val="center"/>
      </w:pPr>
      <w:r>
        <w:rPr>
          <w:rFonts w:ascii="Arial" w:hAnsi="Arial" w:cs="Arial"/>
          <w:b/>
          <w:sz w:val="20"/>
          <w:szCs w:val="20"/>
        </w:rPr>
        <w:t xml:space="preserve">Figure 3 - </w:t>
      </w:r>
      <w:r>
        <w:rPr>
          <w:rFonts w:ascii="Arial" w:hAnsi="Arial" w:cs="Arial"/>
          <w:b/>
          <w:i/>
          <w:sz w:val="20"/>
          <w:szCs w:val="20"/>
        </w:rPr>
        <w:t>Resistance, Capacitance &amp; Inductance Loads</w:t>
      </w:r>
    </w:p>
    <w:p w:rsidR="00F20BE6" w:rsidRDefault="00F20BE6" w:rsidP="00CD50DD">
      <w:pPr>
        <w:jc w:val="both"/>
        <w:rPr>
          <w:rFonts w:ascii="Arial" w:hAnsi="Arial" w:cs="Arial"/>
        </w:rPr>
      </w:pPr>
    </w:p>
    <w:p w:rsidR="002C7BA9" w:rsidRDefault="00401B6D" w:rsidP="00CD50DD">
      <w:pPr>
        <w:jc w:val="both"/>
        <w:rPr>
          <w:rFonts w:ascii="Arial" w:hAnsi="Arial" w:cs="Arial"/>
        </w:rPr>
      </w:pPr>
      <w:r w:rsidRPr="00401B6D">
        <w:rPr>
          <w:rFonts w:ascii="Arial" w:hAnsi="Arial" w:cs="Arial"/>
        </w:rPr>
        <w:t xml:space="preserve">The Instrument Panel in Figure </w:t>
      </w:r>
      <w:r>
        <w:rPr>
          <w:rFonts w:ascii="Arial" w:hAnsi="Arial" w:cs="Arial"/>
        </w:rPr>
        <w:t>4</w:t>
      </w:r>
      <w:r w:rsidRPr="00401B6D">
        <w:rPr>
          <w:rFonts w:ascii="Arial" w:hAnsi="Arial" w:cs="Arial"/>
        </w:rPr>
        <w:t xml:space="preserve"> consists of the Yokogawa Power Meter (top), </w:t>
      </w:r>
      <w:r>
        <w:rPr>
          <w:rFonts w:ascii="Arial" w:hAnsi="Arial" w:cs="Arial"/>
        </w:rPr>
        <w:t>four</w:t>
      </w:r>
      <w:r w:rsidRPr="00401B6D">
        <w:rPr>
          <w:rFonts w:ascii="Arial" w:hAnsi="Arial" w:cs="Arial"/>
        </w:rPr>
        <w:t xml:space="preserve"> Digital Multimeters (middle), a</w:t>
      </w:r>
      <w:r>
        <w:rPr>
          <w:rFonts w:ascii="Arial" w:hAnsi="Arial" w:cs="Arial"/>
        </w:rPr>
        <w:t>n</w:t>
      </w:r>
      <w:r w:rsidRPr="00401B6D">
        <w:rPr>
          <w:rFonts w:ascii="Arial" w:hAnsi="Arial" w:cs="Arial"/>
        </w:rPr>
        <w:t xml:space="preserve"> Oscil</w:t>
      </w:r>
      <w:r>
        <w:rPr>
          <w:rFonts w:ascii="Arial" w:hAnsi="Arial" w:cs="Arial"/>
        </w:rPr>
        <w:t>l</w:t>
      </w:r>
      <w:r w:rsidRPr="00401B6D">
        <w:rPr>
          <w:rFonts w:ascii="Arial" w:hAnsi="Arial" w:cs="Arial"/>
        </w:rPr>
        <w:t>oscope (bottom), and the junction box</w:t>
      </w:r>
      <w:r>
        <w:rPr>
          <w:rFonts w:ascii="Arial" w:hAnsi="Arial" w:cs="Arial"/>
        </w:rPr>
        <w:t xml:space="preserve"> (</w:t>
      </w:r>
      <w:r w:rsidRPr="00401B6D">
        <w:rPr>
          <w:rFonts w:ascii="Arial" w:hAnsi="Arial" w:cs="Arial"/>
        </w:rPr>
        <w:t>bottom right</w:t>
      </w:r>
      <w:r>
        <w:rPr>
          <w:rFonts w:ascii="Arial" w:hAnsi="Arial" w:cs="Arial"/>
        </w:rPr>
        <w:t>)</w:t>
      </w:r>
      <w:r w:rsidRPr="00401B6D">
        <w:rPr>
          <w:rFonts w:ascii="Arial" w:hAnsi="Arial" w:cs="Arial"/>
        </w:rPr>
        <w:t xml:space="preserve"> </w:t>
      </w:r>
      <w:r>
        <w:rPr>
          <w:rFonts w:ascii="Arial" w:hAnsi="Arial" w:cs="Arial"/>
        </w:rPr>
        <w:t>that</w:t>
      </w:r>
      <w:r w:rsidRPr="00401B6D">
        <w:rPr>
          <w:rFonts w:ascii="Arial" w:hAnsi="Arial" w:cs="Arial"/>
        </w:rPr>
        <w:t xml:space="preserve"> contains the input terminals for the Yokogawa Power Meter and the Oscilloscope.</w:t>
      </w:r>
    </w:p>
    <w:p w:rsidR="00F20BE6" w:rsidRDefault="00F20BE6" w:rsidP="00CD50DD">
      <w:pPr>
        <w:jc w:val="both"/>
        <w:rPr>
          <w:rFonts w:ascii="Arial" w:hAnsi="Arial" w:cs="Arial"/>
        </w:rPr>
      </w:pPr>
    </w:p>
    <w:p w:rsidR="00401B6D" w:rsidRDefault="007B5128" w:rsidP="00401B6D">
      <w:pPr>
        <w:jc w:val="center"/>
        <w:rPr>
          <w:i/>
        </w:rPr>
      </w:pPr>
      <w:r>
        <w:rPr>
          <w:i/>
          <w:noProof/>
        </w:rPr>
        <w:drawing>
          <wp:inline distT="0" distB="0" distL="0" distR="0">
            <wp:extent cx="2828392" cy="3549650"/>
            <wp:effectExtent l="0" t="0" r="0" b="0"/>
            <wp:docPr id="22" name="Picture 22" descr="PICT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ICT0113"/>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r="1350" b="7201"/>
                    <a:stretch>
                      <a:fillRect/>
                    </a:stretch>
                  </pic:blipFill>
                  <pic:spPr bwMode="auto">
                    <a:xfrm>
                      <a:off x="0" y="0"/>
                      <a:ext cx="2831040" cy="3552973"/>
                    </a:xfrm>
                    <a:prstGeom prst="rect">
                      <a:avLst/>
                    </a:prstGeom>
                    <a:noFill/>
                    <a:ln>
                      <a:noFill/>
                    </a:ln>
                  </pic:spPr>
                </pic:pic>
              </a:graphicData>
            </a:graphic>
          </wp:inline>
        </w:drawing>
      </w:r>
    </w:p>
    <w:p w:rsidR="00F20BE6" w:rsidRDefault="00F20BE6" w:rsidP="00401B6D">
      <w:pPr>
        <w:jc w:val="center"/>
        <w:rPr>
          <w:rFonts w:ascii="Arial" w:hAnsi="Arial" w:cs="Arial"/>
          <w:b/>
          <w:sz w:val="20"/>
          <w:szCs w:val="20"/>
        </w:rPr>
      </w:pPr>
    </w:p>
    <w:p w:rsidR="00401B6D" w:rsidRDefault="00401B6D" w:rsidP="00401B6D">
      <w:pPr>
        <w:jc w:val="center"/>
      </w:pPr>
      <w:r>
        <w:rPr>
          <w:rFonts w:ascii="Arial" w:hAnsi="Arial" w:cs="Arial"/>
          <w:b/>
          <w:sz w:val="20"/>
          <w:szCs w:val="20"/>
        </w:rPr>
        <w:t xml:space="preserve">Figure 4 - </w:t>
      </w:r>
      <w:r w:rsidRPr="00401B6D">
        <w:rPr>
          <w:rFonts w:ascii="Arial" w:hAnsi="Arial" w:cs="Arial"/>
          <w:b/>
          <w:i/>
          <w:sz w:val="20"/>
          <w:szCs w:val="20"/>
        </w:rPr>
        <w:t>Instrument Panel</w:t>
      </w:r>
    </w:p>
    <w:p w:rsidR="000124FD" w:rsidRDefault="000124FD" w:rsidP="00AD11C9">
      <w:pPr>
        <w:ind w:hanging="720"/>
        <w:jc w:val="both"/>
        <w:rPr>
          <w:rFonts w:ascii="Arial" w:hAnsi="Arial" w:cs="Arial"/>
        </w:rPr>
      </w:pPr>
    </w:p>
    <w:p w:rsidR="000124FD" w:rsidRPr="000F61D8" w:rsidRDefault="000124FD" w:rsidP="00AD11C9">
      <w:pPr>
        <w:ind w:hanging="720"/>
        <w:jc w:val="both"/>
        <w:rPr>
          <w:rFonts w:ascii="Arial" w:hAnsi="Arial" w:cs="Arial"/>
        </w:rPr>
        <w:sectPr w:rsidR="000124FD" w:rsidRPr="000F61D8" w:rsidSect="00F20BE6">
          <w:headerReference w:type="default" r:id="rId13"/>
          <w:type w:val="continuous"/>
          <w:pgSz w:w="12240" w:h="15840"/>
          <w:pgMar w:top="1170" w:right="1440" w:bottom="288" w:left="1440" w:header="1080" w:footer="360" w:gutter="0"/>
          <w:cols w:space="360"/>
          <w:noEndnote/>
        </w:sectPr>
      </w:pPr>
    </w:p>
    <w:p w:rsidR="006353A5" w:rsidRDefault="00800FE5" w:rsidP="003F49E0">
      <w:pPr>
        <w:ind w:hanging="720"/>
        <w:jc w:val="both"/>
        <w:rPr>
          <w:rFonts w:ascii="Arial" w:hAnsi="Arial" w:cs="Arial"/>
        </w:rPr>
      </w:pPr>
      <w:r>
        <w:rPr>
          <w:rFonts w:ascii="Arial" w:hAnsi="Arial" w:cs="Arial"/>
        </w:rPr>
        <w:lastRenderedPageBreak/>
        <w:t>1.3</w:t>
      </w:r>
      <w:r>
        <w:rPr>
          <w:rFonts w:ascii="Arial" w:hAnsi="Arial" w:cs="Arial"/>
        </w:rPr>
        <w:tab/>
      </w:r>
      <w:r w:rsidR="00DD778F">
        <w:rPr>
          <w:rFonts w:ascii="Arial" w:hAnsi="Arial" w:cs="Arial"/>
        </w:rPr>
        <w:t>Figure 5 shows the arrangement you will be working with</w:t>
      </w:r>
      <w:r>
        <w:rPr>
          <w:rFonts w:ascii="Arial" w:hAnsi="Arial" w:cs="Arial"/>
        </w:rPr>
        <w:t>.</w:t>
      </w:r>
      <w:r w:rsidR="00DD778F">
        <w:rPr>
          <w:rFonts w:ascii="Arial" w:hAnsi="Arial" w:cs="Arial"/>
        </w:rPr>
        <w:t xml:space="preserve">  For each of the four specified load combinations calculate I, P, Q, S and the power factor, when the supply voltage is maintained at 120 V</w:t>
      </w:r>
      <w:r w:rsidR="009A77D2">
        <w:rPr>
          <w:rFonts w:ascii="Arial" w:hAnsi="Arial" w:cs="Arial"/>
        </w:rPr>
        <w:t>, 60 Hz</w:t>
      </w:r>
      <w:r w:rsidR="00DD778F">
        <w:rPr>
          <w:rFonts w:ascii="Arial" w:hAnsi="Arial" w:cs="Arial"/>
        </w:rPr>
        <w:t>.  Complete the calc. columns (predictions) in Table 1.</w:t>
      </w:r>
    </w:p>
    <w:p w:rsidR="00F20BE6" w:rsidRDefault="00F20BE6" w:rsidP="003F49E0">
      <w:pPr>
        <w:ind w:hanging="720"/>
        <w:jc w:val="both"/>
        <w:rPr>
          <w:rFonts w:ascii="Arial" w:hAnsi="Arial" w:cs="Arial"/>
        </w:rPr>
      </w:pPr>
    </w:p>
    <w:p w:rsidR="00DD778F" w:rsidRDefault="00DD778F" w:rsidP="00DD778F">
      <w:pPr>
        <w:tabs>
          <w:tab w:val="left" w:pos="720"/>
          <w:tab w:val="left" w:pos="1800"/>
          <w:tab w:val="left" w:pos="3420"/>
          <w:tab w:val="left" w:pos="3960"/>
        </w:tabs>
        <w:jc w:val="both"/>
        <w:rPr>
          <w:rFonts w:ascii="Arial" w:hAnsi="Arial" w:cs="Arial"/>
        </w:rPr>
      </w:pPr>
      <w:r>
        <w:tab/>
      </w:r>
      <w:r w:rsidRPr="00DD778F">
        <w:rPr>
          <w:rFonts w:ascii="Arial" w:hAnsi="Arial" w:cs="Arial"/>
        </w:rPr>
        <w:t>Case 1:</w:t>
      </w:r>
      <w:r w:rsidRPr="00DD778F">
        <w:rPr>
          <w:rFonts w:ascii="Arial" w:hAnsi="Arial" w:cs="Arial"/>
        </w:rPr>
        <w:tab/>
        <w:t xml:space="preserve">R = 600 </w:t>
      </w:r>
      <w:r w:rsidRPr="00DD778F">
        <w:rPr>
          <w:rFonts w:ascii="Arial" w:hAnsi="Arial" w:cs="Arial"/>
        </w:rPr>
        <w:fldChar w:fldCharType="begin"/>
      </w:r>
      <w:r w:rsidRPr="00DD778F">
        <w:rPr>
          <w:rFonts w:ascii="Arial" w:hAnsi="Arial" w:cs="Arial"/>
        </w:rPr>
        <w:instrText>SYMBOL 87 \f "Symbol"</w:instrText>
      </w:r>
      <w:r w:rsidRPr="00DD778F">
        <w:rPr>
          <w:rFonts w:ascii="Arial" w:hAnsi="Arial" w:cs="Arial"/>
        </w:rPr>
        <w:fldChar w:fldCharType="end"/>
      </w:r>
      <w:r w:rsidRPr="00DD778F">
        <w:rPr>
          <w:rFonts w:ascii="Arial" w:hAnsi="Arial" w:cs="Arial"/>
        </w:rPr>
        <w:tab/>
        <w:t>L = 0.8 H</w:t>
      </w:r>
      <w:r w:rsidRPr="00DD778F">
        <w:rPr>
          <w:rFonts w:ascii="Arial" w:hAnsi="Arial" w:cs="Arial"/>
        </w:rPr>
        <w:tab/>
        <w:t>C = O.C. (Open Circuit)</w:t>
      </w:r>
    </w:p>
    <w:p w:rsidR="00DD778F" w:rsidRDefault="00DD778F" w:rsidP="00DD778F">
      <w:pPr>
        <w:tabs>
          <w:tab w:val="left" w:pos="720"/>
          <w:tab w:val="left" w:pos="1800"/>
          <w:tab w:val="left" w:pos="3420"/>
          <w:tab w:val="left" w:pos="5040"/>
        </w:tabs>
        <w:jc w:val="both"/>
        <w:rPr>
          <w:rFonts w:ascii="Arial" w:hAnsi="Arial" w:cs="Arial"/>
        </w:rPr>
      </w:pPr>
      <w:r w:rsidRPr="00DD778F">
        <w:rPr>
          <w:rFonts w:ascii="Arial" w:hAnsi="Arial" w:cs="Arial"/>
        </w:rPr>
        <w:tab/>
        <w:t xml:space="preserve">Case 2: </w:t>
      </w:r>
      <w:r w:rsidRPr="00DD778F">
        <w:rPr>
          <w:rFonts w:ascii="Arial" w:hAnsi="Arial" w:cs="Arial"/>
        </w:rPr>
        <w:tab/>
        <w:t xml:space="preserve">R = 300 </w:t>
      </w:r>
      <w:r w:rsidRPr="00DD778F">
        <w:rPr>
          <w:rFonts w:ascii="Arial" w:hAnsi="Arial" w:cs="Arial"/>
        </w:rPr>
        <w:fldChar w:fldCharType="begin"/>
      </w:r>
      <w:r w:rsidRPr="00DD778F">
        <w:rPr>
          <w:rFonts w:ascii="Arial" w:hAnsi="Arial" w:cs="Arial"/>
        </w:rPr>
        <w:instrText>SYMBOL 87 \f "Symbol"</w:instrText>
      </w:r>
      <w:r w:rsidRPr="00DD778F">
        <w:rPr>
          <w:rFonts w:ascii="Arial" w:hAnsi="Arial" w:cs="Arial"/>
        </w:rPr>
        <w:fldChar w:fldCharType="end"/>
      </w:r>
      <w:r w:rsidRPr="00DD778F">
        <w:rPr>
          <w:rFonts w:ascii="Arial" w:hAnsi="Arial" w:cs="Arial"/>
        </w:rPr>
        <w:tab/>
        <w:t>L =  O.C.</w:t>
      </w:r>
      <w:r w:rsidRPr="00DD778F">
        <w:rPr>
          <w:rFonts w:ascii="Arial" w:hAnsi="Arial" w:cs="Arial"/>
        </w:rPr>
        <w:tab/>
        <w:t xml:space="preserve">C = 4 </w:t>
      </w:r>
      <w:r w:rsidRPr="00DD778F">
        <w:rPr>
          <w:rFonts w:ascii="Arial" w:hAnsi="Arial" w:cs="Arial"/>
        </w:rPr>
        <w:fldChar w:fldCharType="begin"/>
      </w:r>
      <w:r w:rsidRPr="00DD778F">
        <w:rPr>
          <w:rFonts w:ascii="Arial" w:hAnsi="Arial" w:cs="Arial"/>
        </w:rPr>
        <w:instrText>SYMBOL 109 \f "Symbol"</w:instrText>
      </w:r>
      <w:r w:rsidRPr="00DD778F">
        <w:rPr>
          <w:rFonts w:ascii="Arial" w:hAnsi="Arial" w:cs="Arial"/>
        </w:rPr>
        <w:fldChar w:fldCharType="end"/>
      </w:r>
      <w:r w:rsidRPr="00DD778F">
        <w:rPr>
          <w:rFonts w:ascii="Arial" w:hAnsi="Arial" w:cs="Arial"/>
        </w:rPr>
        <w:t>F</w:t>
      </w:r>
    </w:p>
    <w:p w:rsidR="00DD778F" w:rsidRDefault="00DD778F" w:rsidP="00DD778F">
      <w:pPr>
        <w:tabs>
          <w:tab w:val="left" w:pos="720"/>
          <w:tab w:val="left" w:pos="1800"/>
          <w:tab w:val="left" w:pos="3420"/>
          <w:tab w:val="left" w:pos="3960"/>
        </w:tabs>
        <w:jc w:val="both"/>
        <w:rPr>
          <w:rFonts w:ascii="Arial" w:hAnsi="Arial" w:cs="Arial"/>
        </w:rPr>
      </w:pPr>
      <w:r w:rsidRPr="00DD778F">
        <w:rPr>
          <w:rFonts w:ascii="Arial" w:hAnsi="Arial" w:cs="Arial"/>
        </w:rPr>
        <w:tab/>
        <w:t>Case 3:</w:t>
      </w:r>
      <w:r w:rsidRPr="00DD778F">
        <w:rPr>
          <w:rFonts w:ascii="Arial" w:hAnsi="Arial" w:cs="Arial"/>
        </w:rPr>
        <w:tab/>
        <w:t>R = O.C.</w:t>
      </w:r>
      <w:r w:rsidRPr="00DD778F">
        <w:rPr>
          <w:rFonts w:ascii="Arial" w:hAnsi="Arial" w:cs="Arial"/>
        </w:rPr>
        <w:tab/>
        <w:t>L = 1.6 H</w:t>
      </w:r>
      <w:r w:rsidRPr="00DD778F">
        <w:rPr>
          <w:rFonts w:ascii="Arial" w:hAnsi="Arial" w:cs="Arial"/>
        </w:rPr>
        <w:tab/>
        <w:t xml:space="preserve">C = 4 </w:t>
      </w:r>
      <w:r w:rsidRPr="00DD778F">
        <w:rPr>
          <w:rFonts w:ascii="Arial" w:hAnsi="Arial" w:cs="Arial"/>
        </w:rPr>
        <w:fldChar w:fldCharType="begin"/>
      </w:r>
      <w:r w:rsidRPr="00DD778F">
        <w:rPr>
          <w:rFonts w:ascii="Arial" w:hAnsi="Arial" w:cs="Arial"/>
        </w:rPr>
        <w:instrText>SYMBOL 109 \f "Symbol"</w:instrText>
      </w:r>
      <w:r w:rsidRPr="00DD778F">
        <w:rPr>
          <w:rFonts w:ascii="Arial" w:hAnsi="Arial" w:cs="Arial"/>
        </w:rPr>
        <w:fldChar w:fldCharType="end"/>
      </w:r>
      <w:r w:rsidRPr="00DD778F">
        <w:rPr>
          <w:rFonts w:ascii="Arial" w:hAnsi="Arial" w:cs="Arial"/>
        </w:rPr>
        <w:t>F</w:t>
      </w:r>
    </w:p>
    <w:p w:rsidR="00DD778F" w:rsidRDefault="00DD778F" w:rsidP="00DD778F">
      <w:pPr>
        <w:tabs>
          <w:tab w:val="left" w:pos="720"/>
          <w:tab w:val="left" w:pos="1800"/>
          <w:tab w:val="left" w:pos="3420"/>
          <w:tab w:val="left" w:pos="3960"/>
        </w:tabs>
        <w:jc w:val="both"/>
        <w:rPr>
          <w:rFonts w:ascii="Arial" w:hAnsi="Arial" w:cs="Arial"/>
        </w:rPr>
      </w:pPr>
      <w:r w:rsidRPr="00DD778F">
        <w:rPr>
          <w:rFonts w:ascii="Arial" w:hAnsi="Arial" w:cs="Arial"/>
        </w:rPr>
        <w:tab/>
        <w:t>Case 4:</w:t>
      </w:r>
      <w:r w:rsidRPr="00DD778F">
        <w:rPr>
          <w:rFonts w:ascii="Arial" w:hAnsi="Arial" w:cs="Arial"/>
        </w:rPr>
        <w:tab/>
        <w:t xml:space="preserve">R = 150 </w:t>
      </w:r>
      <w:r w:rsidRPr="00DD778F">
        <w:rPr>
          <w:rFonts w:ascii="Arial" w:hAnsi="Arial" w:cs="Arial"/>
        </w:rPr>
        <w:fldChar w:fldCharType="begin"/>
      </w:r>
      <w:r w:rsidRPr="00DD778F">
        <w:rPr>
          <w:rFonts w:ascii="Arial" w:hAnsi="Arial" w:cs="Arial"/>
        </w:rPr>
        <w:instrText>SYMBOL 87 \f "Symbol"</w:instrText>
      </w:r>
      <w:r w:rsidRPr="00DD778F">
        <w:rPr>
          <w:rFonts w:ascii="Arial" w:hAnsi="Arial" w:cs="Arial"/>
        </w:rPr>
        <w:fldChar w:fldCharType="end"/>
      </w:r>
      <w:r w:rsidRPr="00DD778F">
        <w:rPr>
          <w:rFonts w:ascii="Arial" w:hAnsi="Arial" w:cs="Arial"/>
        </w:rPr>
        <w:tab/>
        <w:t>L = 0.4 H</w:t>
      </w:r>
      <w:r w:rsidRPr="00DD778F">
        <w:rPr>
          <w:rFonts w:ascii="Arial" w:hAnsi="Arial" w:cs="Arial"/>
        </w:rPr>
        <w:tab/>
        <w:t xml:space="preserve">C = 16 </w:t>
      </w:r>
      <w:r w:rsidRPr="00DD778F">
        <w:rPr>
          <w:rFonts w:ascii="Arial" w:hAnsi="Arial" w:cs="Arial"/>
        </w:rPr>
        <w:fldChar w:fldCharType="begin"/>
      </w:r>
      <w:r w:rsidRPr="00DD778F">
        <w:rPr>
          <w:rFonts w:ascii="Arial" w:hAnsi="Arial" w:cs="Arial"/>
        </w:rPr>
        <w:instrText>SYMBOL 109 \f "Symbol"</w:instrText>
      </w:r>
      <w:r w:rsidRPr="00DD778F">
        <w:rPr>
          <w:rFonts w:ascii="Arial" w:hAnsi="Arial" w:cs="Arial"/>
        </w:rPr>
        <w:fldChar w:fldCharType="end"/>
      </w:r>
      <w:r w:rsidRPr="00DD778F">
        <w:rPr>
          <w:rFonts w:ascii="Arial" w:hAnsi="Arial" w:cs="Arial"/>
        </w:rPr>
        <w:t>F</w:t>
      </w:r>
    </w:p>
    <w:p w:rsidR="00F20BE6" w:rsidRDefault="00F20BE6" w:rsidP="00DD778F">
      <w:pPr>
        <w:tabs>
          <w:tab w:val="left" w:pos="720"/>
          <w:tab w:val="left" w:pos="1800"/>
          <w:tab w:val="left" w:pos="3420"/>
          <w:tab w:val="left" w:pos="3960"/>
        </w:tabs>
        <w:jc w:val="both"/>
        <w:rPr>
          <w:rFonts w:ascii="Arial" w:hAnsi="Arial" w:cs="Arial"/>
        </w:rPr>
      </w:pPr>
    </w:p>
    <w:p w:rsidR="00F20BE6" w:rsidRPr="00DD778F" w:rsidRDefault="00F20BE6" w:rsidP="00DD778F">
      <w:pPr>
        <w:tabs>
          <w:tab w:val="left" w:pos="720"/>
          <w:tab w:val="left" w:pos="1800"/>
          <w:tab w:val="left" w:pos="3420"/>
          <w:tab w:val="left" w:pos="3960"/>
        </w:tabs>
        <w:jc w:val="both"/>
        <w:rPr>
          <w:rFonts w:ascii="Arial" w:hAnsi="Arial" w:cs="Arial"/>
        </w:rPr>
      </w:pPr>
    </w:p>
    <w:p w:rsidR="00DD778F" w:rsidRDefault="007B5128" w:rsidP="00DD778F">
      <w:pPr>
        <w:jc w:val="center"/>
      </w:pPr>
      <w:r>
        <w:rPr>
          <w:noProof/>
        </w:rPr>
        <w:drawing>
          <wp:inline distT="0" distB="0" distL="0" distR="0">
            <wp:extent cx="5048250" cy="25717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l="-812" t="-1622" r="-812" b="-1622"/>
                    <a:stretch>
                      <a:fillRect/>
                    </a:stretch>
                  </pic:blipFill>
                  <pic:spPr bwMode="auto">
                    <a:xfrm>
                      <a:off x="0" y="0"/>
                      <a:ext cx="5048250" cy="2571750"/>
                    </a:xfrm>
                    <a:prstGeom prst="rect">
                      <a:avLst/>
                    </a:prstGeom>
                    <a:noFill/>
                    <a:ln>
                      <a:noFill/>
                    </a:ln>
                  </pic:spPr>
                </pic:pic>
              </a:graphicData>
            </a:graphic>
          </wp:inline>
        </w:drawing>
      </w:r>
    </w:p>
    <w:p w:rsidR="00DD778F" w:rsidRDefault="00DD778F" w:rsidP="00DD778F">
      <w:pPr>
        <w:jc w:val="center"/>
        <w:rPr>
          <w:rFonts w:ascii="Arial" w:hAnsi="Arial" w:cs="Arial"/>
        </w:rPr>
      </w:pPr>
      <w:r>
        <w:rPr>
          <w:rFonts w:ascii="Arial" w:hAnsi="Arial" w:cs="Arial"/>
          <w:b/>
          <w:sz w:val="20"/>
          <w:szCs w:val="20"/>
        </w:rPr>
        <w:t xml:space="preserve">Figure 5 - </w:t>
      </w:r>
      <w:r>
        <w:rPr>
          <w:rFonts w:ascii="Arial" w:hAnsi="Arial" w:cs="Arial"/>
          <w:b/>
          <w:i/>
          <w:sz w:val="20"/>
          <w:szCs w:val="20"/>
        </w:rPr>
        <w:t>Connections for Power Measurements</w:t>
      </w:r>
    </w:p>
    <w:p w:rsidR="00F20BE6" w:rsidRDefault="00F20BE6" w:rsidP="007A7456">
      <w:pPr>
        <w:jc w:val="center"/>
        <w:rPr>
          <w:rFonts w:ascii="Arial" w:hAnsi="Arial" w:cs="Arial"/>
          <w:b/>
          <w:bCs/>
          <w:sz w:val="20"/>
          <w:szCs w:val="20"/>
        </w:rPr>
      </w:pPr>
    </w:p>
    <w:p w:rsidR="00F20BE6" w:rsidRDefault="00F20BE6" w:rsidP="007A7456">
      <w:pPr>
        <w:jc w:val="center"/>
        <w:rPr>
          <w:rFonts w:ascii="Arial" w:hAnsi="Arial" w:cs="Arial"/>
          <w:b/>
          <w:bCs/>
          <w:sz w:val="20"/>
          <w:szCs w:val="20"/>
        </w:rPr>
      </w:pPr>
    </w:p>
    <w:p w:rsidR="007A7456" w:rsidRDefault="007A7456" w:rsidP="007A7456">
      <w:pPr>
        <w:jc w:val="center"/>
        <w:rPr>
          <w:rFonts w:ascii="Arial" w:hAnsi="Arial" w:cs="Arial"/>
          <w:b/>
          <w:bCs/>
          <w:i/>
          <w:iCs/>
          <w:sz w:val="20"/>
          <w:szCs w:val="20"/>
        </w:rPr>
      </w:pPr>
      <w:r>
        <w:rPr>
          <w:rFonts w:ascii="Arial" w:hAnsi="Arial" w:cs="Arial"/>
          <w:b/>
          <w:bCs/>
          <w:sz w:val="20"/>
          <w:szCs w:val="20"/>
        </w:rPr>
        <w:t>Table 1—</w:t>
      </w:r>
      <w:r>
        <w:rPr>
          <w:rFonts w:ascii="Arial" w:hAnsi="Arial" w:cs="Arial"/>
          <w:b/>
          <w:bCs/>
          <w:i/>
          <w:iCs/>
          <w:sz w:val="20"/>
          <w:szCs w:val="20"/>
        </w:rPr>
        <w:t>Summary of Predictions &amp; Measurements</w:t>
      </w:r>
    </w:p>
    <w:p w:rsidR="00F20BE6" w:rsidRDefault="00F20BE6" w:rsidP="007A7456">
      <w:pPr>
        <w:jc w:val="center"/>
        <w:rPr>
          <w:rFonts w:ascii="Arial" w:hAnsi="Arial" w:cs="Arial"/>
          <w:i/>
          <w:iCs/>
          <w:sz w:val="20"/>
          <w:szCs w:val="20"/>
        </w:rPr>
      </w:pPr>
    </w:p>
    <w:tbl>
      <w:tblPr>
        <w:tblW w:w="10980" w:type="dxa"/>
        <w:tblInd w:w="-612" w:type="dxa"/>
        <w:tblLayout w:type="fixed"/>
        <w:tblCellMar>
          <w:left w:w="0" w:type="dxa"/>
          <w:right w:w="0" w:type="dxa"/>
        </w:tblCellMar>
        <w:tblLook w:val="04A0" w:firstRow="1" w:lastRow="0" w:firstColumn="1" w:lastColumn="0" w:noHBand="0" w:noVBand="1"/>
      </w:tblPr>
      <w:tblGrid>
        <w:gridCol w:w="918"/>
        <w:gridCol w:w="1363"/>
        <w:gridCol w:w="869"/>
        <w:gridCol w:w="870"/>
        <w:gridCol w:w="870"/>
        <w:gridCol w:w="870"/>
        <w:gridCol w:w="870"/>
        <w:gridCol w:w="870"/>
        <w:gridCol w:w="870"/>
        <w:gridCol w:w="870"/>
        <w:gridCol w:w="870"/>
        <w:gridCol w:w="870"/>
      </w:tblGrid>
      <w:tr w:rsidR="007A7456" w:rsidTr="007A7456">
        <w:trPr>
          <w:cantSplit/>
        </w:trPr>
        <w:tc>
          <w:tcPr>
            <w:tcW w:w="918" w:type="dxa"/>
            <w:tcBorders>
              <w:top w:val="double" w:sz="4" w:space="0" w:color="auto"/>
              <w:left w:val="double" w:sz="4" w:space="0" w:color="auto"/>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CASE</w:t>
            </w:r>
          </w:p>
        </w:tc>
        <w:tc>
          <w:tcPr>
            <w:tcW w:w="1363" w:type="dxa"/>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ELEMENT</w:t>
            </w:r>
          </w:p>
        </w:tc>
        <w:tc>
          <w:tcPr>
            <w:tcW w:w="1739" w:type="dxa"/>
            <w:gridSpan w:val="2"/>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I (</w:t>
            </w:r>
            <w:r>
              <w:rPr>
                <w:rFonts w:ascii="Arial" w:hAnsi="Arial" w:cs="Arial"/>
                <w:b/>
                <w:bCs/>
                <w:i/>
                <w:iCs/>
              </w:rPr>
              <w:t>A</w:t>
            </w:r>
            <w:r>
              <w:rPr>
                <w:rFonts w:ascii="Arial" w:hAnsi="Arial" w:cs="Arial"/>
                <w:b/>
                <w:bCs/>
              </w:rPr>
              <w:t>)</w:t>
            </w:r>
          </w:p>
        </w:tc>
        <w:tc>
          <w:tcPr>
            <w:tcW w:w="1740" w:type="dxa"/>
            <w:gridSpan w:val="2"/>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P (</w:t>
            </w:r>
            <w:r>
              <w:rPr>
                <w:rFonts w:ascii="Arial" w:hAnsi="Arial" w:cs="Arial"/>
                <w:b/>
                <w:bCs/>
                <w:i/>
                <w:iCs/>
              </w:rPr>
              <w:t>W</w:t>
            </w:r>
            <w:r>
              <w:rPr>
                <w:rFonts w:ascii="Arial" w:hAnsi="Arial" w:cs="Arial"/>
                <w:b/>
                <w:bCs/>
              </w:rPr>
              <w:t>)</w:t>
            </w:r>
          </w:p>
        </w:tc>
        <w:tc>
          <w:tcPr>
            <w:tcW w:w="1740" w:type="dxa"/>
            <w:gridSpan w:val="2"/>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Q (</w:t>
            </w:r>
            <w:r>
              <w:rPr>
                <w:rFonts w:ascii="Arial" w:hAnsi="Arial" w:cs="Arial"/>
                <w:b/>
                <w:bCs/>
                <w:i/>
                <w:iCs/>
              </w:rPr>
              <w:t>VAR</w:t>
            </w:r>
            <w:r>
              <w:rPr>
                <w:rFonts w:ascii="Arial" w:hAnsi="Arial" w:cs="Arial"/>
                <w:b/>
                <w:bCs/>
              </w:rPr>
              <w:t>)</w:t>
            </w:r>
          </w:p>
        </w:tc>
        <w:tc>
          <w:tcPr>
            <w:tcW w:w="1740" w:type="dxa"/>
            <w:gridSpan w:val="2"/>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S (</w:t>
            </w:r>
            <w:r>
              <w:rPr>
                <w:rFonts w:ascii="Arial" w:hAnsi="Arial" w:cs="Arial"/>
                <w:b/>
                <w:bCs/>
                <w:i/>
                <w:iCs/>
              </w:rPr>
              <w:t>VA</w:t>
            </w:r>
            <w:r>
              <w:rPr>
                <w:rFonts w:ascii="Arial" w:hAnsi="Arial" w:cs="Arial"/>
                <w:b/>
                <w:bCs/>
              </w:rPr>
              <w:t>)</w:t>
            </w:r>
          </w:p>
        </w:tc>
        <w:tc>
          <w:tcPr>
            <w:tcW w:w="1740" w:type="dxa"/>
            <w:gridSpan w:val="2"/>
            <w:tcBorders>
              <w:top w:val="double" w:sz="4" w:space="0" w:color="auto"/>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spacing w:before="120" w:line="264" w:lineRule="auto"/>
              <w:jc w:val="center"/>
              <w:rPr>
                <w:rFonts w:ascii="Arial" w:eastAsia="Calibri" w:hAnsi="Arial" w:cs="Arial"/>
                <w:b/>
                <w:bCs/>
              </w:rPr>
            </w:pPr>
            <w:r>
              <w:rPr>
                <w:rFonts w:ascii="Arial" w:hAnsi="Arial" w:cs="Arial"/>
                <w:b/>
                <w:bCs/>
              </w:rPr>
              <w:t>P.F.</w:t>
            </w:r>
          </w:p>
        </w:tc>
      </w:tr>
      <w:tr w:rsidR="007A7456" w:rsidTr="007A7456">
        <w:trPr>
          <w:cantSplit/>
        </w:trPr>
        <w:tc>
          <w:tcPr>
            <w:tcW w:w="918" w:type="dxa"/>
            <w:tcBorders>
              <w:top w:val="nil"/>
              <w:left w:val="double" w:sz="4" w:space="0" w:color="auto"/>
              <w:bottom w:val="single" w:sz="8" w:space="0" w:color="auto"/>
              <w:right w:val="double" w:sz="4" w:space="0" w:color="auto"/>
            </w:tcBorders>
            <w:shd w:val="clear" w:color="auto" w:fill="808080"/>
            <w:tcMar>
              <w:top w:w="0" w:type="dxa"/>
              <w:left w:w="108" w:type="dxa"/>
              <w:bottom w:w="0" w:type="dxa"/>
              <w:right w:w="108" w:type="dxa"/>
            </w:tcMar>
          </w:tcPr>
          <w:p w:rsidR="007A7456" w:rsidRPr="007A7456" w:rsidRDefault="007A7456">
            <w:pPr>
              <w:jc w:val="center"/>
              <w:rPr>
                <w:rFonts w:ascii="Arial" w:eastAsia="Calibri" w:hAnsi="Arial" w:cs="Arial"/>
              </w:rPr>
            </w:pPr>
          </w:p>
        </w:tc>
        <w:tc>
          <w:tcPr>
            <w:tcW w:w="1363" w:type="dxa"/>
            <w:tcBorders>
              <w:top w:val="nil"/>
              <w:left w:val="nil"/>
              <w:bottom w:val="single" w:sz="8" w:space="0" w:color="auto"/>
              <w:right w:val="double" w:sz="4" w:space="0" w:color="auto"/>
            </w:tcBorders>
            <w:shd w:val="clear" w:color="auto" w:fill="808080"/>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tc>
        <w:tc>
          <w:tcPr>
            <w:tcW w:w="869"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sz w:val="16"/>
                <w:szCs w:val="16"/>
              </w:rPr>
            </w:pPr>
            <w:r>
              <w:rPr>
                <w:rFonts w:ascii="Arial" w:hAnsi="Arial" w:cs="Arial"/>
                <w:sz w:val="16"/>
                <w:szCs w:val="16"/>
              </w:rPr>
              <w:t>Calc</w:t>
            </w: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rPr>
            </w:pPr>
            <w:r>
              <w:rPr>
                <w:rFonts w:ascii="Arial" w:hAnsi="Arial" w:cs="Arial"/>
                <w:sz w:val="16"/>
                <w:szCs w:val="16"/>
              </w:rPr>
              <w:t>Meas</w:t>
            </w: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sz w:val="16"/>
                <w:szCs w:val="16"/>
              </w:rPr>
            </w:pPr>
            <w:r>
              <w:rPr>
                <w:rFonts w:ascii="Arial" w:hAnsi="Arial" w:cs="Arial"/>
                <w:sz w:val="16"/>
                <w:szCs w:val="16"/>
              </w:rPr>
              <w:t>Calc</w:t>
            </w: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rPr>
            </w:pPr>
            <w:r>
              <w:rPr>
                <w:rFonts w:ascii="Arial" w:hAnsi="Arial" w:cs="Arial"/>
                <w:sz w:val="16"/>
                <w:szCs w:val="16"/>
              </w:rPr>
              <w:t>Meas</w:t>
            </w: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sz w:val="16"/>
                <w:szCs w:val="16"/>
              </w:rPr>
            </w:pPr>
            <w:r>
              <w:rPr>
                <w:rFonts w:ascii="Arial" w:hAnsi="Arial" w:cs="Arial"/>
                <w:sz w:val="16"/>
                <w:szCs w:val="16"/>
              </w:rPr>
              <w:t>Calc</w:t>
            </w: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rPr>
            </w:pPr>
            <w:r>
              <w:rPr>
                <w:rFonts w:ascii="Arial" w:hAnsi="Arial" w:cs="Arial"/>
                <w:sz w:val="16"/>
                <w:szCs w:val="16"/>
              </w:rPr>
              <w:t>Meas</w:t>
            </w: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sz w:val="16"/>
                <w:szCs w:val="16"/>
              </w:rPr>
            </w:pPr>
            <w:r>
              <w:rPr>
                <w:rFonts w:ascii="Arial" w:hAnsi="Arial" w:cs="Arial"/>
                <w:sz w:val="16"/>
                <w:szCs w:val="16"/>
              </w:rPr>
              <w:t>Calc</w:t>
            </w: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rPr>
            </w:pPr>
            <w:r>
              <w:rPr>
                <w:rFonts w:ascii="Arial" w:hAnsi="Arial" w:cs="Arial"/>
                <w:sz w:val="16"/>
                <w:szCs w:val="16"/>
              </w:rPr>
              <w:t>Meas</w:t>
            </w: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sz w:val="16"/>
                <w:szCs w:val="16"/>
              </w:rPr>
            </w:pPr>
            <w:r>
              <w:rPr>
                <w:rFonts w:ascii="Arial" w:hAnsi="Arial" w:cs="Arial"/>
                <w:sz w:val="16"/>
                <w:szCs w:val="16"/>
              </w:rPr>
              <w:t>Calc</w:t>
            </w: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sz w:val="16"/>
                <w:szCs w:val="16"/>
              </w:rPr>
            </w:pPr>
          </w:p>
          <w:p w:rsidR="007A7456" w:rsidRPr="007A7456" w:rsidRDefault="007A7456">
            <w:pPr>
              <w:jc w:val="center"/>
              <w:rPr>
                <w:rFonts w:ascii="Arial" w:eastAsia="Calibri" w:hAnsi="Arial" w:cs="Arial"/>
              </w:rPr>
            </w:pPr>
            <w:r>
              <w:rPr>
                <w:rFonts w:ascii="Arial" w:hAnsi="Arial" w:cs="Arial"/>
                <w:sz w:val="16"/>
                <w:szCs w:val="16"/>
              </w:rPr>
              <w:t>Meas</w:t>
            </w:r>
          </w:p>
        </w:tc>
      </w:tr>
      <w:tr w:rsidR="007A7456" w:rsidTr="007A7456">
        <w:trPr>
          <w:cantSplit/>
        </w:trPr>
        <w:tc>
          <w:tcPr>
            <w:tcW w:w="918" w:type="dxa"/>
            <w:tcBorders>
              <w:top w:val="nil"/>
              <w:left w:val="double" w:sz="4" w:space="0" w:color="auto"/>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1</w:t>
            </w:r>
          </w:p>
        </w:tc>
        <w:tc>
          <w:tcPr>
            <w:tcW w:w="1363" w:type="dxa"/>
            <w:tcBorders>
              <w:top w:val="nil"/>
              <w:left w:val="nil"/>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R &amp; L</w:t>
            </w:r>
          </w:p>
        </w:tc>
        <w:tc>
          <w:tcPr>
            <w:tcW w:w="869" w:type="dxa"/>
            <w:tcBorders>
              <w:top w:val="nil"/>
              <w:left w:val="nil"/>
              <w:bottom w:val="single" w:sz="8" w:space="0" w:color="auto"/>
              <w:right w:val="single" w:sz="8"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r>
      <w:tr w:rsidR="007A7456" w:rsidTr="007A7456">
        <w:trPr>
          <w:cantSplit/>
        </w:trPr>
        <w:tc>
          <w:tcPr>
            <w:tcW w:w="918" w:type="dxa"/>
            <w:tcBorders>
              <w:top w:val="nil"/>
              <w:left w:val="double" w:sz="4" w:space="0" w:color="auto"/>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2</w:t>
            </w:r>
          </w:p>
        </w:tc>
        <w:tc>
          <w:tcPr>
            <w:tcW w:w="1363" w:type="dxa"/>
            <w:tcBorders>
              <w:top w:val="nil"/>
              <w:left w:val="nil"/>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R &amp; C</w:t>
            </w:r>
          </w:p>
        </w:tc>
        <w:tc>
          <w:tcPr>
            <w:tcW w:w="869"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r>
      <w:tr w:rsidR="007A7456" w:rsidTr="007A7456">
        <w:trPr>
          <w:cantSplit/>
        </w:trPr>
        <w:tc>
          <w:tcPr>
            <w:tcW w:w="918" w:type="dxa"/>
            <w:tcBorders>
              <w:top w:val="nil"/>
              <w:left w:val="double" w:sz="4" w:space="0" w:color="auto"/>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3</w:t>
            </w:r>
          </w:p>
        </w:tc>
        <w:tc>
          <w:tcPr>
            <w:tcW w:w="1363" w:type="dxa"/>
            <w:tcBorders>
              <w:top w:val="nil"/>
              <w:left w:val="nil"/>
              <w:bottom w:val="single" w:sz="8"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L &amp; C</w:t>
            </w:r>
          </w:p>
        </w:tc>
        <w:tc>
          <w:tcPr>
            <w:tcW w:w="869"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single" w:sz="8"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r>
      <w:tr w:rsidR="007A7456" w:rsidTr="007A7456">
        <w:trPr>
          <w:cantSplit/>
        </w:trPr>
        <w:tc>
          <w:tcPr>
            <w:tcW w:w="918" w:type="dxa"/>
            <w:tcBorders>
              <w:top w:val="nil"/>
              <w:left w:val="double" w:sz="4" w:space="0" w:color="auto"/>
              <w:bottom w:val="double" w:sz="4"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4</w:t>
            </w:r>
          </w:p>
        </w:tc>
        <w:tc>
          <w:tcPr>
            <w:tcW w:w="1363" w:type="dxa"/>
            <w:tcBorders>
              <w:top w:val="nil"/>
              <w:left w:val="nil"/>
              <w:bottom w:val="double" w:sz="4" w:space="0" w:color="auto"/>
              <w:right w:val="double" w:sz="4"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r w:rsidRPr="007A7456">
              <w:rPr>
                <w:rFonts w:ascii="Arial" w:hAnsi="Arial" w:cs="Arial"/>
              </w:rPr>
              <w:t>R &amp; L &amp; C</w:t>
            </w:r>
          </w:p>
        </w:tc>
        <w:tc>
          <w:tcPr>
            <w:tcW w:w="869" w:type="dxa"/>
            <w:tcBorders>
              <w:top w:val="nil"/>
              <w:left w:val="nil"/>
              <w:bottom w:val="double" w:sz="4"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single" w:sz="8" w:space="0" w:color="auto"/>
            </w:tcBorders>
            <w:tcMar>
              <w:top w:w="0" w:type="dxa"/>
              <w:left w:w="108" w:type="dxa"/>
              <w:bottom w:w="0" w:type="dxa"/>
              <w:right w:w="108" w:type="dxa"/>
            </w:tcMar>
            <w:hideMark/>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single" w:sz="8"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c>
          <w:tcPr>
            <w:tcW w:w="870" w:type="dxa"/>
            <w:tcBorders>
              <w:top w:val="nil"/>
              <w:left w:val="nil"/>
              <w:bottom w:val="double" w:sz="4" w:space="0" w:color="auto"/>
              <w:right w:val="double" w:sz="4" w:space="0" w:color="auto"/>
            </w:tcBorders>
            <w:tcMar>
              <w:top w:w="0" w:type="dxa"/>
              <w:left w:w="108" w:type="dxa"/>
              <w:bottom w:w="0" w:type="dxa"/>
              <w:right w:w="108" w:type="dxa"/>
            </w:tcMar>
          </w:tcPr>
          <w:p w:rsidR="007A7456" w:rsidRPr="007A7456" w:rsidRDefault="007A7456">
            <w:pPr>
              <w:jc w:val="center"/>
              <w:rPr>
                <w:rFonts w:ascii="Arial" w:eastAsia="Calibri" w:hAnsi="Arial" w:cs="Arial"/>
              </w:rPr>
            </w:pPr>
          </w:p>
        </w:tc>
      </w:tr>
    </w:tbl>
    <w:p w:rsidR="00DD778F" w:rsidRPr="0054782A" w:rsidRDefault="00DD778F" w:rsidP="007A7456">
      <w:pPr>
        <w:tabs>
          <w:tab w:val="left" w:pos="360"/>
        </w:tabs>
        <w:jc w:val="center"/>
        <w:rPr>
          <w:rFonts w:ascii="Arial" w:hAnsi="Arial" w:cs="Arial"/>
        </w:rPr>
      </w:pPr>
    </w:p>
    <w:p w:rsidR="00DD778F" w:rsidRDefault="00800FE5" w:rsidP="003F49E0">
      <w:pPr>
        <w:ind w:hanging="720"/>
        <w:jc w:val="both"/>
        <w:rPr>
          <w:rFonts w:ascii="Arial" w:hAnsi="Arial" w:cs="Arial"/>
        </w:rPr>
      </w:pPr>
      <w:r>
        <w:rPr>
          <w:rFonts w:ascii="Arial" w:hAnsi="Arial" w:cs="Arial"/>
        </w:rPr>
        <w:t>1.4</w:t>
      </w:r>
      <w:r w:rsidR="003F49E0">
        <w:rPr>
          <w:rFonts w:ascii="Arial" w:hAnsi="Arial" w:cs="Arial"/>
        </w:rPr>
        <w:tab/>
      </w:r>
      <w:r w:rsidR="00DD778F">
        <w:rPr>
          <w:rFonts w:ascii="Arial" w:hAnsi="Arial" w:cs="Arial"/>
        </w:rPr>
        <w:t>Calculate the value of capacitance (</w:t>
      </w:r>
      <w:r w:rsidR="00DD778F" w:rsidRPr="00DD778F">
        <w:rPr>
          <w:rFonts w:ascii="Symbol" w:hAnsi="Symbol" w:cs="Arial"/>
        </w:rPr>
        <w:t></w:t>
      </w:r>
      <w:r w:rsidR="00DD778F">
        <w:rPr>
          <w:rFonts w:ascii="Arial" w:hAnsi="Arial" w:cs="Arial"/>
        </w:rPr>
        <w:t>F) needed to correct the power factor in Case 1 to 0.98 lagging.</w:t>
      </w:r>
      <w:r w:rsidR="00F24B80">
        <w:rPr>
          <w:rFonts w:ascii="Arial" w:hAnsi="Arial" w:cs="Arial"/>
        </w:rPr>
        <w:t xml:space="preserve">  </w:t>
      </w:r>
    </w:p>
    <w:p w:rsidR="00644C6E" w:rsidRDefault="00644C6E" w:rsidP="003F49E0">
      <w:pPr>
        <w:ind w:hanging="720"/>
        <w:jc w:val="both"/>
        <w:rPr>
          <w:rFonts w:ascii="Arial" w:hAnsi="Arial" w:cs="Arial"/>
        </w:rPr>
      </w:pPr>
    </w:p>
    <w:p w:rsidR="003F49E0" w:rsidRDefault="00DD778F" w:rsidP="003F49E0">
      <w:pPr>
        <w:ind w:hanging="720"/>
        <w:jc w:val="both"/>
        <w:rPr>
          <w:rFonts w:ascii="Arial" w:hAnsi="Arial" w:cs="Arial"/>
          <w:b/>
          <w:i/>
        </w:rPr>
      </w:pPr>
      <w:r>
        <w:rPr>
          <w:rFonts w:ascii="Arial" w:hAnsi="Arial" w:cs="Arial"/>
        </w:rPr>
        <w:t>1.5</w:t>
      </w:r>
      <w:r>
        <w:rPr>
          <w:rFonts w:ascii="Arial" w:hAnsi="Arial" w:cs="Arial"/>
        </w:rPr>
        <w:tab/>
      </w:r>
      <w:r w:rsidR="003F49E0">
        <w:rPr>
          <w:rFonts w:ascii="Arial" w:hAnsi="Arial" w:cs="Arial"/>
        </w:rPr>
        <w:t xml:space="preserve">Submit a photocopy of the pre-lab at the </w:t>
      </w:r>
      <w:r w:rsidR="003F49E0" w:rsidRPr="003860BC">
        <w:rPr>
          <w:rFonts w:ascii="Arial" w:hAnsi="Arial" w:cs="Arial"/>
          <w:b/>
          <w:i/>
        </w:rPr>
        <w:t>start of</w:t>
      </w:r>
      <w:r w:rsidR="003F49E0">
        <w:rPr>
          <w:rFonts w:ascii="Arial" w:hAnsi="Arial" w:cs="Arial"/>
          <w:b/>
          <w:i/>
        </w:rPr>
        <w:t xml:space="preserve"> the </w:t>
      </w:r>
      <w:r w:rsidR="003F49E0" w:rsidRPr="003860BC">
        <w:rPr>
          <w:rFonts w:ascii="Arial" w:hAnsi="Arial" w:cs="Arial"/>
          <w:b/>
          <w:i/>
        </w:rPr>
        <w:t>lab</w:t>
      </w:r>
      <w:r w:rsidR="0079707F">
        <w:rPr>
          <w:rFonts w:ascii="Arial" w:hAnsi="Arial" w:cs="Arial"/>
          <w:b/>
          <w:i/>
        </w:rPr>
        <w:t xml:space="preserve"> period</w:t>
      </w:r>
      <w:r w:rsidR="003F49E0" w:rsidRPr="003860BC">
        <w:rPr>
          <w:rFonts w:ascii="Arial" w:hAnsi="Arial" w:cs="Arial"/>
          <w:b/>
          <w:i/>
        </w:rPr>
        <w:t>.</w:t>
      </w:r>
    </w:p>
    <w:p w:rsidR="003F49E0" w:rsidRDefault="003F49E0" w:rsidP="00D347C5">
      <w:pPr>
        <w:ind w:hanging="720"/>
        <w:jc w:val="both"/>
        <w:rPr>
          <w:rFonts w:ascii="Arial" w:hAnsi="Arial" w:cs="Arial"/>
        </w:rPr>
      </w:pPr>
    </w:p>
    <w:p w:rsidR="00072CC7" w:rsidRDefault="00072CC7" w:rsidP="00D347C5">
      <w:pPr>
        <w:jc w:val="center"/>
        <w:rPr>
          <w:rFonts w:ascii="Arial" w:hAnsi="Arial" w:cs="Arial"/>
        </w:rPr>
      </w:pPr>
    </w:p>
    <w:p w:rsidR="00630AC6" w:rsidRDefault="00630AC6" w:rsidP="00D347C5">
      <w:pPr>
        <w:jc w:val="center"/>
        <w:rPr>
          <w:rFonts w:ascii="Arial" w:hAnsi="Arial" w:cs="Arial"/>
        </w:rPr>
      </w:pPr>
    </w:p>
    <w:p w:rsidR="00BF1978" w:rsidRDefault="00BF1978" w:rsidP="00D347C5">
      <w:pPr>
        <w:jc w:val="center"/>
        <w:rPr>
          <w:rFonts w:ascii="Arial" w:hAnsi="Arial" w:cs="Arial"/>
        </w:rPr>
      </w:pPr>
    </w:p>
    <w:p w:rsidR="00D347C5" w:rsidRDefault="00D347C5" w:rsidP="00D347C5">
      <w:pPr>
        <w:jc w:val="center"/>
        <w:rPr>
          <w:rFonts w:ascii="Arial" w:hAnsi="Arial" w:cs="Arial"/>
          <w:bCs/>
          <w:sz w:val="32"/>
          <w:szCs w:val="32"/>
        </w:rPr>
      </w:pPr>
      <w:r>
        <w:rPr>
          <w:rFonts w:ascii="Arial" w:hAnsi="Arial" w:cs="Arial"/>
          <w:bCs/>
          <w:sz w:val="32"/>
          <w:szCs w:val="32"/>
        </w:rPr>
        <w:lastRenderedPageBreak/>
        <w:t xml:space="preserve">2.0   </w:t>
      </w:r>
      <w:r w:rsidRPr="00651499">
        <w:rPr>
          <w:rFonts w:ascii="Arial" w:hAnsi="Arial" w:cs="Arial"/>
          <w:bCs/>
          <w:sz w:val="32"/>
          <w:szCs w:val="32"/>
        </w:rPr>
        <w:t>LAB PROCEDURE</w:t>
      </w:r>
    </w:p>
    <w:p w:rsidR="00F20BE6" w:rsidRPr="00651499" w:rsidRDefault="00F20BE6" w:rsidP="00D347C5">
      <w:pPr>
        <w:jc w:val="center"/>
        <w:rPr>
          <w:rFonts w:ascii="Arial" w:hAnsi="Arial" w:cs="Arial"/>
          <w:bCs/>
          <w:sz w:val="32"/>
          <w:szCs w:val="32"/>
        </w:rPr>
      </w:pPr>
    </w:p>
    <w:p w:rsidR="00072CC7" w:rsidRPr="00013601" w:rsidRDefault="003F49E0" w:rsidP="003F49E0">
      <w:pPr>
        <w:ind w:hanging="720"/>
        <w:jc w:val="both"/>
        <w:rPr>
          <w:rFonts w:ascii="Arial" w:hAnsi="Arial" w:cs="Arial"/>
        </w:rPr>
      </w:pPr>
      <w:r w:rsidRPr="00013601">
        <w:rPr>
          <w:rFonts w:ascii="Arial" w:hAnsi="Arial" w:cs="Arial"/>
        </w:rPr>
        <w:t>2.1</w:t>
      </w:r>
      <w:r w:rsidRPr="00013601">
        <w:rPr>
          <w:rFonts w:ascii="Arial" w:hAnsi="Arial" w:cs="Arial"/>
        </w:rPr>
        <w:tab/>
      </w:r>
      <w:r w:rsidR="00131EDA" w:rsidRPr="00013601">
        <w:rPr>
          <w:rFonts w:ascii="Arial" w:hAnsi="Arial" w:cs="Arial"/>
        </w:rPr>
        <w:t xml:space="preserve">We will start by </w:t>
      </w:r>
      <w:r w:rsidR="00072CC7" w:rsidRPr="00013601">
        <w:rPr>
          <w:rFonts w:ascii="Arial" w:hAnsi="Arial" w:cs="Arial"/>
        </w:rPr>
        <w:t>configuring the oscilloscope for voltage and current measurements.</w:t>
      </w:r>
    </w:p>
    <w:p w:rsidR="00072CC7" w:rsidRPr="00013601" w:rsidRDefault="00072CC7" w:rsidP="00072CC7">
      <w:pPr>
        <w:tabs>
          <w:tab w:val="left" w:pos="360"/>
        </w:tabs>
        <w:jc w:val="both"/>
        <w:rPr>
          <w:rFonts w:ascii="Arial" w:hAnsi="Arial" w:cs="Arial"/>
        </w:rPr>
      </w:pPr>
      <w:r w:rsidRPr="00013601">
        <w:rPr>
          <w:rFonts w:ascii="Arial" w:hAnsi="Arial" w:cs="Arial"/>
        </w:rPr>
        <w:t>a)</w:t>
      </w:r>
      <w:r w:rsidRPr="00013601">
        <w:rPr>
          <w:rFonts w:ascii="Arial" w:hAnsi="Arial" w:cs="Arial"/>
        </w:rPr>
        <w:tab/>
        <w:t>You need to set the oscilloscope to match the scale of your voltage probe.</w:t>
      </w:r>
    </w:p>
    <w:p w:rsidR="00072CC7" w:rsidRPr="00013601" w:rsidRDefault="00072CC7" w:rsidP="00072CC7">
      <w:pPr>
        <w:tabs>
          <w:tab w:val="left" w:pos="360"/>
        </w:tabs>
        <w:jc w:val="both"/>
        <w:rPr>
          <w:rFonts w:ascii="Arial" w:hAnsi="Arial" w:cs="Arial"/>
        </w:rPr>
      </w:pPr>
      <w:r w:rsidRPr="00013601">
        <w:rPr>
          <w:rFonts w:ascii="Arial" w:hAnsi="Arial" w:cs="Arial"/>
        </w:rPr>
        <w:tab/>
        <w:t>To set the scale, follow these steps:</w:t>
      </w:r>
    </w:p>
    <w:p w:rsidR="00072CC7" w:rsidRPr="00013601" w:rsidRDefault="00072CC7" w:rsidP="00072CC7">
      <w:pPr>
        <w:tabs>
          <w:tab w:val="left" w:pos="360"/>
        </w:tabs>
        <w:jc w:val="both"/>
        <w:rPr>
          <w:rFonts w:ascii="Arial" w:hAnsi="Arial" w:cs="Arial"/>
        </w:rPr>
      </w:pPr>
      <w:r w:rsidRPr="00013601">
        <w:rPr>
          <w:rFonts w:ascii="Arial" w:hAnsi="Arial" w:cs="Arial"/>
        </w:rPr>
        <w:tab/>
        <w:t xml:space="preserve">1.  Connect the voltage probe to </w:t>
      </w:r>
      <w:r w:rsidRPr="00013601">
        <w:rPr>
          <w:rFonts w:ascii="Arial" w:hAnsi="Arial" w:cs="Arial"/>
          <w:b/>
        </w:rPr>
        <w:t>Channels 1, 2, or 3</w:t>
      </w:r>
      <w:r w:rsidRPr="00013601">
        <w:rPr>
          <w:rFonts w:ascii="Arial" w:hAnsi="Arial" w:cs="Arial"/>
        </w:rPr>
        <w:t>.</w:t>
      </w:r>
    </w:p>
    <w:p w:rsidR="00072CC7" w:rsidRPr="00013601" w:rsidRDefault="00072CC7" w:rsidP="00072CC7">
      <w:pPr>
        <w:tabs>
          <w:tab w:val="left" w:pos="360"/>
        </w:tabs>
        <w:jc w:val="both"/>
        <w:rPr>
          <w:rFonts w:ascii="Arial" w:hAnsi="Arial" w:cs="Arial"/>
        </w:rPr>
      </w:pPr>
      <w:r w:rsidRPr="00013601">
        <w:rPr>
          <w:rFonts w:ascii="Arial" w:hAnsi="Arial" w:cs="Arial"/>
        </w:rPr>
        <w:tab/>
        <w:t xml:space="preserve">2.  Push the channel </w:t>
      </w:r>
      <w:r w:rsidRPr="00013601">
        <w:rPr>
          <w:rFonts w:ascii="Arial" w:hAnsi="Arial" w:cs="Arial"/>
          <w:b/>
        </w:rPr>
        <w:t>Menu</w:t>
      </w:r>
      <w:r w:rsidRPr="00013601">
        <w:rPr>
          <w:rFonts w:ascii="Arial" w:hAnsi="Arial" w:cs="Arial"/>
        </w:rPr>
        <w:t xml:space="preserve"> button.</w:t>
      </w:r>
    </w:p>
    <w:p w:rsidR="00072CC7" w:rsidRPr="00013601" w:rsidRDefault="00072CC7" w:rsidP="00072CC7">
      <w:pPr>
        <w:tabs>
          <w:tab w:val="left" w:pos="360"/>
        </w:tabs>
        <w:jc w:val="both"/>
        <w:rPr>
          <w:rFonts w:ascii="Arial" w:hAnsi="Arial" w:cs="Arial"/>
        </w:rPr>
      </w:pPr>
      <w:r w:rsidRPr="00013601">
        <w:rPr>
          <w:rFonts w:ascii="Arial" w:hAnsi="Arial" w:cs="Arial"/>
        </w:rPr>
        <w:tab/>
        <w:t xml:space="preserve">3.  Push the </w:t>
      </w:r>
      <w:r w:rsidRPr="00013601">
        <w:rPr>
          <w:rFonts w:ascii="Arial" w:hAnsi="Arial" w:cs="Arial"/>
          <w:b/>
        </w:rPr>
        <w:t>Probe</w:t>
      </w:r>
      <w:r w:rsidRPr="00013601">
        <w:rPr>
          <w:rFonts w:ascii="Arial" w:hAnsi="Arial" w:cs="Arial"/>
        </w:rPr>
        <w:t xml:space="preserve"> option button.</w:t>
      </w:r>
    </w:p>
    <w:p w:rsidR="00072CC7" w:rsidRPr="00013601" w:rsidRDefault="00072CC7" w:rsidP="00072CC7">
      <w:pPr>
        <w:tabs>
          <w:tab w:val="left" w:pos="360"/>
        </w:tabs>
        <w:jc w:val="both"/>
        <w:rPr>
          <w:rFonts w:ascii="Arial" w:hAnsi="Arial" w:cs="Arial"/>
        </w:rPr>
      </w:pPr>
      <w:r w:rsidRPr="00013601">
        <w:rPr>
          <w:rFonts w:ascii="Arial" w:hAnsi="Arial" w:cs="Arial"/>
        </w:rPr>
        <w:tab/>
        <w:t xml:space="preserve">4.  Push the </w:t>
      </w:r>
      <w:r w:rsidRPr="00013601">
        <w:rPr>
          <w:rFonts w:ascii="Arial" w:hAnsi="Arial" w:cs="Arial"/>
          <w:b/>
        </w:rPr>
        <w:t>Voltage</w:t>
      </w:r>
      <w:r w:rsidRPr="00013601">
        <w:rPr>
          <w:rFonts w:ascii="Arial" w:hAnsi="Arial" w:cs="Arial"/>
        </w:rPr>
        <w:t xml:space="preserve"> option button.</w:t>
      </w:r>
    </w:p>
    <w:p w:rsidR="00072CC7" w:rsidRPr="00013601" w:rsidRDefault="00072CC7" w:rsidP="00072CC7">
      <w:pPr>
        <w:tabs>
          <w:tab w:val="left" w:pos="360"/>
        </w:tabs>
        <w:jc w:val="both"/>
        <w:rPr>
          <w:rFonts w:ascii="Arial" w:hAnsi="Arial" w:cs="Arial"/>
        </w:rPr>
      </w:pPr>
      <w:r w:rsidRPr="00013601">
        <w:rPr>
          <w:rFonts w:ascii="Arial" w:hAnsi="Arial" w:cs="Arial"/>
        </w:rPr>
        <w:tab/>
        <w:t xml:space="preserve">5.  Push the </w:t>
      </w:r>
      <w:r w:rsidRPr="00013601">
        <w:rPr>
          <w:rFonts w:ascii="Arial" w:hAnsi="Arial" w:cs="Arial"/>
          <w:b/>
        </w:rPr>
        <w:t>Attenuation</w:t>
      </w:r>
      <w:r w:rsidRPr="00013601">
        <w:rPr>
          <w:rFonts w:ascii="Arial" w:hAnsi="Arial" w:cs="Arial"/>
        </w:rPr>
        <w:t xml:space="preserve"> option button and select </w:t>
      </w:r>
      <w:r w:rsidRPr="00013601">
        <w:rPr>
          <w:rFonts w:ascii="Arial" w:hAnsi="Arial" w:cs="Arial"/>
          <w:b/>
        </w:rPr>
        <w:t>20X</w:t>
      </w:r>
      <w:r w:rsidRPr="00013601">
        <w:rPr>
          <w:rFonts w:ascii="Arial" w:hAnsi="Arial" w:cs="Arial"/>
        </w:rPr>
        <w:t>.</w:t>
      </w:r>
    </w:p>
    <w:p w:rsidR="00072CC7" w:rsidRPr="00013601" w:rsidRDefault="00072CC7" w:rsidP="00072CC7">
      <w:pPr>
        <w:tabs>
          <w:tab w:val="left" w:pos="360"/>
        </w:tabs>
        <w:jc w:val="both"/>
        <w:rPr>
          <w:rFonts w:ascii="Arial" w:hAnsi="Arial" w:cs="Arial"/>
        </w:rPr>
      </w:pPr>
    </w:p>
    <w:p w:rsidR="00072CC7" w:rsidRPr="00013601" w:rsidRDefault="00072CC7" w:rsidP="00AE5281">
      <w:pPr>
        <w:tabs>
          <w:tab w:val="left" w:pos="360"/>
        </w:tabs>
        <w:ind w:left="360" w:hanging="360"/>
        <w:jc w:val="both"/>
        <w:rPr>
          <w:rFonts w:ascii="Arial" w:hAnsi="Arial" w:cs="Arial"/>
        </w:rPr>
      </w:pPr>
      <w:r w:rsidRPr="00013601">
        <w:rPr>
          <w:rFonts w:ascii="Arial" w:hAnsi="Arial" w:cs="Arial"/>
        </w:rPr>
        <w:t>b)  The current probe provides a voltage signal proportional to the current.  You need to set the scope to match the scale of your current probe. To set the scale</w:t>
      </w:r>
      <w:r w:rsidR="00013601">
        <w:rPr>
          <w:rFonts w:ascii="Arial" w:hAnsi="Arial" w:cs="Arial"/>
        </w:rPr>
        <w:t>,</w:t>
      </w:r>
      <w:r w:rsidRPr="00013601">
        <w:rPr>
          <w:rFonts w:ascii="Arial" w:hAnsi="Arial" w:cs="Arial"/>
        </w:rPr>
        <w:t xml:space="preserve"> follow these steps:</w:t>
      </w:r>
    </w:p>
    <w:p w:rsidR="00072CC7" w:rsidRPr="00013601" w:rsidRDefault="00AE5281" w:rsidP="00AE5281">
      <w:pPr>
        <w:widowControl/>
        <w:autoSpaceDE/>
        <w:autoSpaceDN/>
        <w:adjustRightInd/>
        <w:ind w:left="720" w:hanging="360"/>
        <w:jc w:val="both"/>
        <w:rPr>
          <w:rFonts w:ascii="Arial" w:hAnsi="Arial" w:cs="Arial"/>
        </w:rPr>
      </w:pPr>
      <w:r w:rsidRPr="00013601">
        <w:rPr>
          <w:rFonts w:ascii="Arial" w:hAnsi="Arial" w:cs="Arial"/>
        </w:rPr>
        <w:t>1.</w:t>
      </w:r>
      <w:r w:rsidRPr="00013601">
        <w:rPr>
          <w:rFonts w:ascii="Arial" w:hAnsi="Arial" w:cs="Arial"/>
        </w:rPr>
        <w:tab/>
      </w:r>
      <w:r w:rsidR="00072CC7" w:rsidRPr="00013601">
        <w:rPr>
          <w:rFonts w:ascii="Arial" w:hAnsi="Arial" w:cs="Arial"/>
        </w:rPr>
        <w:t xml:space="preserve">Connect the current probe to </w:t>
      </w:r>
      <w:r w:rsidR="00072CC7" w:rsidRPr="00013601">
        <w:rPr>
          <w:rFonts w:ascii="Arial" w:hAnsi="Arial" w:cs="Arial"/>
          <w:b/>
        </w:rPr>
        <w:t xml:space="preserve">Channel 4, </w:t>
      </w:r>
      <w:r w:rsidR="00072CC7" w:rsidRPr="00013601">
        <w:rPr>
          <w:rFonts w:ascii="Arial" w:hAnsi="Arial" w:cs="Arial"/>
        </w:rPr>
        <w:t>and set the range switch on the probe to 100mV/A.</w:t>
      </w:r>
    </w:p>
    <w:p w:rsidR="00072CC7" w:rsidRPr="00013601" w:rsidRDefault="00AE5281" w:rsidP="00AE5281">
      <w:pPr>
        <w:widowControl/>
        <w:autoSpaceDE/>
        <w:autoSpaceDN/>
        <w:adjustRightInd/>
        <w:ind w:left="720" w:hanging="360"/>
        <w:jc w:val="both"/>
        <w:rPr>
          <w:rFonts w:ascii="Arial" w:hAnsi="Arial" w:cs="Arial"/>
        </w:rPr>
      </w:pPr>
      <w:r w:rsidRPr="00013601">
        <w:rPr>
          <w:rFonts w:ascii="Arial" w:hAnsi="Arial" w:cs="Arial"/>
        </w:rPr>
        <w:t xml:space="preserve">2.  </w:t>
      </w:r>
      <w:r w:rsidR="00072CC7" w:rsidRPr="00013601">
        <w:rPr>
          <w:rFonts w:ascii="Arial" w:hAnsi="Arial" w:cs="Arial"/>
        </w:rPr>
        <w:t xml:space="preserve">Push Channel 4 </w:t>
      </w:r>
      <w:r w:rsidR="00072CC7" w:rsidRPr="00013601">
        <w:rPr>
          <w:rFonts w:ascii="Arial" w:hAnsi="Arial" w:cs="Arial"/>
          <w:b/>
        </w:rPr>
        <w:t>Menu</w:t>
      </w:r>
      <w:r w:rsidR="00072CC7" w:rsidRPr="00013601">
        <w:rPr>
          <w:rFonts w:ascii="Arial" w:hAnsi="Arial" w:cs="Arial"/>
        </w:rPr>
        <w:t xml:space="preserve"> button.</w:t>
      </w:r>
    </w:p>
    <w:p w:rsidR="00072CC7" w:rsidRPr="00013601" w:rsidRDefault="00072CC7" w:rsidP="00AE5281">
      <w:pPr>
        <w:tabs>
          <w:tab w:val="left" w:pos="360"/>
        </w:tabs>
        <w:jc w:val="both"/>
        <w:rPr>
          <w:rFonts w:ascii="Arial" w:hAnsi="Arial" w:cs="Arial"/>
        </w:rPr>
      </w:pPr>
      <w:r w:rsidRPr="00013601">
        <w:rPr>
          <w:rFonts w:ascii="Arial" w:hAnsi="Arial" w:cs="Arial"/>
        </w:rPr>
        <w:tab/>
      </w:r>
      <w:r w:rsidR="00AE5281" w:rsidRPr="00013601">
        <w:rPr>
          <w:rFonts w:ascii="Arial" w:hAnsi="Arial" w:cs="Arial"/>
        </w:rPr>
        <w:t xml:space="preserve">3. </w:t>
      </w:r>
      <w:r w:rsidRPr="00013601">
        <w:rPr>
          <w:rFonts w:ascii="Arial" w:hAnsi="Arial" w:cs="Arial"/>
        </w:rPr>
        <w:t xml:space="preserve"> Push the </w:t>
      </w:r>
      <w:r w:rsidRPr="00013601">
        <w:rPr>
          <w:rFonts w:ascii="Arial" w:hAnsi="Arial" w:cs="Arial"/>
          <w:b/>
        </w:rPr>
        <w:t>Probe</w:t>
      </w:r>
      <w:r w:rsidRPr="00013601">
        <w:rPr>
          <w:rFonts w:ascii="Arial" w:hAnsi="Arial" w:cs="Arial"/>
        </w:rPr>
        <w:t xml:space="preserve"> option button.</w:t>
      </w:r>
    </w:p>
    <w:p w:rsidR="00072CC7" w:rsidRPr="00013601" w:rsidRDefault="00072CC7" w:rsidP="00AE5281">
      <w:pPr>
        <w:tabs>
          <w:tab w:val="left" w:pos="360"/>
        </w:tabs>
        <w:jc w:val="both"/>
        <w:rPr>
          <w:rFonts w:ascii="Arial" w:hAnsi="Arial" w:cs="Arial"/>
        </w:rPr>
      </w:pPr>
      <w:r w:rsidRPr="00013601">
        <w:rPr>
          <w:rFonts w:ascii="Arial" w:hAnsi="Arial" w:cs="Arial"/>
        </w:rPr>
        <w:tab/>
      </w:r>
      <w:r w:rsidR="00AE5281" w:rsidRPr="00013601">
        <w:rPr>
          <w:rFonts w:ascii="Arial" w:hAnsi="Arial" w:cs="Arial"/>
        </w:rPr>
        <w:t xml:space="preserve">4. </w:t>
      </w:r>
      <w:r w:rsidRPr="00013601">
        <w:rPr>
          <w:rFonts w:ascii="Arial" w:hAnsi="Arial" w:cs="Arial"/>
        </w:rPr>
        <w:t xml:space="preserve"> Push the </w:t>
      </w:r>
      <w:r w:rsidRPr="00013601">
        <w:rPr>
          <w:rFonts w:ascii="Arial" w:hAnsi="Arial" w:cs="Arial"/>
          <w:b/>
        </w:rPr>
        <w:t>Current</w:t>
      </w:r>
      <w:r w:rsidRPr="00013601">
        <w:rPr>
          <w:rFonts w:ascii="Arial" w:hAnsi="Arial" w:cs="Arial"/>
        </w:rPr>
        <w:t xml:space="preserve"> option button.</w:t>
      </w:r>
    </w:p>
    <w:p w:rsidR="00072CC7" w:rsidRPr="00013601" w:rsidRDefault="00AE5281" w:rsidP="00AE5281">
      <w:pPr>
        <w:jc w:val="both"/>
        <w:rPr>
          <w:rFonts w:ascii="Arial" w:hAnsi="Arial" w:cs="Arial"/>
        </w:rPr>
      </w:pPr>
      <w:r w:rsidRPr="00013601">
        <w:rPr>
          <w:rFonts w:ascii="Arial" w:hAnsi="Arial" w:cs="Arial"/>
        </w:rPr>
        <w:t xml:space="preserve">  </w:t>
      </w:r>
      <w:r w:rsidR="00072CC7" w:rsidRPr="00013601">
        <w:rPr>
          <w:rFonts w:ascii="Arial" w:hAnsi="Arial" w:cs="Arial"/>
        </w:rPr>
        <w:t xml:space="preserve">    5. Push the </w:t>
      </w:r>
      <w:r w:rsidR="00072CC7" w:rsidRPr="00013601">
        <w:rPr>
          <w:rFonts w:ascii="Arial" w:hAnsi="Arial" w:cs="Arial"/>
          <w:b/>
        </w:rPr>
        <w:t>Scale</w:t>
      </w:r>
      <w:r w:rsidR="00072CC7" w:rsidRPr="00013601">
        <w:rPr>
          <w:rFonts w:ascii="Arial" w:hAnsi="Arial" w:cs="Arial"/>
        </w:rPr>
        <w:t xml:space="preserve"> option button and select </w:t>
      </w:r>
      <w:r w:rsidR="00072CC7" w:rsidRPr="00013601">
        <w:rPr>
          <w:rFonts w:ascii="Arial" w:hAnsi="Arial" w:cs="Arial"/>
          <w:b/>
        </w:rPr>
        <w:t>10X</w:t>
      </w:r>
      <w:r w:rsidR="00072CC7" w:rsidRPr="00013601">
        <w:rPr>
          <w:rFonts w:ascii="Arial" w:hAnsi="Arial" w:cs="Arial"/>
        </w:rPr>
        <w:t>.</w:t>
      </w:r>
    </w:p>
    <w:p w:rsidR="00AE5281" w:rsidRPr="00013601" w:rsidRDefault="00AE5281" w:rsidP="00AE5281">
      <w:pPr>
        <w:jc w:val="both"/>
        <w:rPr>
          <w:rFonts w:ascii="Arial" w:hAnsi="Arial" w:cs="Arial"/>
        </w:rPr>
      </w:pPr>
    </w:p>
    <w:p w:rsidR="00F20BE6" w:rsidRDefault="00AE5281" w:rsidP="00AE5281">
      <w:pPr>
        <w:tabs>
          <w:tab w:val="left" w:pos="360"/>
        </w:tabs>
        <w:jc w:val="both"/>
        <w:rPr>
          <w:rFonts w:ascii="Arial" w:hAnsi="Arial" w:cs="Arial"/>
        </w:rPr>
      </w:pPr>
      <w:r w:rsidRPr="00013601">
        <w:rPr>
          <w:rFonts w:ascii="Arial" w:hAnsi="Arial" w:cs="Arial"/>
        </w:rPr>
        <w:t xml:space="preserve">c)  The scope traces can be stored on the CompactFlash (CF) Card.  Follow these </w:t>
      </w:r>
      <w:r w:rsidR="00F20BE6">
        <w:rPr>
          <w:rFonts w:ascii="Arial" w:hAnsi="Arial" w:cs="Arial"/>
        </w:rPr>
        <w:t xml:space="preserve"> </w:t>
      </w:r>
    </w:p>
    <w:p w:rsidR="00AE5281" w:rsidRPr="00013601" w:rsidRDefault="00F20BE6" w:rsidP="00AE5281">
      <w:pPr>
        <w:tabs>
          <w:tab w:val="left" w:pos="360"/>
        </w:tabs>
        <w:jc w:val="both"/>
        <w:rPr>
          <w:rFonts w:ascii="Arial" w:hAnsi="Arial" w:cs="Arial"/>
        </w:rPr>
      </w:pPr>
      <w:r>
        <w:rPr>
          <w:rFonts w:ascii="Arial" w:hAnsi="Arial" w:cs="Arial"/>
        </w:rPr>
        <w:t xml:space="preserve">     </w:t>
      </w:r>
      <w:r w:rsidR="00AE5281" w:rsidRPr="00013601">
        <w:rPr>
          <w:rFonts w:ascii="Arial" w:hAnsi="Arial" w:cs="Arial"/>
        </w:rPr>
        <w:t>steps:</w:t>
      </w:r>
    </w:p>
    <w:p w:rsidR="00AE5281" w:rsidRPr="00013601" w:rsidRDefault="00AE5281" w:rsidP="00AE5281">
      <w:pPr>
        <w:tabs>
          <w:tab w:val="left" w:pos="360"/>
        </w:tabs>
        <w:jc w:val="both"/>
        <w:rPr>
          <w:rFonts w:ascii="Arial" w:hAnsi="Arial" w:cs="Arial"/>
        </w:rPr>
      </w:pPr>
      <w:r w:rsidRPr="00013601">
        <w:rPr>
          <w:rFonts w:ascii="Arial" w:hAnsi="Arial" w:cs="Arial"/>
        </w:rPr>
        <w:tab/>
        <w:t>1. Insert a CF card into the card slot.</w:t>
      </w:r>
    </w:p>
    <w:p w:rsidR="00AE5281" w:rsidRPr="00013601" w:rsidRDefault="00AE5281" w:rsidP="00AE5281">
      <w:pPr>
        <w:tabs>
          <w:tab w:val="left" w:pos="360"/>
        </w:tabs>
        <w:jc w:val="both"/>
        <w:rPr>
          <w:rFonts w:ascii="Arial" w:hAnsi="Arial" w:cs="Arial"/>
        </w:rPr>
      </w:pPr>
      <w:r w:rsidRPr="00013601">
        <w:rPr>
          <w:rFonts w:ascii="Arial" w:hAnsi="Arial" w:cs="Arial"/>
        </w:rPr>
        <w:tab/>
        <w:t xml:space="preserve">2. Push the </w:t>
      </w:r>
      <w:r w:rsidRPr="00013601">
        <w:rPr>
          <w:rFonts w:ascii="Arial" w:hAnsi="Arial" w:cs="Arial"/>
          <w:b/>
        </w:rPr>
        <w:t>Utility</w:t>
      </w:r>
      <w:r w:rsidRPr="00013601">
        <w:rPr>
          <w:rFonts w:ascii="Arial" w:hAnsi="Arial" w:cs="Arial"/>
        </w:rPr>
        <w:t xml:space="preserve"> button.</w:t>
      </w:r>
    </w:p>
    <w:p w:rsidR="00AE5281" w:rsidRPr="00013601" w:rsidRDefault="00AE5281" w:rsidP="00AE5281">
      <w:pPr>
        <w:tabs>
          <w:tab w:val="left" w:pos="360"/>
        </w:tabs>
        <w:jc w:val="both"/>
        <w:rPr>
          <w:rFonts w:ascii="Arial" w:hAnsi="Arial" w:cs="Arial"/>
        </w:rPr>
      </w:pPr>
      <w:r w:rsidRPr="00013601">
        <w:rPr>
          <w:rFonts w:ascii="Arial" w:hAnsi="Arial" w:cs="Arial"/>
        </w:rPr>
        <w:t xml:space="preserve"> </w:t>
      </w:r>
      <w:r w:rsidRPr="00013601">
        <w:rPr>
          <w:rFonts w:ascii="Arial" w:hAnsi="Arial" w:cs="Arial"/>
        </w:rPr>
        <w:tab/>
        <w:t xml:space="preserve">3. Push </w:t>
      </w:r>
      <w:r w:rsidRPr="00013601">
        <w:rPr>
          <w:rFonts w:ascii="Arial" w:hAnsi="Arial" w:cs="Arial"/>
          <w:b/>
        </w:rPr>
        <w:t>File Utilities</w:t>
      </w:r>
      <w:r w:rsidRPr="00013601">
        <w:rPr>
          <w:rFonts w:ascii="Arial" w:hAnsi="Arial" w:cs="Arial"/>
        </w:rPr>
        <w:t xml:space="preserve"> and select </w:t>
      </w:r>
      <w:r w:rsidRPr="00013601">
        <w:rPr>
          <w:rFonts w:ascii="Arial" w:hAnsi="Arial" w:cs="Arial"/>
          <w:b/>
        </w:rPr>
        <w:t>More</w:t>
      </w:r>
      <w:r w:rsidRPr="00013601">
        <w:rPr>
          <w:rFonts w:ascii="Arial" w:hAnsi="Arial" w:cs="Arial"/>
        </w:rPr>
        <w:t xml:space="preserve"> then select </w:t>
      </w:r>
      <w:r w:rsidRPr="00013601">
        <w:rPr>
          <w:rFonts w:ascii="Arial" w:hAnsi="Arial" w:cs="Arial"/>
          <w:b/>
        </w:rPr>
        <w:t>Format</w:t>
      </w:r>
      <w:r w:rsidRPr="00013601">
        <w:rPr>
          <w:rFonts w:ascii="Arial" w:hAnsi="Arial" w:cs="Arial"/>
        </w:rPr>
        <w:t>.</w:t>
      </w:r>
    </w:p>
    <w:p w:rsidR="00AE5281" w:rsidRDefault="00AE5281" w:rsidP="00AE5281">
      <w:pPr>
        <w:tabs>
          <w:tab w:val="left" w:pos="360"/>
        </w:tabs>
        <w:jc w:val="both"/>
        <w:rPr>
          <w:rFonts w:ascii="Arial" w:hAnsi="Arial" w:cs="Arial"/>
        </w:rPr>
      </w:pPr>
      <w:r w:rsidRPr="00013601">
        <w:rPr>
          <w:rFonts w:ascii="Arial" w:hAnsi="Arial" w:cs="Arial"/>
        </w:rPr>
        <w:tab/>
        <w:t xml:space="preserve">4. Select </w:t>
      </w:r>
      <w:r w:rsidRPr="00013601">
        <w:rPr>
          <w:rFonts w:ascii="Arial" w:hAnsi="Arial" w:cs="Arial"/>
          <w:b/>
        </w:rPr>
        <w:t>Yes</w:t>
      </w:r>
      <w:r w:rsidRPr="00013601">
        <w:rPr>
          <w:rFonts w:ascii="Arial" w:hAnsi="Arial" w:cs="Arial"/>
        </w:rPr>
        <w:t xml:space="preserve"> to format the CF card.</w:t>
      </w:r>
    </w:p>
    <w:p w:rsidR="00F20BE6" w:rsidRPr="00013601" w:rsidRDefault="00F20BE6" w:rsidP="00AE5281">
      <w:pPr>
        <w:tabs>
          <w:tab w:val="left" w:pos="360"/>
        </w:tabs>
        <w:jc w:val="both"/>
        <w:rPr>
          <w:rFonts w:ascii="Arial" w:hAnsi="Arial" w:cs="Arial"/>
        </w:rPr>
      </w:pPr>
    </w:p>
    <w:p w:rsidR="00AE5281" w:rsidRPr="00013601" w:rsidRDefault="00AE5281" w:rsidP="00AE5281">
      <w:pPr>
        <w:tabs>
          <w:tab w:val="left" w:pos="360"/>
        </w:tabs>
        <w:jc w:val="both"/>
        <w:rPr>
          <w:rFonts w:ascii="Arial" w:hAnsi="Arial" w:cs="Arial"/>
        </w:rPr>
      </w:pPr>
      <w:r w:rsidRPr="00013601">
        <w:rPr>
          <w:rFonts w:ascii="Arial" w:hAnsi="Arial" w:cs="Arial"/>
        </w:rPr>
        <w:t>d)  To store a waveform on the CF card and print it follow these steps:</w:t>
      </w:r>
    </w:p>
    <w:p w:rsidR="00AE5281" w:rsidRPr="00013601" w:rsidRDefault="00AE5281" w:rsidP="00AE5281">
      <w:pPr>
        <w:tabs>
          <w:tab w:val="left" w:pos="360"/>
        </w:tabs>
        <w:jc w:val="both"/>
        <w:rPr>
          <w:rFonts w:ascii="Arial" w:hAnsi="Arial" w:cs="Arial"/>
        </w:rPr>
      </w:pPr>
      <w:r w:rsidRPr="00013601">
        <w:rPr>
          <w:rFonts w:ascii="Arial" w:hAnsi="Arial" w:cs="Arial"/>
        </w:rPr>
        <w:tab/>
        <w:t xml:space="preserve">1. Push the </w:t>
      </w:r>
      <w:r w:rsidRPr="00013601">
        <w:rPr>
          <w:rFonts w:ascii="Arial" w:hAnsi="Arial" w:cs="Arial"/>
          <w:b/>
        </w:rPr>
        <w:t>Save/Recall</w:t>
      </w:r>
      <w:r w:rsidRPr="00013601">
        <w:rPr>
          <w:rFonts w:ascii="Arial" w:hAnsi="Arial" w:cs="Arial"/>
        </w:rPr>
        <w:t xml:space="preserve"> button.</w:t>
      </w:r>
    </w:p>
    <w:p w:rsidR="00AE5281" w:rsidRPr="00013601" w:rsidRDefault="00AE5281" w:rsidP="00AE5281">
      <w:pPr>
        <w:tabs>
          <w:tab w:val="left" w:pos="360"/>
        </w:tabs>
        <w:jc w:val="both"/>
        <w:rPr>
          <w:rFonts w:ascii="Arial" w:hAnsi="Arial" w:cs="Arial"/>
        </w:rPr>
      </w:pPr>
      <w:r w:rsidRPr="00013601">
        <w:rPr>
          <w:rFonts w:ascii="Arial" w:hAnsi="Arial" w:cs="Arial"/>
        </w:rPr>
        <w:t xml:space="preserve">      2. Push the </w:t>
      </w:r>
      <w:r w:rsidRPr="00013601">
        <w:rPr>
          <w:rFonts w:ascii="Arial" w:hAnsi="Arial" w:cs="Arial"/>
          <w:b/>
        </w:rPr>
        <w:t>Action</w:t>
      </w:r>
      <w:r w:rsidRPr="00013601">
        <w:rPr>
          <w:rFonts w:ascii="Arial" w:hAnsi="Arial" w:cs="Arial"/>
        </w:rPr>
        <w:t xml:space="preserve"> button and select </w:t>
      </w:r>
      <w:r w:rsidRPr="00013601">
        <w:rPr>
          <w:rFonts w:ascii="Arial" w:hAnsi="Arial" w:cs="Arial"/>
          <w:b/>
        </w:rPr>
        <w:t>Save Image</w:t>
      </w:r>
      <w:r w:rsidRPr="00013601">
        <w:rPr>
          <w:rFonts w:ascii="Arial" w:hAnsi="Arial" w:cs="Arial"/>
        </w:rPr>
        <w:t>.</w:t>
      </w:r>
    </w:p>
    <w:p w:rsidR="00AE5281" w:rsidRPr="00013601" w:rsidRDefault="00AE5281" w:rsidP="00AE5281">
      <w:pPr>
        <w:tabs>
          <w:tab w:val="left" w:pos="360"/>
        </w:tabs>
        <w:jc w:val="both"/>
        <w:rPr>
          <w:rFonts w:ascii="Arial" w:hAnsi="Arial" w:cs="Arial"/>
        </w:rPr>
      </w:pPr>
      <w:r w:rsidRPr="00013601">
        <w:rPr>
          <w:rFonts w:ascii="Arial" w:hAnsi="Arial" w:cs="Arial"/>
        </w:rPr>
        <w:tab/>
        <w:t xml:space="preserve">3. Push the </w:t>
      </w:r>
      <w:r w:rsidRPr="00013601">
        <w:rPr>
          <w:rFonts w:ascii="Arial" w:hAnsi="Arial" w:cs="Arial"/>
          <w:b/>
        </w:rPr>
        <w:t>File Format</w:t>
      </w:r>
      <w:r w:rsidRPr="00013601">
        <w:rPr>
          <w:rFonts w:ascii="Arial" w:hAnsi="Arial" w:cs="Arial"/>
        </w:rPr>
        <w:t xml:space="preserve"> button and select </w:t>
      </w:r>
      <w:r w:rsidRPr="00013601">
        <w:rPr>
          <w:rFonts w:ascii="Arial" w:hAnsi="Arial" w:cs="Arial"/>
          <w:b/>
        </w:rPr>
        <w:t>BMP</w:t>
      </w:r>
      <w:r w:rsidRPr="00013601">
        <w:rPr>
          <w:rFonts w:ascii="Arial" w:hAnsi="Arial" w:cs="Arial"/>
        </w:rPr>
        <w:t>.</w:t>
      </w:r>
    </w:p>
    <w:p w:rsidR="00AE5281" w:rsidRPr="00013601" w:rsidRDefault="00AE5281" w:rsidP="0017453E">
      <w:pPr>
        <w:tabs>
          <w:tab w:val="left" w:pos="360"/>
        </w:tabs>
        <w:ind w:left="630" w:hanging="630"/>
        <w:jc w:val="both"/>
        <w:rPr>
          <w:rFonts w:ascii="Arial" w:hAnsi="Arial" w:cs="Arial"/>
        </w:rPr>
      </w:pPr>
      <w:r w:rsidRPr="00013601">
        <w:rPr>
          <w:rFonts w:ascii="Arial" w:hAnsi="Arial" w:cs="Arial"/>
        </w:rPr>
        <w:tab/>
        <w:t xml:space="preserve">4. Push the </w:t>
      </w:r>
      <w:r w:rsidRPr="00013601">
        <w:rPr>
          <w:rFonts w:ascii="Arial" w:hAnsi="Arial" w:cs="Arial"/>
          <w:b/>
        </w:rPr>
        <w:t>Save</w:t>
      </w:r>
      <w:r w:rsidRPr="00013601">
        <w:rPr>
          <w:rFonts w:ascii="Arial" w:hAnsi="Arial" w:cs="Arial"/>
        </w:rPr>
        <w:t xml:space="preserve"> Button and wait a few seconds for the red LED to turn on and the waveform is stored.</w:t>
      </w:r>
    </w:p>
    <w:p w:rsidR="00AE5281" w:rsidRPr="00013601" w:rsidRDefault="00AE5281" w:rsidP="00AE5281">
      <w:pPr>
        <w:tabs>
          <w:tab w:val="left" w:pos="360"/>
        </w:tabs>
        <w:jc w:val="both"/>
        <w:rPr>
          <w:rFonts w:ascii="Arial" w:hAnsi="Arial" w:cs="Arial"/>
        </w:rPr>
      </w:pPr>
      <w:r w:rsidRPr="00013601">
        <w:rPr>
          <w:rFonts w:ascii="Arial" w:hAnsi="Arial" w:cs="Arial"/>
        </w:rPr>
        <w:tab/>
        <w:t xml:space="preserve">5. Remove the CF card from the oscilloscope and insert it into the lab computer. </w:t>
      </w:r>
    </w:p>
    <w:p w:rsidR="00AE5281" w:rsidRPr="00013601" w:rsidRDefault="00AE5281" w:rsidP="00AE5281">
      <w:pPr>
        <w:tabs>
          <w:tab w:val="left" w:pos="360"/>
        </w:tabs>
        <w:jc w:val="both"/>
        <w:rPr>
          <w:rFonts w:ascii="Arial" w:hAnsi="Arial" w:cs="Arial"/>
        </w:rPr>
      </w:pPr>
      <w:r w:rsidRPr="00013601">
        <w:rPr>
          <w:rFonts w:ascii="Arial" w:hAnsi="Arial" w:cs="Arial"/>
        </w:rPr>
        <w:tab/>
        <w:t>6. Select the Drive F to display the stored waveforms.</w:t>
      </w:r>
    </w:p>
    <w:p w:rsidR="00AE5281" w:rsidRPr="00013601" w:rsidRDefault="00AE5281" w:rsidP="00AE5281">
      <w:pPr>
        <w:tabs>
          <w:tab w:val="left" w:pos="360"/>
        </w:tabs>
        <w:jc w:val="both"/>
        <w:rPr>
          <w:rFonts w:ascii="Arial" w:hAnsi="Arial" w:cs="Arial"/>
        </w:rPr>
      </w:pPr>
      <w:r w:rsidRPr="00013601">
        <w:rPr>
          <w:rFonts w:ascii="Arial" w:hAnsi="Arial" w:cs="Arial"/>
        </w:rPr>
        <w:t xml:space="preserve"> </w:t>
      </w:r>
      <w:r w:rsidRPr="00013601">
        <w:rPr>
          <w:rFonts w:ascii="Arial" w:hAnsi="Arial" w:cs="Arial"/>
        </w:rPr>
        <w:tab/>
        <w:t>7. Push the print button and select the waveform then choose the 4 x 6 size.</w:t>
      </w:r>
    </w:p>
    <w:p w:rsidR="00072CC7" w:rsidRPr="00013601" w:rsidRDefault="00072CC7" w:rsidP="003F49E0">
      <w:pPr>
        <w:ind w:hanging="720"/>
        <w:jc w:val="both"/>
        <w:rPr>
          <w:rFonts w:ascii="Arial" w:hAnsi="Arial" w:cs="Arial"/>
        </w:rPr>
      </w:pPr>
    </w:p>
    <w:p w:rsidR="00C52E88" w:rsidRPr="00013601" w:rsidRDefault="00D347C5" w:rsidP="00C52E88">
      <w:pPr>
        <w:tabs>
          <w:tab w:val="left" w:pos="0"/>
        </w:tabs>
        <w:ind w:hanging="720"/>
        <w:jc w:val="both"/>
        <w:rPr>
          <w:rFonts w:ascii="Arial" w:hAnsi="Arial" w:cs="Arial"/>
        </w:rPr>
      </w:pPr>
      <w:r w:rsidRPr="00013601">
        <w:rPr>
          <w:rFonts w:ascii="Arial" w:hAnsi="Arial" w:cs="Arial"/>
        </w:rPr>
        <w:t>2.</w:t>
      </w:r>
      <w:r w:rsidR="003F49E0" w:rsidRPr="00013601">
        <w:rPr>
          <w:rFonts w:ascii="Arial" w:hAnsi="Arial" w:cs="Arial"/>
        </w:rPr>
        <w:t>2</w:t>
      </w:r>
      <w:r w:rsidR="00C52E88" w:rsidRPr="00013601">
        <w:rPr>
          <w:rFonts w:ascii="Arial" w:hAnsi="Arial" w:cs="Arial"/>
        </w:rPr>
        <w:tab/>
        <w:t>Setting up the other meters:</w:t>
      </w:r>
    </w:p>
    <w:p w:rsidR="00C52E88" w:rsidRPr="00013601" w:rsidRDefault="00C52E88" w:rsidP="00C52E88">
      <w:pPr>
        <w:tabs>
          <w:tab w:val="left" w:pos="360"/>
        </w:tabs>
        <w:ind w:left="360" w:hanging="360"/>
        <w:jc w:val="both"/>
        <w:rPr>
          <w:rFonts w:ascii="Arial" w:hAnsi="Arial" w:cs="Arial"/>
        </w:rPr>
      </w:pPr>
      <w:r w:rsidRPr="00013601">
        <w:rPr>
          <w:rFonts w:ascii="Arial" w:hAnsi="Arial" w:cs="Arial"/>
        </w:rPr>
        <w:t xml:space="preserve">a. The voltmeters and the scope probes can be overlaid on the circuit.  Therefore, it is recommended to construct the entire voltage measuring circuit after the power circuit has been built.  </w:t>
      </w:r>
    </w:p>
    <w:p w:rsidR="00683B43" w:rsidRPr="00013601" w:rsidRDefault="00DD6572" w:rsidP="00C52E88">
      <w:pPr>
        <w:tabs>
          <w:tab w:val="left" w:pos="360"/>
        </w:tabs>
        <w:ind w:left="360" w:hanging="360"/>
        <w:jc w:val="both"/>
        <w:rPr>
          <w:rFonts w:ascii="Arial" w:hAnsi="Arial" w:cs="Arial"/>
        </w:rPr>
      </w:pPr>
      <w:r w:rsidRPr="00013601">
        <w:rPr>
          <w:rFonts w:ascii="Arial" w:hAnsi="Arial" w:cs="Arial"/>
        </w:rPr>
        <w:t>b.</w:t>
      </w:r>
      <w:r w:rsidRPr="00013601">
        <w:rPr>
          <w:rFonts w:ascii="Arial" w:hAnsi="Arial" w:cs="Arial"/>
        </w:rPr>
        <w:tab/>
      </w:r>
      <w:r w:rsidR="00C52E88" w:rsidRPr="00013601">
        <w:rPr>
          <w:rFonts w:ascii="Arial" w:hAnsi="Arial" w:cs="Arial"/>
        </w:rPr>
        <w:t>Set all of the measuring devices (meters) for ac measurements.  Choose the Auto Scale measuring mode.</w:t>
      </w:r>
    </w:p>
    <w:p w:rsidR="00C52E88" w:rsidRPr="00013601" w:rsidRDefault="00683B43" w:rsidP="00C52E88">
      <w:pPr>
        <w:tabs>
          <w:tab w:val="left" w:pos="360"/>
        </w:tabs>
        <w:ind w:left="360" w:hanging="360"/>
        <w:jc w:val="both"/>
        <w:rPr>
          <w:rFonts w:ascii="Arial" w:hAnsi="Arial" w:cs="Arial"/>
        </w:rPr>
      </w:pPr>
      <w:r w:rsidRPr="00013601">
        <w:rPr>
          <w:rFonts w:ascii="Arial" w:hAnsi="Arial" w:cs="Arial"/>
        </w:rPr>
        <w:t>c.</w:t>
      </w:r>
      <w:r w:rsidRPr="00013601">
        <w:rPr>
          <w:rFonts w:ascii="Arial" w:hAnsi="Arial" w:cs="Arial"/>
        </w:rPr>
        <w:tab/>
        <w:t>The Yokagawa meter will measure voltage, current, real power, reactive power, apparent power, and power factor, for any of the three channels.</w:t>
      </w:r>
      <w:r w:rsidR="00C52E88" w:rsidRPr="00013601">
        <w:rPr>
          <w:rFonts w:ascii="Arial" w:hAnsi="Arial" w:cs="Arial"/>
        </w:rPr>
        <w:t xml:space="preserve"> </w:t>
      </w:r>
      <w:r w:rsidRPr="00013601">
        <w:rPr>
          <w:rFonts w:ascii="Arial" w:hAnsi="Arial" w:cs="Arial"/>
        </w:rPr>
        <w:t xml:space="preserve"> Only channel 1 will </w:t>
      </w:r>
      <w:r w:rsidRPr="00013601">
        <w:rPr>
          <w:rFonts w:ascii="Arial" w:hAnsi="Arial" w:cs="Arial"/>
        </w:rPr>
        <w:lastRenderedPageBreak/>
        <w:t xml:space="preserve">be used in this lab, so select “1” for any quantity you are measuring. </w:t>
      </w:r>
    </w:p>
    <w:p w:rsidR="00D347C5" w:rsidRPr="00013601" w:rsidRDefault="00D347C5" w:rsidP="003F49E0">
      <w:pPr>
        <w:ind w:hanging="720"/>
        <w:jc w:val="both"/>
        <w:rPr>
          <w:rFonts w:ascii="Arial" w:hAnsi="Arial" w:cs="Arial"/>
        </w:rPr>
      </w:pPr>
    </w:p>
    <w:p w:rsidR="001924A5" w:rsidRPr="00013601" w:rsidRDefault="001924A5" w:rsidP="001D3B96">
      <w:pPr>
        <w:tabs>
          <w:tab w:val="left" w:pos="0"/>
        </w:tabs>
        <w:ind w:hanging="720"/>
        <w:jc w:val="both"/>
        <w:rPr>
          <w:rFonts w:ascii="Arial" w:hAnsi="Arial" w:cs="Arial"/>
        </w:rPr>
      </w:pPr>
      <w:r w:rsidRPr="00013601">
        <w:rPr>
          <w:rFonts w:ascii="Arial" w:hAnsi="Arial" w:cs="Arial"/>
        </w:rPr>
        <w:t>2.3</w:t>
      </w:r>
      <w:r w:rsidRPr="00013601">
        <w:rPr>
          <w:rFonts w:ascii="Arial" w:hAnsi="Arial" w:cs="Arial"/>
        </w:rPr>
        <w:tab/>
      </w:r>
      <w:r w:rsidR="001D3B96" w:rsidRPr="00013601">
        <w:rPr>
          <w:rFonts w:ascii="Arial" w:hAnsi="Arial" w:cs="Arial"/>
        </w:rPr>
        <w:t>Construct the circuit shown in Figure 5 with a supply voltage of 120 V.  This voltage should be maintained fixed throughout the experiment, since it is the control variable</w:t>
      </w:r>
      <w:r w:rsidR="00497C20" w:rsidRPr="00013601">
        <w:rPr>
          <w:rFonts w:ascii="Arial" w:hAnsi="Arial" w:cs="Arial"/>
        </w:rPr>
        <w:t>.</w:t>
      </w:r>
    </w:p>
    <w:p w:rsidR="001924A5" w:rsidRPr="00013601" w:rsidRDefault="001924A5" w:rsidP="001924A5">
      <w:pPr>
        <w:ind w:hanging="720"/>
        <w:jc w:val="both"/>
        <w:rPr>
          <w:rFonts w:ascii="Arial" w:hAnsi="Arial" w:cs="Arial"/>
        </w:rPr>
      </w:pPr>
    </w:p>
    <w:p w:rsidR="003F49E0" w:rsidRPr="00013601" w:rsidRDefault="007E71B0" w:rsidP="001D3B96">
      <w:pPr>
        <w:tabs>
          <w:tab w:val="left" w:pos="0"/>
        </w:tabs>
        <w:ind w:hanging="720"/>
        <w:jc w:val="both"/>
        <w:rPr>
          <w:rFonts w:ascii="Arial" w:hAnsi="Arial" w:cs="Arial"/>
        </w:rPr>
      </w:pPr>
      <w:r w:rsidRPr="00013601">
        <w:rPr>
          <w:rFonts w:ascii="Arial" w:hAnsi="Arial" w:cs="Arial"/>
        </w:rPr>
        <w:t>2.4</w:t>
      </w:r>
      <w:r w:rsidRPr="00013601">
        <w:rPr>
          <w:rFonts w:ascii="Arial" w:hAnsi="Arial" w:cs="Arial"/>
        </w:rPr>
        <w:tab/>
      </w:r>
      <w:r w:rsidR="001D3B96" w:rsidRPr="00013601">
        <w:rPr>
          <w:rFonts w:ascii="Arial" w:hAnsi="Arial" w:cs="Arial"/>
        </w:rPr>
        <w:t>For each of the four load configurations that you have used for the pre-lab calculations, record the appropriate values in Table 1.  Note that the Yokogawa digital meter can be used for reading the values.  The lagging or leading power factor can be determined from the voltage and current traces that are being displayed on the scope</w:t>
      </w:r>
      <w:r w:rsidR="00057D6A" w:rsidRPr="00013601">
        <w:rPr>
          <w:rFonts w:ascii="Arial" w:hAnsi="Arial" w:cs="Arial"/>
        </w:rPr>
        <w:t>.</w:t>
      </w:r>
      <w:r w:rsidR="001924A5" w:rsidRPr="00013601">
        <w:rPr>
          <w:rFonts w:ascii="Arial" w:hAnsi="Arial" w:cs="Arial"/>
        </w:rPr>
        <w:t xml:space="preserve">  </w:t>
      </w:r>
    </w:p>
    <w:p w:rsidR="003F49E0" w:rsidRPr="00013601" w:rsidRDefault="003F49E0" w:rsidP="00D347C5">
      <w:pPr>
        <w:ind w:hanging="720"/>
        <w:jc w:val="both"/>
        <w:rPr>
          <w:rFonts w:ascii="Arial" w:hAnsi="Arial" w:cs="Arial"/>
        </w:rPr>
      </w:pPr>
    </w:p>
    <w:p w:rsidR="00F261B2" w:rsidRPr="00013601" w:rsidRDefault="00F261B2" w:rsidP="001D3B96">
      <w:pPr>
        <w:tabs>
          <w:tab w:val="left" w:pos="0"/>
        </w:tabs>
        <w:ind w:hanging="720"/>
        <w:jc w:val="both"/>
        <w:rPr>
          <w:rFonts w:ascii="Arial" w:hAnsi="Arial" w:cs="Arial"/>
        </w:rPr>
      </w:pPr>
      <w:r w:rsidRPr="00013601">
        <w:rPr>
          <w:rFonts w:ascii="Arial" w:hAnsi="Arial" w:cs="Arial"/>
        </w:rPr>
        <w:t>2.</w:t>
      </w:r>
      <w:r w:rsidR="00C81F6A" w:rsidRPr="00013601">
        <w:rPr>
          <w:rFonts w:ascii="Arial" w:hAnsi="Arial" w:cs="Arial"/>
        </w:rPr>
        <w:t>5</w:t>
      </w:r>
      <w:r w:rsidRPr="00013601">
        <w:rPr>
          <w:rFonts w:ascii="Arial" w:hAnsi="Arial" w:cs="Arial"/>
        </w:rPr>
        <w:tab/>
      </w:r>
      <w:r w:rsidR="001D3B96" w:rsidRPr="00013601">
        <w:rPr>
          <w:rFonts w:ascii="Arial" w:hAnsi="Arial" w:cs="Arial"/>
        </w:rPr>
        <w:t>Use the CompactFlash Card to store pictures of voltage and current traces</w:t>
      </w:r>
      <w:r w:rsidR="008519B7" w:rsidRPr="00013601">
        <w:rPr>
          <w:rFonts w:ascii="Arial" w:hAnsi="Arial" w:cs="Arial"/>
        </w:rPr>
        <w:t>.</w:t>
      </w:r>
    </w:p>
    <w:p w:rsidR="00BF1978" w:rsidRPr="00013601" w:rsidRDefault="00BF1978" w:rsidP="00374EB6">
      <w:pPr>
        <w:ind w:hanging="720"/>
        <w:jc w:val="center"/>
        <w:rPr>
          <w:rFonts w:ascii="Arial" w:hAnsi="Arial" w:cs="Arial"/>
        </w:rPr>
      </w:pPr>
    </w:p>
    <w:p w:rsidR="008519B7" w:rsidRPr="00013601" w:rsidRDefault="00C81F6A" w:rsidP="00BF1978">
      <w:pPr>
        <w:tabs>
          <w:tab w:val="left" w:pos="0"/>
        </w:tabs>
        <w:ind w:hanging="720"/>
        <w:jc w:val="both"/>
        <w:rPr>
          <w:rFonts w:ascii="Arial" w:hAnsi="Arial" w:cs="Arial"/>
          <w:b/>
          <w:sz w:val="20"/>
          <w:szCs w:val="20"/>
        </w:rPr>
      </w:pPr>
      <w:r w:rsidRPr="00013601">
        <w:rPr>
          <w:rFonts w:ascii="Arial" w:hAnsi="Arial" w:cs="Arial"/>
        </w:rPr>
        <w:t>2.6</w:t>
      </w:r>
      <w:r w:rsidR="00D347C5" w:rsidRPr="00013601">
        <w:rPr>
          <w:rFonts w:ascii="Arial" w:hAnsi="Arial" w:cs="Arial"/>
        </w:rPr>
        <w:tab/>
      </w:r>
      <w:r w:rsidR="00BF1978" w:rsidRPr="00013601">
        <w:rPr>
          <w:rFonts w:ascii="Arial" w:hAnsi="Arial" w:cs="Arial"/>
        </w:rPr>
        <w:t>Modify Figure 5 to include a reactive power compensating circuit (shunt capacitor banks) to give a source power factor of 0.98 lagging.  Verify the adequacy of your design experimentally by recording the values of real power, reactive power, and the power factor.</w:t>
      </w:r>
    </w:p>
    <w:p w:rsidR="008519B7" w:rsidRPr="00013601" w:rsidRDefault="008519B7" w:rsidP="008519B7">
      <w:pPr>
        <w:ind w:hanging="720"/>
        <w:jc w:val="both"/>
        <w:rPr>
          <w:rFonts w:ascii="Arial" w:hAnsi="Arial" w:cs="Arial"/>
        </w:rPr>
      </w:pPr>
    </w:p>
    <w:p w:rsidR="00D645A2" w:rsidRPr="00D645A2" w:rsidRDefault="00D645A2" w:rsidP="00D645A2">
      <w:pPr>
        <w:ind w:hanging="720"/>
        <w:jc w:val="both"/>
        <w:rPr>
          <w:rFonts w:ascii="Arial" w:hAnsi="Arial" w:cs="Arial"/>
        </w:rPr>
      </w:pPr>
      <w:r w:rsidRPr="00D645A2">
        <w:rPr>
          <w:rFonts w:ascii="Arial" w:hAnsi="Arial" w:cs="Arial"/>
        </w:rPr>
        <w:t>2.7</w:t>
      </w:r>
      <w:r w:rsidRPr="00D645A2">
        <w:rPr>
          <w:rFonts w:ascii="Arial" w:hAnsi="Arial" w:cs="Arial"/>
        </w:rPr>
        <w:tab/>
        <w:t>Completion</w:t>
      </w:r>
    </w:p>
    <w:p w:rsidR="00D645A2" w:rsidRDefault="00D645A2" w:rsidP="00D645A2">
      <w:pPr>
        <w:ind w:hanging="720"/>
        <w:jc w:val="both"/>
        <w:rPr>
          <w:rFonts w:ascii="Arial" w:hAnsi="Arial" w:cs="Arial"/>
        </w:rPr>
      </w:pPr>
      <w:r>
        <w:rPr>
          <w:rFonts w:ascii="Arial" w:hAnsi="Arial" w:cs="Arial"/>
        </w:rPr>
        <w:tab/>
        <w:t>The lab-work is finished now make sure your lab notebook is properly completed</w:t>
      </w:r>
      <w:r w:rsidR="00630AC6">
        <w:rPr>
          <w:rFonts w:ascii="Arial" w:hAnsi="Arial" w:cs="Arial"/>
        </w:rPr>
        <w:t>.</w:t>
      </w:r>
      <w:bookmarkStart w:id="0" w:name="_GoBack"/>
      <w:bookmarkEnd w:id="0"/>
      <w:r>
        <w:rPr>
          <w:rFonts w:ascii="Arial" w:hAnsi="Arial" w:cs="Arial"/>
        </w:rPr>
        <w:t xml:space="preserve">  Be sure to write a conclusion.</w:t>
      </w:r>
    </w:p>
    <w:p w:rsidR="00283B8A" w:rsidRDefault="00283B8A" w:rsidP="00D347C5">
      <w:pPr>
        <w:rPr>
          <w:rFonts w:ascii="Arial" w:hAnsi="Arial" w:cs="Arial"/>
        </w:rPr>
      </w:pPr>
    </w:p>
    <w:p w:rsidR="00F7086D" w:rsidRDefault="00F7086D" w:rsidP="00D347C5">
      <w:pPr>
        <w:rPr>
          <w:rFonts w:ascii="Arial" w:hAnsi="Arial" w:cs="Arial"/>
        </w:rPr>
      </w:pPr>
    </w:p>
    <w:p w:rsidR="00F7086D" w:rsidRDefault="00F7086D"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7086D" w:rsidRDefault="00F7086D" w:rsidP="00D347C5">
      <w:pPr>
        <w:rPr>
          <w:rFonts w:ascii="Arial" w:hAnsi="Arial" w:cs="Arial"/>
        </w:rPr>
      </w:pPr>
    </w:p>
    <w:p w:rsidR="00F7086D" w:rsidRDefault="00F7086D" w:rsidP="00D347C5">
      <w:pPr>
        <w:rPr>
          <w:rFonts w:ascii="Arial" w:hAnsi="Arial" w:cs="Arial"/>
        </w:rPr>
      </w:pPr>
    </w:p>
    <w:p w:rsidR="00F7086D" w:rsidRDefault="00F7086D" w:rsidP="00D347C5">
      <w:pPr>
        <w:rPr>
          <w:rFonts w:ascii="Arial" w:hAnsi="Arial" w:cs="Arial"/>
        </w:rPr>
      </w:pPr>
    </w:p>
    <w:p w:rsidR="00F7086D" w:rsidRDefault="00F7086D"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20BE6" w:rsidRDefault="00F20BE6" w:rsidP="00D347C5">
      <w:pPr>
        <w:rPr>
          <w:rFonts w:ascii="Arial" w:hAnsi="Arial" w:cs="Arial"/>
        </w:rPr>
      </w:pPr>
    </w:p>
    <w:p w:rsidR="00F7086D" w:rsidRDefault="00F7086D" w:rsidP="00D347C5">
      <w:pPr>
        <w:rPr>
          <w:rFonts w:ascii="Arial" w:hAnsi="Arial" w:cs="Arial"/>
        </w:rPr>
      </w:pPr>
    </w:p>
    <w:p w:rsidR="00283B8A" w:rsidRDefault="00F7086D" w:rsidP="00F7086D">
      <w:pPr>
        <w:jc w:val="center"/>
        <w:rPr>
          <w:rFonts w:ascii="Arial" w:hAnsi="Arial" w:cs="Arial"/>
        </w:rPr>
      </w:pPr>
      <w:r>
        <w:rPr>
          <w:rFonts w:ascii="Arial" w:hAnsi="Arial" w:cs="Arial"/>
        </w:rPr>
        <w:t>Sample Calculations for Case 1</w:t>
      </w:r>
    </w:p>
    <w:p w:rsidR="00283B8A" w:rsidRPr="00013601" w:rsidRDefault="00F7086D" w:rsidP="00D347C5">
      <w:pPr>
        <w:rPr>
          <w:rFonts w:ascii="Arial" w:hAnsi="Arial" w:cs="Arial"/>
        </w:rPr>
      </w:pPr>
      <w:r>
        <w:object w:dxaOrig="7344"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pt;height:636.6pt" o:ole="">
            <v:imagedata r:id="rId15" o:title=""/>
          </v:shape>
          <o:OLEObject Type="Embed" ProgID="Acrobat.Document.11" ShapeID="_x0000_i1025" DrawAspect="Content" ObjectID="_1483508474" r:id="rId16"/>
        </w:object>
      </w:r>
    </w:p>
    <w:sectPr w:rsidR="00283B8A" w:rsidRPr="00013601" w:rsidSect="00CD50DD">
      <w:type w:val="continuous"/>
      <w:pgSz w:w="12240" w:h="15840"/>
      <w:pgMar w:top="1296" w:right="1440" w:bottom="288" w:left="1440" w:header="1080" w:footer="360" w:gutter="0"/>
      <w:cols w:space="3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54AC" w:rsidRDefault="006554AC" w:rsidP="004D3CFF">
      <w:r>
        <w:separator/>
      </w:r>
    </w:p>
  </w:endnote>
  <w:endnote w:type="continuationSeparator" w:id="0">
    <w:p w:rsidR="006554AC" w:rsidRDefault="006554AC" w:rsidP="004D3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3115746"/>
      <w:docPartObj>
        <w:docPartGallery w:val="Page Numbers (Bottom of Page)"/>
        <w:docPartUnique/>
      </w:docPartObj>
    </w:sdtPr>
    <w:sdtEndPr>
      <w:rPr>
        <w:noProof/>
      </w:rPr>
    </w:sdtEndPr>
    <w:sdtContent>
      <w:p w:rsidR="00F20BE6" w:rsidRDefault="00F20BE6">
        <w:pPr>
          <w:pStyle w:val="Footer"/>
          <w:jc w:val="right"/>
        </w:pPr>
        <w:r>
          <w:fldChar w:fldCharType="begin"/>
        </w:r>
        <w:r>
          <w:instrText xml:space="preserve"> PAGE   \* MERGEFORMAT </w:instrText>
        </w:r>
        <w:r>
          <w:fldChar w:fldCharType="separate"/>
        </w:r>
        <w:r w:rsidR="00630AC6">
          <w:rPr>
            <w:noProof/>
          </w:rPr>
          <w:t>6</w:t>
        </w:r>
        <w:r>
          <w:rPr>
            <w:noProof/>
          </w:rPr>
          <w:fldChar w:fldCharType="end"/>
        </w:r>
      </w:p>
    </w:sdtContent>
  </w:sdt>
  <w:p w:rsidR="00F20BE6" w:rsidRDefault="00F20B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54AC" w:rsidRDefault="006554AC" w:rsidP="004D3CFF">
      <w:r>
        <w:separator/>
      </w:r>
    </w:p>
  </w:footnote>
  <w:footnote w:type="continuationSeparator" w:id="0">
    <w:p w:rsidR="006554AC" w:rsidRDefault="006554AC" w:rsidP="004D3C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456" w:rsidRDefault="007A7456">
    <w:pPr>
      <w:pStyle w:val="Header"/>
      <w:jc w:val="right"/>
    </w:pPr>
  </w:p>
  <w:p w:rsidR="007A7456" w:rsidRDefault="007A74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456" w:rsidRDefault="007A74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D2D81"/>
    <w:multiLevelType w:val="hybridMultilevel"/>
    <w:tmpl w:val="45FAF0F2"/>
    <w:lvl w:ilvl="0" w:tplc="2EE6AFCA">
      <w:start w:val="1"/>
      <w:numFmt w:val="decimal"/>
      <w:lvlText w:val="%1."/>
      <w:lvlJc w:val="left"/>
      <w:pPr>
        <w:tabs>
          <w:tab w:val="num" w:pos="450"/>
        </w:tabs>
        <w:ind w:left="450" w:hanging="360"/>
      </w:pPr>
      <w:rPr>
        <w:rFonts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
    <w:nsid w:val="1F8561B8"/>
    <w:multiLevelType w:val="hybridMultilevel"/>
    <w:tmpl w:val="4C34CF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5A174C2"/>
    <w:multiLevelType w:val="hybridMultilevel"/>
    <w:tmpl w:val="69EAB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B16BC5"/>
    <w:multiLevelType w:val="multilevel"/>
    <w:tmpl w:val="F6AE0946"/>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160"/>
        </w:tabs>
        <w:ind w:left="-216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240"/>
        </w:tabs>
        <w:ind w:left="-3240" w:hanging="1800"/>
      </w:pPr>
      <w:rPr>
        <w:rFonts w:hint="default"/>
      </w:rPr>
    </w:lvl>
    <w:lvl w:ilvl="8">
      <w:start w:val="1"/>
      <w:numFmt w:val="decimal"/>
      <w:lvlText w:val="%1.%2.%3.%4.%5.%6.%7.%8.%9"/>
      <w:lvlJc w:val="left"/>
      <w:pPr>
        <w:tabs>
          <w:tab w:val="num" w:pos="-3960"/>
        </w:tabs>
        <w:ind w:left="-3960" w:hanging="1800"/>
      </w:pPr>
      <w:rPr>
        <w:rFonts w:hint="default"/>
      </w:rPr>
    </w:lvl>
  </w:abstractNum>
  <w:abstractNum w:abstractNumId="4">
    <w:nsid w:val="7ADA4C85"/>
    <w:multiLevelType w:val="multilevel"/>
    <w:tmpl w:val="AB6CD462"/>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160"/>
        </w:tabs>
        <w:ind w:left="-216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240"/>
        </w:tabs>
        <w:ind w:left="-3240" w:hanging="1800"/>
      </w:pPr>
      <w:rPr>
        <w:rFonts w:hint="default"/>
      </w:rPr>
    </w:lvl>
    <w:lvl w:ilvl="8">
      <w:start w:val="1"/>
      <w:numFmt w:val="decimal"/>
      <w:lvlText w:val="%1.%2.%3.%4.%5.%6.%7.%8.%9"/>
      <w:lvlJc w:val="left"/>
      <w:pPr>
        <w:tabs>
          <w:tab w:val="num" w:pos="-3960"/>
        </w:tabs>
        <w:ind w:left="-3960" w:hanging="1800"/>
      </w:pPr>
      <w:rPr>
        <w:rFont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10A"/>
    <w:rsid w:val="0000183C"/>
    <w:rsid w:val="000068EE"/>
    <w:rsid w:val="0001078F"/>
    <w:rsid w:val="000124FD"/>
    <w:rsid w:val="00013601"/>
    <w:rsid w:val="00017DC2"/>
    <w:rsid w:val="00020347"/>
    <w:rsid w:val="00027618"/>
    <w:rsid w:val="00057D6A"/>
    <w:rsid w:val="00072CC7"/>
    <w:rsid w:val="000828E3"/>
    <w:rsid w:val="000A415A"/>
    <w:rsid w:val="000B2961"/>
    <w:rsid w:val="000B5085"/>
    <w:rsid w:val="000F61D8"/>
    <w:rsid w:val="000F72E6"/>
    <w:rsid w:val="00101434"/>
    <w:rsid w:val="00101890"/>
    <w:rsid w:val="00103405"/>
    <w:rsid w:val="00115E47"/>
    <w:rsid w:val="00131EDA"/>
    <w:rsid w:val="00133F79"/>
    <w:rsid w:val="00143158"/>
    <w:rsid w:val="00143C86"/>
    <w:rsid w:val="0014741D"/>
    <w:rsid w:val="0017453E"/>
    <w:rsid w:val="0018629E"/>
    <w:rsid w:val="001924A5"/>
    <w:rsid w:val="001B3307"/>
    <w:rsid w:val="001B3E13"/>
    <w:rsid w:val="001B61A2"/>
    <w:rsid w:val="001D14F3"/>
    <w:rsid w:val="001D3B96"/>
    <w:rsid w:val="00233937"/>
    <w:rsid w:val="002403D4"/>
    <w:rsid w:val="002539DA"/>
    <w:rsid w:val="0025418F"/>
    <w:rsid w:val="00255421"/>
    <w:rsid w:val="00256940"/>
    <w:rsid w:val="00260084"/>
    <w:rsid w:val="00283B8A"/>
    <w:rsid w:val="002C7BA9"/>
    <w:rsid w:val="002D64E5"/>
    <w:rsid w:val="002E1F84"/>
    <w:rsid w:val="002F0A72"/>
    <w:rsid w:val="0030381A"/>
    <w:rsid w:val="003074A6"/>
    <w:rsid w:val="0034527B"/>
    <w:rsid w:val="00374EB6"/>
    <w:rsid w:val="00382D3E"/>
    <w:rsid w:val="003860BC"/>
    <w:rsid w:val="00391344"/>
    <w:rsid w:val="00395843"/>
    <w:rsid w:val="003A3957"/>
    <w:rsid w:val="003C5BED"/>
    <w:rsid w:val="003D2F75"/>
    <w:rsid w:val="003D6C4A"/>
    <w:rsid w:val="003D7286"/>
    <w:rsid w:val="003D7887"/>
    <w:rsid w:val="003E4D43"/>
    <w:rsid w:val="003E4DC2"/>
    <w:rsid w:val="003E5DA1"/>
    <w:rsid w:val="003F45ED"/>
    <w:rsid w:val="003F49E0"/>
    <w:rsid w:val="00401B6D"/>
    <w:rsid w:val="004074E9"/>
    <w:rsid w:val="00427DDD"/>
    <w:rsid w:val="0043260B"/>
    <w:rsid w:val="00434E02"/>
    <w:rsid w:val="00467036"/>
    <w:rsid w:val="004962EC"/>
    <w:rsid w:val="00497C20"/>
    <w:rsid w:val="004B1AE2"/>
    <w:rsid w:val="004B242E"/>
    <w:rsid w:val="004C2543"/>
    <w:rsid w:val="004C6458"/>
    <w:rsid w:val="004D3CFF"/>
    <w:rsid w:val="004D7322"/>
    <w:rsid w:val="004E31EF"/>
    <w:rsid w:val="004E6D65"/>
    <w:rsid w:val="004F1EFC"/>
    <w:rsid w:val="0054782A"/>
    <w:rsid w:val="00556BDE"/>
    <w:rsid w:val="005572F7"/>
    <w:rsid w:val="00562EC5"/>
    <w:rsid w:val="00575245"/>
    <w:rsid w:val="005763CF"/>
    <w:rsid w:val="00593EE7"/>
    <w:rsid w:val="005958DB"/>
    <w:rsid w:val="005B4479"/>
    <w:rsid w:val="005C0553"/>
    <w:rsid w:val="005E7BB0"/>
    <w:rsid w:val="00630AC6"/>
    <w:rsid w:val="006353A5"/>
    <w:rsid w:val="00637540"/>
    <w:rsid w:val="00644C6E"/>
    <w:rsid w:val="00651499"/>
    <w:rsid w:val="006554AC"/>
    <w:rsid w:val="00680ED9"/>
    <w:rsid w:val="00683B43"/>
    <w:rsid w:val="00684625"/>
    <w:rsid w:val="006A5721"/>
    <w:rsid w:val="006B0313"/>
    <w:rsid w:val="006B101B"/>
    <w:rsid w:val="006B1572"/>
    <w:rsid w:val="006D0AAA"/>
    <w:rsid w:val="006D6B1E"/>
    <w:rsid w:val="00713F1D"/>
    <w:rsid w:val="0072526A"/>
    <w:rsid w:val="0077485E"/>
    <w:rsid w:val="00774F95"/>
    <w:rsid w:val="00776C6F"/>
    <w:rsid w:val="0079707F"/>
    <w:rsid w:val="007A154F"/>
    <w:rsid w:val="007A7456"/>
    <w:rsid w:val="007B5128"/>
    <w:rsid w:val="007D1FC8"/>
    <w:rsid w:val="007E71B0"/>
    <w:rsid w:val="00800FE5"/>
    <w:rsid w:val="0080386B"/>
    <w:rsid w:val="00842A99"/>
    <w:rsid w:val="008519B7"/>
    <w:rsid w:val="008836F8"/>
    <w:rsid w:val="008A2850"/>
    <w:rsid w:val="008A6175"/>
    <w:rsid w:val="009035F4"/>
    <w:rsid w:val="0090693A"/>
    <w:rsid w:val="009331A7"/>
    <w:rsid w:val="00936F92"/>
    <w:rsid w:val="00956923"/>
    <w:rsid w:val="00965D16"/>
    <w:rsid w:val="00982A14"/>
    <w:rsid w:val="00986178"/>
    <w:rsid w:val="009905DA"/>
    <w:rsid w:val="009A0612"/>
    <w:rsid w:val="009A6951"/>
    <w:rsid w:val="009A77D2"/>
    <w:rsid w:val="009B5D89"/>
    <w:rsid w:val="009C0340"/>
    <w:rsid w:val="009C30AA"/>
    <w:rsid w:val="009D0797"/>
    <w:rsid w:val="009E661A"/>
    <w:rsid w:val="009F354E"/>
    <w:rsid w:val="00A01785"/>
    <w:rsid w:val="00A16425"/>
    <w:rsid w:val="00A23CEB"/>
    <w:rsid w:val="00A40292"/>
    <w:rsid w:val="00A52CA7"/>
    <w:rsid w:val="00A5468D"/>
    <w:rsid w:val="00A935E9"/>
    <w:rsid w:val="00AA2BB8"/>
    <w:rsid w:val="00AD11C9"/>
    <w:rsid w:val="00AD510A"/>
    <w:rsid w:val="00AE5281"/>
    <w:rsid w:val="00AF12FA"/>
    <w:rsid w:val="00B11748"/>
    <w:rsid w:val="00B40C2D"/>
    <w:rsid w:val="00B41768"/>
    <w:rsid w:val="00B67621"/>
    <w:rsid w:val="00BF15D4"/>
    <w:rsid w:val="00BF1978"/>
    <w:rsid w:val="00C44F28"/>
    <w:rsid w:val="00C52E88"/>
    <w:rsid w:val="00C81412"/>
    <w:rsid w:val="00C81F6A"/>
    <w:rsid w:val="00C90F0F"/>
    <w:rsid w:val="00C95E00"/>
    <w:rsid w:val="00CD50DD"/>
    <w:rsid w:val="00CD6574"/>
    <w:rsid w:val="00CE1DFD"/>
    <w:rsid w:val="00CF3C41"/>
    <w:rsid w:val="00D06BEA"/>
    <w:rsid w:val="00D10B7D"/>
    <w:rsid w:val="00D347C5"/>
    <w:rsid w:val="00D40E5D"/>
    <w:rsid w:val="00D50551"/>
    <w:rsid w:val="00D645A2"/>
    <w:rsid w:val="00D80D09"/>
    <w:rsid w:val="00D83264"/>
    <w:rsid w:val="00D83627"/>
    <w:rsid w:val="00D83D90"/>
    <w:rsid w:val="00DA3D9D"/>
    <w:rsid w:val="00DB225F"/>
    <w:rsid w:val="00DB7914"/>
    <w:rsid w:val="00DC6728"/>
    <w:rsid w:val="00DC7EEC"/>
    <w:rsid w:val="00DD6572"/>
    <w:rsid w:val="00DD778F"/>
    <w:rsid w:val="00DE4939"/>
    <w:rsid w:val="00DF5EB5"/>
    <w:rsid w:val="00E002A8"/>
    <w:rsid w:val="00E04971"/>
    <w:rsid w:val="00E30878"/>
    <w:rsid w:val="00E41294"/>
    <w:rsid w:val="00E52F1E"/>
    <w:rsid w:val="00E67DF3"/>
    <w:rsid w:val="00E922EB"/>
    <w:rsid w:val="00EB3C1B"/>
    <w:rsid w:val="00EB54BF"/>
    <w:rsid w:val="00EC702C"/>
    <w:rsid w:val="00EC7FAF"/>
    <w:rsid w:val="00EF78B2"/>
    <w:rsid w:val="00F20BE6"/>
    <w:rsid w:val="00F24B80"/>
    <w:rsid w:val="00F261B2"/>
    <w:rsid w:val="00F30C05"/>
    <w:rsid w:val="00F32750"/>
    <w:rsid w:val="00F409CA"/>
    <w:rsid w:val="00F7086D"/>
    <w:rsid w:val="00F770E6"/>
    <w:rsid w:val="00F806E9"/>
    <w:rsid w:val="00F916D7"/>
    <w:rsid w:val="00F925ED"/>
    <w:rsid w:val="00FB5052"/>
    <w:rsid w:val="00FC08DD"/>
    <w:rsid w:val="00FE1E8A"/>
    <w:rsid w:val="00FF1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docId w15:val="{334DD5B0-9EBB-4E24-8FF5-FBFB7131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Shruti" w:hAnsi="Shrut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rsid w:val="00FC08DD"/>
    <w:rPr>
      <w:color w:val="0000FF"/>
      <w:u w:val="single"/>
    </w:rPr>
  </w:style>
  <w:style w:type="character" w:styleId="FollowedHyperlink">
    <w:name w:val="FollowedHyperlink"/>
    <w:rsid w:val="005763CF"/>
    <w:rPr>
      <w:color w:val="800080"/>
      <w:u w:val="single"/>
    </w:rPr>
  </w:style>
  <w:style w:type="paragraph" w:styleId="ListParagraph">
    <w:name w:val="List Paragraph"/>
    <w:basedOn w:val="Normal"/>
    <w:uiPriority w:val="34"/>
    <w:qFormat/>
    <w:rsid w:val="005763CF"/>
    <w:pPr>
      <w:ind w:left="720"/>
    </w:pPr>
  </w:style>
  <w:style w:type="paragraph" w:styleId="Header">
    <w:name w:val="header"/>
    <w:basedOn w:val="Normal"/>
    <w:link w:val="HeaderChar"/>
    <w:uiPriority w:val="99"/>
    <w:rsid w:val="004D3CFF"/>
    <w:pPr>
      <w:tabs>
        <w:tab w:val="center" w:pos="4680"/>
        <w:tab w:val="right" w:pos="9360"/>
      </w:tabs>
    </w:pPr>
  </w:style>
  <w:style w:type="character" w:customStyle="1" w:styleId="HeaderChar">
    <w:name w:val="Header Char"/>
    <w:link w:val="Header"/>
    <w:uiPriority w:val="99"/>
    <w:rsid w:val="004D3CFF"/>
    <w:rPr>
      <w:rFonts w:ascii="Shruti" w:hAnsi="Shruti"/>
      <w:sz w:val="24"/>
      <w:szCs w:val="24"/>
    </w:rPr>
  </w:style>
  <w:style w:type="paragraph" w:styleId="Footer">
    <w:name w:val="footer"/>
    <w:basedOn w:val="Normal"/>
    <w:link w:val="FooterChar"/>
    <w:uiPriority w:val="99"/>
    <w:rsid w:val="004D3CFF"/>
    <w:pPr>
      <w:tabs>
        <w:tab w:val="center" w:pos="4680"/>
        <w:tab w:val="right" w:pos="9360"/>
      </w:tabs>
    </w:pPr>
  </w:style>
  <w:style w:type="character" w:customStyle="1" w:styleId="FooterChar">
    <w:name w:val="Footer Char"/>
    <w:link w:val="Footer"/>
    <w:uiPriority w:val="99"/>
    <w:rsid w:val="004D3CFF"/>
    <w:rPr>
      <w:rFonts w:ascii="Shruti" w:hAnsi="Shruti"/>
      <w:sz w:val="24"/>
      <w:szCs w:val="24"/>
    </w:rPr>
  </w:style>
  <w:style w:type="paragraph" w:styleId="BalloonText">
    <w:name w:val="Balloon Text"/>
    <w:basedOn w:val="Normal"/>
    <w:link w:val="BalloonTextChar"/>
    <w:rsid w:val="00CD50DD"/>
    <w:rPr>
      <w:rFonts w:ascii="Tahoma" w:hAnsi="Tahoma" w:cs="Tahoma"/>
      <w:sz w:val="16"/>
      <w:szCs w:val="16"/>
    </w:rPr>
  </w:style>
  <w:style w:type="character" w:customStyle="1" w:styleId="BalloonTextChar">
    <w:name w:val="Balloon Text Char"/>
    <w:link w:val="BalloonText"/>
    <w:rsid w:val="00CD50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663167">
      <w:bodyDiv w:val="1"/>
      <w:marLeft w:val="0"/>
      <w:marRight w:val="0"/>
      <w:marTop w:val="0"/>
      <w:marBottom w:val="0"/>
      <w:divBdr>
        <w:top w:val="none" w:sz="0" w:space="0" w:color="auto"/>
        <w:left w:val="none" w:sz="0" w:space="0" w:color="auto"/>
        <w:bottom w:val="none" w:sz="0" w:space="0" w:color="auto"/>
        <w:right w:val="none" w:sz="0" w:space="0" w:color="auto"/>
      </w:divBdr>
    </w:div>
    <w:div w:id="167544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1065</Words>
  <Characters>6075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ECE 470  POWER SYSTEMS I</vt:lpstr>
    </vt:vector>
  </TitlesOfParts>
  <Company>Rose-Hulman Institute of Technology</Company>
  <LinksUpToDate>false</LinksUpToDate>
  <CharactersWithSpaces>7126</CharactersWithSpaces>
  <SharedDoc>false</SharedDoc>
  <HLinks>
    <vt:vector size="6" baseType="variant">
      <vt:variant>
        <vt:i4>5963846</vt:i4>
      </vt:variant>
      <vt:variant>
        <vt:i4>15</vt:i4>
      </vt:variant>
      <vt:variant>
        <vt:i4>0</vt:i4>
      </vt:variant>
      <vt:variant>
        <vt:i4>5</vt:i4>
      </vt:variant>
      <vt:variant>
        <vt:lpwstr>http://ece-1.rose-hulman.edu/ece/images/stories/files/ecewritingstandards.pdf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 470  POWER SYSTEMS I</dc:title>
  <dc:creator>grigg</dc:creator>
  <cp:lastModifiedBy>Rostamkolai, Niusha</cp:lastModifiedBy>
  <cp:revision>6</cp:revision>
  <cp:lastPrinted>2013-01-16T12:33:00Z</cp:lastPrinted>
  <dcterms:created xsi:type="dcterms:W3CDTF">2014-05-15T21:49:00Z</dcterms:created>
  <dcterms:modified xsi:type="dcterms:W3CDTF">2015-01-23T13:55:00Z</dcterms:modified>
</cp:coreProperties>
</file>