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D8" w:rsidRDefault="00DE5C6A" w:rsidP="009D1880">
      <w:pPr>
        <w:spacing w:before="120" w:after="0"/>
        <w:jc w:val="center"/>
        <w:rPr>
          <w:rFonts w:ascii="Times New Roman" w:hAnsi="Times New Roman"/>
          <w:b/>
          <w:sz w:val="36"/>
          <w:szCs w:val="36"/>
        </w:rPr>
      </w:pPr>
      <w:r>
        <w:rPr>
          <w:rFonts w:ascii="Times New Roman" w:hAnsi="Times New Roman"/>
          <w:b/>
          <w:sz w:val="36"/>
          <w:szCs w:val="36"/>
        </w:rPr>
        <w:t xml:space="preserve">“Backgrounder” </w:t>
      </w:r>
      <w:r w:rsidR="009D1880" w:rsidRPr="009D1880">
        <w:rPr>
          <w:rFonts w:ascii="Times New Roman" w:hAnsi="Times New Roman"/>
          <w:b/>
          <w:sz w:val="36"/>
          <w:szCs w:val="36"/>
        </w:rPr>
        <w:t>Design Questions</w:t>
      </w:r>
      <w:r w:rsidR="00D94B73">
        <w:rPr>
          <w:rFonts w:ascii="Times New Roman" w:hAnsi="Times New Roman"/>
          <w:b/>
          <w:sz w:val="36"/>
          <w:szCs w:val="36"/>
        </w:rPr>
        <w:t xml:space="preserve"> for </w:t>
      </w:r>
      <w:r>
        <w:rPr>
          <w:rFonts w:ascii="Times New Roman" w:hAnsi="Times New Roman"/>
          <w:b/>
          <w:sz w:val="36"/>
          <w:szCs w:val="36"/>
        </w:rPr>
        <w:t>Characters</w:t>
      </w:r>
    </w:p>
    <w:p w:rsidR="00DE5C6A" w:rsidRPr="00DE5C6A" w:rsidRDefault="00DE5C6A" w:rsidP="00DE5C6A">
      <w:pPr>
        <w:spacing w:before="120" w:after="0"/>
        <w:jc w:val="center"/>
        <w:rPr>
          <w:rFonts w:ascii="Times New Roman" w:hAnsi="Times New Roman"/>
          <w:sz w:val="28"/>
          <w:szCs w:val="28"/>
        </w:rPr>
      </w:pPr>
      <w:r>
        <w:rPr>
          <w:rFonts w:ascii="Times New Roman" w:hAnsi="Times New Roman"/>
          <w:b/>
          <w:sz w:val="28"/>
          <w:szCs w:val="28"/>
        </w:rPr>
        <w:t>Steve Meretzky</w:t>
      </w:r>
      <w:r>
        <w:rPr>
          <w:rFonts w:ascii="Times New Roman" w:hAnsi="Times New Roman"/>
          <w:b/>
          <w:sz w:val="28"/>
          <w:szCs w:val="28"/>
        </w:rPr>
        <w:br/>
      </w:r>
      <w:r w:rsidRPr="00DE5C6A">
        <w:rPr>
          <w:rFonts w:ascii="Times New Roman" w:hAnsi="Times New Roman"/>
          <w:sz w:val="28"/>
          <w:szCs w:val="28"/>
        </w:rPr>
        <w:t>from “Building Character: An Analysis of Character Creation”, 2001</w:t>
      </w:r>
    </w:p>
    <w:p w:rsidR="00DE5C6A" w:rsidRDefault="009D1880" w:rsidP="009D1880">
      <w:pPr>
        <w:spacing w:before="120" w:after="0"/>
        <w:rPr>
          <w:rFonts w:ascii="Times New Roman" w:hAnsi="Times New Roman"/>
          <w:sz w:val="24"/>
          <w:szCs w:val="24"/>
        </w:rPr>
      </w:pPr>
      <w:r>
        <w:rPr>
          <w:rFonts w:ascii="Times New Roman" w:hAnsi="Times New Roman"/>
          <w:sz w:val="24"/>
          <w:szCs w:val="24"/>
        </w:rPr>
        <w:t xml:space="preserve">These questions are taken </w:t>
      </w:r>
      <w:r w:rsidR="002466C2">
        <w:rPr>
          <w:rFonts w:ascii="Times New Roman" w:hAnsi="Times New Roman"/>
          <w:sz w:val="24"/>
          <w:szCs w:val="24"/>
        </w:rPr>
        <w:t xml:space="preserve">(slightly modified) </w:t>
      </w:r>
      <w:r>
        <w:rPr>
          <w:rFonts w:ascii="Times New Roman" w:hAnsi="Times New Roman"/>
          <w:sz w:val="24"/>
          <w:szCs w:val="24"/>
        </w:rPr>
        <w:t xml:space="preserve">from </w:t>
      </w:r>
      <w:r w:rsidR="00DE5C6A">
        <w:rPr>
          <w:rFonts w:ascii="Times New Roman" w:hAnsi="Times New Roman"/>
          <w:sz w:val="24"/>
          <w:szCs w:val="24"/>
        </w:rPr>
        <w:t>pages 167-168</w:t>
      </w:r>
      <w:r>
        <w:rPr>
          <w:rFonts w:ascii="Times New Roman" w:hAnsi="Times New Roman"/>
          <w:sz w:val="24"/>
          <w:szCs w:val="24"/>
        </w:rPr>
        <w:t xml:space="preserve"> of Chapter </w:t>
      </w:r>
      <w:r w:rsidR="00DE5C6A">
        <w:rPr>
          <w:rFonts w:ascii="Times New Roman" w:hAnsi="Times New Roman"/>
          <w:sz w:val="24"/>
          <w:szCs w:val="24"/>
        </w:rPr>
        <w:t>6 (</w:t>
      </w:r>
      <w:r w:rsidR="00DE5C6A" w:rsidRPr="00DE5C6A">
        <w:rPr>
          <w:rFonts w:ascii="Times New Roman" w:hAnsi="Times New Roman"/>
          <w:i/>
          <w:sz w:val="24"/>
          <w:szCs w:val="24"/>
        </w:rPr>
        <w:t>Character Development</w:t>
      </w:r>
      <w:r w:rsidR="00DE5C6A">
        <w:rPr>
          <w:rFonts w:ascii="Times New Roman" w:hAnsi="Times New Roman"/>
          <w:sz w:val="24"/>
          <w:szCs w:val="24"/>
        </w:rPr>
        <w:t>)</w:t>
      </w:r>
      <w:r>
        <w:rPr>
          <w:rFonts w:ascii="Times New Roman" w:hAnsi="Times New Roman"/>
          <w:sz w:val="24"/>
          <w:szCs w:val="24"/>
        </w:rPr>
        <w:t xml:space="preserve"> of your textbook</w:t>
      </w:r>
      <w:r w:rsidR="00007A0A">
        <w:rPr>
          <w:rFonts w:ascii="Times New Roman" w:hAnsi="Times New Roman"/>
          <w:sz w:val="24"/>
          <w:szCs w:val="24"/>
        </w:rPr>
        <w:t xml:space="preserve">, </w:t>
      </w:r>
      <w:r w:rsidR="00007A0A" w:rsidRPr="00DE5C6A">
        <w:rPr>
          <w:rFonts w:ascii="Times New Roman" w:hAnsi="Times New Roman"/>
          <w:i/>
          <w:sz w:val="24"/>
          <w:szCs w:val="24"/>
        </w:rPr>
        <w:t>Fundamentals of Game Design</w:t>
      </w:r>
      <w:r w:rsidR="00007A0A">
        <w:rPr>
          <w:rFonts w:ascii="Times New Roman" w:hAnsi="Times New Roman"/>
          <w:sz w:val="24"/>
          <w:szCs w:val="24"/>
        </w:rPr>
        <w:t>, by Ernest Adams and Andrew Rollings</w:t>
      </w:r>
      <w:r w:rsidR="00DE5C6A">
        <w:rPr>
          <w:rFonts w:ascii="Times New Roman" w:hAnsi="Times New Roman"/>
          <w:sz w:val="24"/>
          <w:szCs w:val="24"/>
        </w:rPr>
        <w:t>.</w:t>
      </w:r>
    </w:p>
    <w:p w:rsidR="00DE5C6A" w:rsidRDefault="00DE5C6A" w:rsidP="00DE5C6A">
      <w:pPr>
        <w:numPr>
          <w:ilvl w:val="0"/>
          <w:numId w:val="2"/>
        </w:numPr>
        <w:spacing w:before="120" w:after="0"/>
        <w:rPr>
          <w:rFonts w:ascii="Times New Roman" w:hAnsi="Times New Roman"/>
          <w:sz w:val="24"/>
          <w:szCs w:val="24"/>
        </w:rPr>
      </w:pPr>
      <w:r>
        <w:rPr>
          <w:rFonts w:ascii="Times New Roman" w:hAnsi="Times New Roman"/>
          <w:sz w:val="24"/>
          <w:szCs w:val="24"/>
        </w:rPr>
        <w:t>Answer these questions in bullet form:</w:t>
      </w:r>
    </w:p>
    <w:p w:rsidR="00DE5C6A" w:rsidRDefault="00DE5C6A" w:rsidP="00DE5C6A">
      <w:pPr>
        <w:numPr>
          <w:ilvl w:val="1"/>
          <w:numId w:val="2"/>
        </w:numPr>
        <w:spacing w:before="120" w:after="0"/>
        <w:rPr>
          <w:rFonts w:ascii="Times New Roman" w:hAnsi="Times New Roman"/>
          <w:sz w:val="24"/>
          <w:szCs w:val="24"/>
        </w:rPr>
      </w:pPr>
      <w:r>
        <w:rPr>
          <w:rFonts w:ascii="Times New Roman" w:hAnsi="Times New Roman"/>
          <w:sz w:val="24"/>
          <w:szCs w:val="24"/>
        </w:rPr>
        <w:t>To initiate your thinking about the character from a story-driven perspective, and</w:t>
      </w:r>
    </w:p>
    <w:p w:rsidR="00DE5C6A" w:rsidRDefault="00DE5C6A" w:rsidP="00DE5C6A">
      <w:pPr>
        <w:numPr>
          <w:ilvl w:val="1"/>
          <w:numId w:val="2"/>
        </w:numPr>
        <w:spacing w:before="120" w:after="0"/>
        <w:rPr>
          <w:rFonts w:ascii="Times New Roman" w:hAnsi="Times New Roman"/>
          <w:sz w:val="24"/>
          <w:szCs w:val="24"/>
        </w:rPr>
      </w:pPr>
      <w:r>
        <w:rPr>
          <w:rFonts w:ascii="Times New Roman" w:hAnsi="Times New Roman"/>
          <w:sz w:val="24"/>
          <w:szCs w:val="24"/>
        </w:rPr>
        <w:t>To maintain a document that provides the details of the character’s background.</w:t>
      </w:r>
    </w:p>
    <w:p w:rsidR="009D1880" w:rsidRDefault="002466C2" w:rsidP="00DE5C6A">
      <w:pPr>
        <w:numPr>
          <w:ilvl w:val="0"/>
          <w:numId w:val="2"/>
        </w:numPr>
        <w:spacing w:before="120" w:after="0"/>
        <w:rPr>
          <w:rFonts w:ascii="Times New Roman" w:hAnsi="Times New Roman"/>
          <w:sz w:val="24"/>
          <w:szCs w:val="24"/>
        </w:rPr>
      </w:pPr>
      <w:r>
        <w:rPr>
          <w:rFonts w:ascii="Times New Roman" w:hAnsi="Times New Roman"/>
          <w:sz w:val="24"/>
          <w:szCs w:val="24"/>
        </w:rPr>
        <w:t>Many of the answers</w:t>
      </w:r>
      <w:r w:rsidR="00D94B73">
        <w:rPr>
          <w:rFonts w:ascii="Times New Roman" w:hAnsi="Times New Roman"/>
          <w:sz w:val="24"/>
          <w:szCs w:val="24"/>
        </w:rPr>
        <w:t xml:space="preserve"> should </w:t>
      </w:r>
      <w:r w:rsidR="00DE5C6A">
        <w:rPr>
          <w:rFonts w:ascii="Times New Roman" w:hAnsi="Times New Roman"/>
          <w:sz w:val="24"/>
          <w:szCs w:val="24"/>
        </w:rPr>
        <w:t>make their way in appropriate form into appropriate places</w:t>
      </w:r>
      <w:r w:rsidR="00D94B73">
        <w:rPr>
          <w:rFonts w:ascii="Times New Roman" w:hAnsi="Times New Roman"/>
          <w:sz w:val="24"/>
          <w:szCs w:val="24"/>
        </w:rPr>
        <w:t xml:space="preserve"> in your </w:t>
      </w:r>
      <w:r w:rsidR="00DE5C6A">
        <w:rPr>
          <w:rFonts w:ascii="Times New Roman" w:hAnsi="Times New Roman"/>
          <w:sz w:val="24"/>
          <w:szCs w:val="24"/>
        </w:rPr>
        <w:t>Character Design document for the character</w:t>
      </w:r>
      <w:r w:rsidR="00D94B73">
        <w:rPr>
          <w:rFonts w:ascii="Times New Roman" w:hAnsi="Times New Roman"/>
          <w:sz w:val="24"/>
          <w:szCs w:val="24"/>
        </w:rPr>
        <w:t>.</w:t>
      </w:r>
    </w:p>
    <w:p w:rsidR="002466C2" w:rsidRDefault="002466C2" w:rsidP="00DE5C6A">
      <w:pPr>
        <w:numPr>
          <w:ilvl w:val="0"/>
          <w:numId w:val="2"/>
        </w:numPr>
        <w:spacing w:before="120" w:after="0"/>
        <w:rPr>
          <w:rFonts w:ascii="Times New Roman" w:hAnsi="Times New Roman"/>
          <w:sz w:val="24"/>
          <w:szCs w:val="24"/>
        </w:rPr>
      </w:pPr>
      <w:r>
        <w:rPr>
          <w:rFonts w:ascii="Times New Roman" w:hAnsi="Times New Roman"/>
          <w:sz w:val="24"/>
          <w:szCs w:val="24"/>
        </w:rPr>
        <w:t>These questions apply to ordinary humans; adjust the list for nonhumanoids.</w:t>
      </w:r>
    </w:p>
    <w:p w:rsidR="003569D0" w:rsidRDefault="003569D0" w:rsidP="00DE5C6A">
      <w:pPr>
        <w:numPr>
          <w:ilvl w:val="0"/>
          <w:numId w:val="2"/>
        </w:numPr>
        <w:spacing w:before="120" w:after="0"/>
        <w:rPr>
          <w:rFonts w:ascii="Times New Roman" w:hAnsi="Times New Roman"/>
          <w:sz w:val="24"/>
          <w:szCs w:val="24"/>
        </w:rPr>
      </w:pPr>
      <w:r w:rsidRPr="003569D0">
        <w:rPr>
          <w:rFonts w:ascii="Times New Roman" w:hAnsi="Times New Roman"/>
          <w:i/>
          <w:sz w:val="24"/>
          <w:szCs w:val="24"/>
        </w:rPr>
        <w:t>Add questions that you find helpful</w:t>
      </w:r>
      <w:r>
        <w:rPr>
          <w:rFonts w:ascii="Times New Roman" w:hAnsi="Times New Roman"/>
          <w:sz w:val="24"/>
          <w:szCs w:val="24"/>
        </w:rPr>
        <w:t>, if you like.</w:t>
      </w:r>
    </w:p>
    <w:p w:rsidR="009D1880"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was the character born?</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With the 4 other main characters at the spot of the fall.</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was her family life like as a kid?</w:t>
      </w:r>
    </w:p>
    <w:p w:rsidR="00447658" w:rsidRPr="00447658" w:rsidRDefault="00447658" w:rsidP="00447658">
      <w:pPr>
        <w:spacing w:before="120" w:after="0"/>
        <w:ind w:left="360"/>
        <w:rPr>
          <w:rFonts w:ascii="Times New Roman" w:hAnsi="Times New Roman"/>
          <w:b/>
          <w:sz w:val="24"/>
          <w:szCs w:val="24"/>
        </w:rPr>
      </w:pPr>
      <w:r>
        <w:rPr>
          <w:rFonts w:ascii="Times New Roman" w:hAnsi="Times New Roman"/>
          <w:b/>
          <w:sz w:val="24"/>
          <w:szCs w:val="24"/>
        </w:rPr>
        <w:t>He was raised as royalty and never wanted for anything in his life.</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was her education?</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was very well educated; being taught by the best scholars in the land.</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does she live now?</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lived in the palace, but at the start of the game is making a move to a far away university to further his studies.</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job.</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As prince to the kingdom, he didn’t have or need a job.  He was part of academia and trained as a martial artist.</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finances.</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Filthy rich.</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taste in clothes, books, movies, etc.</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is fond of the Royal maroon that permeates throughout his wardrobe.</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favorite foods?</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lastRenderedPageBreak/>
        <w:t>He loves to enjoy scones in the morning, and is a big fan of seafood.</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favorite activities?</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loves meditation to hone his fire abilities and to calm his mind and better contemplate his large responsibility to the world.</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hobbies?</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Martial arts are his top hobbie, since in theory he should never ever have to personally defend himself.</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any particular personality traits and how they manifest.</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is very proud and honorable; he would never surprise attack someone willingly and he would never hide his true intentions.  He has great difficulty hiding his identity while on the run; he feels a Prince should openly serve his land.</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she shy or outgoing?</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is very bold and outgoing.</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she greedy or giving?</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would give his life for his kingdom.</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quirks?</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Yes.</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superstitions?</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phobias?</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is essentially fearless.</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were the traumatic moments in her life?</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When he finds out his origin and how he was adopted it is first a big traumatic experience, but then he realizes that his mission and responsibilities remain unchanged.</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were her biggest triumphs?</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His biggest triumph is the saving of the kingdom at the end of the game, before then he had yet to really accomplish anything with his life; which depressed him greatly.</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important past romances.</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had never found a true enough person for him to love; no one had ever loved him just for him and not for his power.  Also, any love of his would have to share his mission/dedication to the kingdom.</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current romantic involvement or involvements.</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How does she treat friends?  Lovers?  Bosses?  Servants?</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treats everyone fairly, but is not unused to being served.  If people are subservient to him, then that is their job, just as his job is to rule and protect the kingdom; he feels people don’t always get to choose their lot in life, and that they must deal with whatever they are given.</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political beliefs, past and present.</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is for the good of people, and that there are good and bad people and his job is to serve the good and protect them from the bad.</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religious beliefs, past and present.</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None, but he has the utmost respect and adoration for the great hero, who did everything in his power to save the world, and succeeded.</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interesting or important possessions?</w:t>
      </w:r>
      <w:r w:rsidR="00447658">
        <w:rPr>
          <w:rFonts w:ascii="Times New Roman" w:hAnsi="Times New Roman"/>
          <w:sz w:val="24"/>
          <w:szCs w:val="24"/>
        </w:rPr>
        <w:t>’</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has a royal emblem that, like a badge, grants him essentially unlimited access to anything/anywhere where the laws are obeyed.  He also carries a special, royal blade that allows him to readily channel his fire abilities and clearly marks him as royalty.  This might be taken from him during the game and reclaimed later.</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any pets?</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Yes, he has a pet phoenix named Mountaintop.</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any unusual talents?</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Fire wielding.</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What’s the best thing that could happen to her?</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didn’t have any ambition, he knew that it was his duty to rule the kingdom, not his dream.  And he wasn’t going to weasel out of it.</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What’s the worst thing that could happen to her?</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For the kingdom to fall into shambles under his rule or for the untimely death of his father, causing him to take his role prematurely.</w:t>
      </w:r>
    </w:p>
    <w:p w:rsidR="00D94B73" w:rsidRDefault="002466C2" w:rsidP="002466C2">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drink tea or coffee?</w:t>
      </w:r>
    </w:p>
    <w:p w:rsidR="00447658" w:rsidRPr="00447658" w:rsidRDefault="00447658" w:rsidP="004476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Sweet Tea (iced)</w:t>
      </w:r>
      <w:bookmarkStart w:id="0" w:name="_GoBack"/>
      <w:bookmarkEnd w:id="0"/>
    </w:p>
    <w:sectPr w:rsidR="00447658" w:rsidRPr="00447658" w:rsidSect="00AA19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320F3"/>
    <w:multiLevelType w:val="hybridMultilevel"/>
    <w:tmpl w:val="7642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A07EC7"/>
    <w:multiLevelType w:val="hybridMultilevel"/>
    <w:tmpl w:val="45287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2466C2"/>
    <w:rsid w:val="00306053"/>
    <w:rsid w:val="003569D0"/>
    <w:rsid w:val="00447658"/>
    <w:rsid w:val="0055203F"/>
    <w:rsid w:val="0058572F"/>
    <w:rsid w:val="006E1990"/>
    <w:rsid w:val="00780575"/>
    <w:rsid w:val="009D1880"/>
    <w:rsid w:val="00AA19F1"/>
    <w:rsid w:val="00C137D8"/>
    <w:rsid w:val="00C73C43"/>
    <w:rsid w:val="00D94B73"/>
    <w:rsid w:val="00DE5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712</Words>
  <Characters>4062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4765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 Mutchler</dc:creator>
  <cp:lastModifiedBy>Alexander J Gumz</cp:lastModifiedBy>
  <cp:revision>3</cp:revision>
  <dcterms:created xsi:type="dcterms:W3CDTF">2011-02-07T07:55:00Z</dcterms:created>
  <dcterms:modified xsi:type="dcterms:W3CDTF">2011-02-07T08:10:00Z</dcterms:modified>
</cp:coreProperties>
</file>