
<file path=[Content_Types].xml><?xml version="1.0" encoding="utf-8"?>
<Types xmlns="http://schemas.openxmlformats.org/package/2006/content-types">
  <Override PartName="/customXml/itemProps1.xml" ContentType="application/vnd.openxmlformats-officedocument.customXmlProperties+xml"/>
  <Default Extension="jpeg" ContentType="image/jpe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625" w:rsidRPr="008F0625" w:rsidRDefault="008F0625" w:rsidP="009A42F1">
      <w:pPr>
        <w:jc w:val="center"/>
        <w:rPr>
          <w:rFonts w:asciiTheme="minorHAnsi" w:hAnsiTheme="minorHAnsi"/>
          <w:b/>
          <w:sz w:val="22"/>
          <w:szCs w:val="22"/>
        </w:rPr>
      </w:pPr>
      <w:r w:rsidRPr="008F0625">
        <w:rPr>
          <w:rFonts w:asciiTheme="minorHAnsi" w:hAnsiTheme="minorHAnsi"/>
          <w:b/>
          <w:sz w:val="22"/>
          <w:szCs w:val="22"/>
        </w:rPr>
        <w:t>EM121: Statics and Mechanics of Materials I</w:t>
      </w:r>
    </w:p>
    <w:p w:rsidR="009A42F1" w:rsidRPr="008F0625" w:rsidRDefault="008F0625" w:rsidP="009A42F1">
      <w:pPr>
        <w:jc w:val="center"/>
        <w:rPr>
          <w:rFonts w:asciiTheme="minorHAnsi" w:hAnsiTheme="minorHAnsi"/>
          <w:b/>
          <w:sz w:val="22"/>
          <w:szCs w:val="22"/>
        </w:rPr>
      </w:pPr>
      <w:r w:rsidRPr="008F0625">
        <w:rPr>
          <w:rFonts w:asciiTheme="minorHAnsi" w:hAnsiTheme="minorHAnsi"/>
          <w:b/>
          <w:sz w:val="22"/>
          <w:szCs w:val="22"/>
        </w:rPr>
        <w:t>Spring 20</w:t>
      </w:r>
      <w:r w:rsidR="0089317A">
        <w:rPr>
          <w:rFonts w:asciiTheme="minorHAnsi" w:hAnsiTheme="minorHAnsi"/>
          <w:b/>
          <w:sz w:val="22"/>
          <w:szCs w:val="22"/>
        </w:rPr>
        <w:t>09-2010</w:t>
      </w:r>
      <w:r w:rsidR="00607B42" w:rsidRPr="008F0625">
        <w:rPr>
          <w:rFonts w:asciiTheme="minorHAnsi" w:hAnsiTheme="minorHAnsi"/>
          <w:b/>
          <w:sz w:val="22"/>
          <w:szCs w:val="22"/>
        </w:rPr>
        <w:t xml:space="preserve"> Project</w:t>
      </w:r>
    </w:p>
    <w:p w:rsidR="009A42F1" w:rsidRPr="008F0625" w:rsidRDefault="0089317A" w:rsidP="009A42F1">
      <w:pPr>
        <w:jc w:val="center"/>
        <w:rPr>
          <w:rFonts w:asciiTheme="minorHAnsi" w:hAnsiTheme="minorHAnsi"/>
          <w:b/>
          <w:sz w:val="22"/>
          <w:szCs w:val="22"/>
        </w:rPr>
      </w:pPr>
      <w:r>
        <w:rPr>
          <w:rFonts w:asciiTheme="minorHAnsi" w:hAnsiTheme="minorHAnsi"/>
          <w:b/>
          <w:sz w:val="22"/>
          <w:szCs w:val="22"/>
        </w:rPr>
        <w:t>Weight Lifting Equipment Re-</w:t>
      </w:r>
      <w:r w:rsidR="00607B42" w:rsidRPr="008F0625">
        <w:rPr>
          <w:rFonts w:asciiTheme="minorHAnsi" w:hAnsiTheme="minorHAnsi"/>
          <w:b/>
          <w:sz w:val="22"/>
          <w:szCs w:val="22"/>
        </w:rPr>
        <w:t>Design</w:t>
      </w:r>
    </w:p>
    <w:p w:rsidR="00E4345C" w:rsidRPr="008F0625" w:rsidRDefault="00E4345C" w:rsidP="008F0625">
      <w:pPr>
        <w:rPr>
          <w:rFonts w:asciiTheme="minorHAnsi" w:hAnsiTheme="minorHAnsi"/>
          <w:b/>
          <w:sz w:val="22"/>
          <w:szCs w:val="22"/>
        </w:rPr>
      </w:pPr>
    </w:p>
    <w:p w:rsidR="009A42F1" w:rsidRPr="008F0625" w:rsidRDefault="009A42F1" w:rsidP="009A42F1">
      <w:pPr>
        <w:rPr>
          <w:rFonts w:asciiTheme="minorHAnsi" w:hAnsiTheme="minorHAnsi"/>
          <w:sz w:val="22"/>
          <w:szCs w:val="22"/>
        </w:rPr>
      </w:pPr>
    </w:p>
    <w:p w:rsidR="006A3EF9" w:rsidRPr="008F0625" w:rsidRDefault="006A3EF9" w:rsidP="009A42F1">
      <w:pPr>
        <w:rPr>
          <w:rFonts w:asciiTheme="minorHAnsi" w:hAnsiTheme="minorHAnsi"/>
          <w:sz w:val="22"/>
          <w:szCs w:val="22"/>
        </w:rPr>
      </w:pPr>
    </w:p>
    <w:p w:rsidR="006A3EF9" w:rsidRPr="008F0625" w:rsidRDefault="006A3EF9" w:rsidP="009A42F1">
      <w:pPr>
        <w:rPr>
          <w:rFonts w:asciiTheme="minorHAnsi" w:hAnsiTheme="minorHAnsi"/>
          <w:sz w:val="22"/>
          <w:szCs w:val="22"/>
        </w:rPr>
      </w:pPr>
    </w:p>
    <w:p w:rsidR="009A42F1" w:rsidRPr="008B7EE0" w:rsidRDefault="009A42F1" w:rsidP="009A42F1">
      <w:pPr>
        <w:rPr>
          <w:rFonts w:asciiTheme="minorHAnsi" w:hAnsiTheme="minorHAnsi"/>
          <w:b/>
          <w:sz w:val="20"/>
          <w:szCs w:val="20"/>
        </w:rPr>
      </w:pPr>
      <w:r w:rsidRPr="008B7EE0">
        <w:rPr>
          <w:rFonts w:asciiTheme="minorHAnsi" w:hAnsiTheme="minorHAnsi"/>
          <w:b/>
          <w:sz w:val="20"/>
          <w:szCs w:val="20"/>
        </w:rPr>
        <w:t>Objective:</w:t>
      </w:r>
    </w:p>
    <w:p w:rsidR="00D05251" w:rsidRPr="008B7EE0" w:rsidRDefault="00607B42" w:rsidP="009A42F1">
      <w:pPr>
        <w:rPr>
          <w:rFonts w:asciiTheme="minorHAnsi" w:hAnsiTheme="minorHAnsi"/>
          <w:sz w:val="20"/>
          <w:szCs w:val="20"/>
        </w:rPr>
      </w:pPr>
      <w:r w:rsidRPr="008B7EE0">
        <w:rPr>
          <w:rFonts w:asciiTheme="minorHAnsi" w:hAnsiTheme="minorHAnsi"/>
          <w:sz w:val="20"/>
          <w:szCs w:val="20"/>
        </w:rPr>
        <w:t>Your objective</w:t>
      </w:r>
      <w:r w:rsidR="00193312" w:rsidRPr="008B7EE0">
        <w:rPr>
          <w:rFonts w:asciiTheme="minorHAnsi" w:hAnsiTheme="minorHAnsi"/>
          <w:sz w:val="20"/>
          <w:szCs w:val="20"/>
        </w:rPr>
        <w:t xml:space="preserve"> is to design a lightweight</w:t>
      </w:r>
      <w:r w:rsidR="00A701EA">
        <w:rPr>
          <w:rFonts w:asciiTheme="minorHAnsi" w:hAnsiTheme="minorHAnsi"/>
          <w:sz w:val="20"/>
          <w:szCs w:val="20"/>
        </w:rPr>
        <w:t>, safe</w:t>
      </w:r>
      <w:r w:rsidR="008F0625" w:rsidRPr="008B7EE0">
        <w:rPr>
          <w:rFonts w:asciiTheme="minorHAnsi" w:hAnsiTheme="minorHAnsi"/>
          <w:sz w:val="20"/>
          <w:szCs w:val="20"/>
        </w:rPr>
        <w:t xml:space="preserve"> link for </w:t>
      </w:r>
      <w:r w:rsidR="0089317A">
        <w:rPr>
          <w:rFonts w:asciiTheme="minorHAnsi" w:hAnsiTheme="minorHAnsi"/>
          <w:sz w:val="20"/>
          <w:szCs w:val="20"/>
        </w:rPr>
        <w:t xml:space="preserve">a piece of weight-lifting equipment </w:t>
      </w:r>
      <w:r w:rsidR="008F0625" w:rsidRPr="008B7EE0">
        <w:rPr>
          <w:rFonts w:asciiTheme="minorHAnsi" w:hAnsiTheme="minorHAnsi"/>
          <w:sz w:val="20"/>
          <w:szCs w:val="20"/>
        </w:rPr>
        <w:t xml:space="preserve">that will allow </w:t>
      </w:r>
      <w:r w:rsidR="0089317A">
        <w:rPr>
          <w:rFonts w:asciiTheme="minorHAnsi" w:hAnsiTheme="minorHAnsi"/>
          <w:sz w:val="20"/>
          <w:szCs w:val="20"/>
        </w:rPr>
        <w:t>users to raise the arms of the equipment</w:t>
      </w:r>
      <w:r w:rsidR="00DE2DF1" w:rsidRPr="008B7EE0">
        <w:rPr>
          <w:rFonts w:asciiTheme="minorHAnsi" w:hAnsiTheme="minorHAnsi"/>
          <w:sz w:val="20"/>
          <w:szCs w:val="20"/>
        </w:rPr>
        <w:t xml:space="preserve"> to </w:t>
      </w:r>
      <w:r w:rsidR="00635BEA">
        <w:rPr>
          <w:rFonts w:asciiTheme="minorHAnsi" w:hAnsiTheme="minorHAnsi"/>
          <w:sz w:val="20"/>
          <w:szCs w:val="20"/>
        </w:rPr>
        <w:t>a specified angle</w:t>
      </w:r>
      <w:r w:rsidR="00DE2DF1" w:rsidRPr="008B7EE0">
        <w:rPr>
          <w:rFonts w:asciiTheme="minorHAnsi" w:hAnsiTheme="minorHAnsi"/>
          <w:sz w:val="20"/>
          <w:szCs w:val="20"/>
        </w:rPr>
        <w:t>.</w:t>
      </w:r>
      <w:r w:rsidRPr="008B7EE0">
        <w:rPr>
          <w:rFonts w:asciiTheme="minorHAnsi" w:hAnsiTheme="minorHAnsi"/>
          <w:sz w:val="20"/>
          <w:szCs w:val="20"/>
        </w:rPr>
        <w:t xml:space="preserve">  </w:t>
      </w:r>
    </w:p>
    <w:p w:rsidR="00D05251" w:rsidRPr="008B7EE0" w:rsidRDefault="00D05251" w:rsidP="009A42F1">
      <w:pPr>
        <w:rPr>
          <w:rFonts w:asciiTheme="minorHAnsi" w:hAnsiTheme="minorHAnsi"/>
          <w:sz w:val="20"/>
          <w:szCs w:val="20"/>
        </w:rPr>
      </w:pPr>
    </w:p>
    <w:p w:rsidR="008A2A71" w:rsidRPr="008B7EE0" w:rsidRDefault="008A2A71" w:rsidP="008A2A71">
      <w:pPr>
        <w:rPr>
          <w:rFonts w:asciiTheme="minorHAnsi" w:hAnsiTheme="minorHAnsi"/>
          <w:b/>
          <w:sz w:val="20"/>
          <w:szCs w:val="20"/>
        </w:rPr>
      </w:pPr>
      <w:r w:rsidRPr="008B7EE0">
        <w:rPr>
          <w:rFonts w:asciiTheme="minorHAnsi" w:hAnsiTheme="minorHAnsi"/>
          <w:b/>
          <w:sz w:val="20"/>
          <w:szCs w:val="20"/>
        </w:rPr>
        <w:t>Background</w:t>
      </w:r>
    </w:p>
    <w:p w:rsidR="00414DE5" w:rsidRDefault="00D05251" w:rsidP="0089317A">
      <w:pPr>
        <w:rPr>
          <w:rFonts w:asciiTheme="minorHAnsi" w:hAnsiTheme="minorHAnsi"/>
          <w:sz w:val="20"/>
          <w:szCs w:val="20"/>
        </w:rPr>
      </w:pPr>
      <w:r w:rsidRPr="008B7EE0">
        <w:rPr>
          <w:rFonts w:asciiTheme="minorHAnsi" w:hAnsiTheme="minorHAnsi"/>
          <w:sz w:val="20"/>
          <w:szCs w:val="20"/>
        </w:rPr>
        <w:t xml:space="preserve">Figure 1 shows </w:t>
      </w:r>
      <w:r w:rsidR="0089317A">
        <w:rPr>
          <w:rFonts w:asciiTheme="minorHAnsi" w:hAnsiTheme="minorHAnsi"/>
          <w:sz w:val="20"/>
          <w:szCs w:val="20"/>
        </w:rPr>
        <w:t>a weight-lifting machine that is</w:t>
      </w:r>
      <w:r w:rsidR="00414DE5">
        <w:rPr>
          <w:rFonts w:asciiTheme="minorHAnsi" w:hAnsiTheme="minorHAnsi"/>
          <w:sz w:val="20"/>
          <w:szCs w:val="20"/>
        </w:rPr>
        <w:t xml:space="preserve"> similar to one that is</w:t>
      </w:r>
      <w:r w:rsidR="0089317A">
        <w:rPr>
          <w:rFonts w:asciiTheme="minorHAnsi" w:hAnsiTheme="minorHAnsi"/>
          <w:sz w:val="20"/>
          <w:szCs w:val="20"/>
        </w:rPr>
        <w:t xml:space="preserve"> currently available in the SRC.  In this machine, the entire structure is made of welded square tubing, and th</w:t>
      </w:r>
      <w:r w:rsidR="00414DE5">
        <w:rPr>
          <w:rFonts w:asciiTheme="minorHAnsi" w:hAnsiTheme="minorHAnsi"/>
          <w:sz w:val="20"/>
          <w:szCs w:val="20"/>
        </w:rPr>
        <w:t xml:space="preserve">e equipment is quite expensive. (You can find it, </w:t>
      </w:r>
      <w:r w:rsidR="00964432">
        <w:rPr>
          <w:rFonts w:asciiTheme="minorHAnsi" w:hAnsiTheme="minorHAnsi"/>
          <w:sz w:val="20"/>
          <w:szCs w:val="20"/>
        </w:rPr>
        <w:t>used,</w:t>
      </w:r>
      <w:r w:rsidR="00414DE5">
        <w:rPr>
          <w:rFonts w:asciiTheme="minorHAnsi" w:hAnsiTheme="minorHAnsi"/>
          <w:sz w:val="20"/>
          <w:szCs w:val="20"/>
        </w:rPr>
        <w:t xml:space="preserve"> for around $1000 on </w:t>
      </w:r>
      <w:proofErr w:type="spellStart"/>
      <w:r w:rsidR="00414DE5">
        <w:rPr>
          <w:rFonts w:asciiTheme="minorHAnsi" w:hAnsiTheme="minorHAnsi"/>
          <w:sz w:val="20"/>
          <w:szCs w:val="20"/>
        </w:rPr>
        <w:t>ebay</w:t>
      </w:r>
      <w:proofErr w:type="spellEnd"/>
      <w:r w:rsidR="00414DE5">
        <w:rPr>
          <w:rFonts w:asciiTheme="minorHAnsi" w:hAnsiTheme="minorHAnsi"/>
          <w:sz w:val="20"/>
          <w:szCs w:val="20"/>
        </w:rPr>
        <w:t>.)</w:t>
      </w:r>
    </w:p>
    <w:p w:rsidR="00414DE5" w:rsidRDefault="00414DE5" w:rsidP="0089317A">
      <w:pPr>
        <w:rPr>
          <w:rFonts w:asciiTheme="minorHAnsi" w:hAnsiTheme="minorHAnsi"/>
          <w:sz w:val="20"/>
          <w:szCs w:val="20"/>
        </w:rPr>
      </w:pPr>
    </w:p>
    <w:p w:rsidR="00FB491C" w:rsidRDefault="00414DE5" w:rsidP="00414DE5">
      <w:pPr>
        <w:jc w:val="center"/>
        <w:rPr>
          <w:rFonts w:asciiTheme="minorHAnsi" w:hAnsiTheme="minorHAnsi"/>
          <w:sz w:val="20"/>
          <w:szCs w:val="20"/>
        </w:rPr>
      </w:pPr>
      <w:r>
        <w:rPr>
          <w:rFonts w:asciiTheme="minorHAnsi" w:hAnsiTheme="minorHAnsi"/>
          <w:noProof/>
          <w:sz w:val="20"/>
          <w:szCs w:val="20"/>
          <w:lang w:eastAsia="en-US"/>
        </w:rPr>
        <w:drawing>
          <wp:inline distT="0" distB="0" distL="0" distR="0">
            <wp:extent cx="4551680" cy="3413760"/>
            <wp:effectExtent l="19050" t="0" r="1270" b="0"/>
            <wp:docPr id="1" name="Picture 0" descr="Deadli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adlift.jpg"/>
                    <pic:cNvPicPr/>
                  </pic:nvPicPr>
                  <pic:blipFill>
                    <a:blip r:embed="rId6" cstate="print"/>
                    <a:stretch>
                      <a:fillRect/>
                    </a:stretch>
                  </pic:blipFill>
                  <pic:spPr>
                    <a:xfrm>
                      <a:off x="0" y="0"/>
                      <a:ext cx="4551680" cy="3413760"/>
                    </a:xfrm>
                    <a:prstGeom prst="rect">
                      <a:avLst/>
                    </a:prstGeom>
                  </pic:spPr>
                </pic:pic>
              </a:graphicData>
            </a:graphic>
          </wp:inline>
        </w:drawing>
      </w:r>
    </w:p>
    <w:p w:rsidR="00964432" w:rsidRDefault="00964432" w:rsidP="00414DE5">
      <w:pPr>
        <w:jc w:val="center"/>
        <w:rPr>
          <w:rFonts w:asciiTheme="minorHAnsi" w:hAnsiTheme="minorHAnsi"/>
          <w:sz w:val="20"/>
          <w:szCs w:val="20"/>
        </w:rPr>
      </w:pPr>
      <w:proofErr w:type="gramStart"/>
      <w:r>
        <w:rPr>
          <w:rFonts w:asciiTheme="minorHAnsi" w:hAnsiTheme="minorHAnsi"/>
          <w:sz w:val="20"/>
          <w:szCs w:val="20"/>
        </w:rPr>
        <w:t>Figure 1.</w:t>
      </w:r>
      <w:proofErr w:type="gramEnd"/>
      <w:r>
        <w:rPr>
          <w:rFonts w:asciiTheme="minorHAnsi" w:hAnsiTheme="minorHAnsi"/>
          <w:sz w:val="20"/>
          <w:szCs w:val="20"/>
        </w:rPr>
        <w:t xml:space="preserve">  </w:t>
      </w:r>
      <w:proofErr w:type="gramStart"/>
      <w:r>
        <w:rPr>
          <w:rFonts w:asciiTheme="minorHAnsi" w:hAnsiTheme="minorHAnsi"/>
          <w:sz w:val="20"/>
          <w:szCs w:val="20"/>
        </w:rPr>
        <w:t>The “Life Fitness Hammer Strength Squat Lunge” Weight Lifting Machine.</w:t>
      </w:r>
      <w:proofErr w:type="gramEnd"/>
      <w:r>
        <w:rPr>
          <w:rFonts w:asciiTheme="minorHAnsi" w:hAnsiTheme="minorHAnsi"/>
          <w:sz w:val="20"/>
          <w:szCs w:val="20"/>
        </w:rPr>
        <w:br w:type="textWrapping" w:clear="all"/>
        <w:t xml:space="preserve">(Picture from </w:t>
      </w:r>
      <w:r w:rsidRPr="00964432">
        <w:rPr>
          <w:rFonts w:asciiTheme="minorHAnsi" w:hAnsiTheme="minorHAnsi"/>
          <w:sz w:val="20"/>
          <w:szCs w:val="20"/>
        </w:rPr>
        <w:t>http://www.safe-usa.com/usedgear.html</w:t>
      </w:r>
      <w:r>
        <w:rPr>
          <w:rFonts w:asciiTheme="minorHAnsi" w:hAnsiTheme="minorHAnsi"/>
          <w:sz w:val="20"/>
          <w:szCs w:val="20"/>
        </w:rPr>
        <w:t>)</w:t>
      </w:r>
    </w:p>
    <w:p w:rsidR="008A2A71" w:rsidRDefault="008A2A71" w:rsidP="0089317A">
      <w:pPr>
        <w:rPr>
          <w:rFonts w:asciiTheme="minorHAnsi" w:hAnsiTheme="minorHAnsi"/>
          <w:sz w:val="20"/>
          <w:szCs w:val="20"/>
        </w:rPr>
      </w:pPr>
    </w:p>
    <w:p w:rsidR="00964432" w:rsidRDefault="00964432" w:rsidP="009A42F1">
      <w:pPr>
        <w:rPr>
          <w:rFonts w:asciiTheme="minorHAnsi" w:hAnsiTheme="minorHAnsi"/>
          <w:sz w:val="20"/>
          <w:szCs w:val="20"/>
        </w:rPr>
      </w:pPr>
    </w:p>
    <w:p w:rsidR="00964432" w:rsidRDefault="00964432" w:rsidP="009A42F1">
      <w:pPr>
        <w:rPr>
          <w:rFonts w:asciiTheme="minorHAnsi" w:hAnsiTheme="minorHAnsi"/>
          <w:sz w:val="20"/>
          <w:szCs w:val="20"/>
        </w:rPr>
      </w:pPr>
      <w:r>
        <w:rPr>
          <w:rFonts w:asciiTheme="minorHAnsi" w:hAnsiTheme="minorHAnsi"/>
          <w:sz w:val="20"/>
          <w:szCs w:val="20"/>
        </w:rPr>
        <w:t xml:space="preserve">We hope to compete in this market by creating a similar machine </w:t>
      </w:r>
      <w:r w:rsidR="007A67F5">
        <w:rPr>
          <w:rFonts w:asciiTheme="minorHAnsi" w:hAnsiTheme="minorHAnsi"/>
          <w:sz w:val="20"/>
          <w:szCs w:val="20"/>
        </w:rPr>
        <w:t>that performs a similar function</w:t>
      </w:r>
      <w:r>
        <w:rPr>
          <w:rFonts w:asciiTheme="minorHAnsi" w:hAnsiTheme="minorHAnsi"/>
          <w:sz w:val="20"/>
          <w:szCs w:val="20"/>
        </w:rPr>
        <w:t>, but which weighs less</w:t>
      </w:r>
      <w:r w:rsidR="007A67F5">
        <w:rPr>
          <w:rFonts w:asciiTheme="minorHAnsi" w:hAnsiTheme="minorHAnsi"/>
          <w:sz w:val="20"/>
          <w:szCs w:val="20"/>
        </w:rPr>
        <w:t>, is less expensive,</w:t>
      </w:r>
      <w:r>
        <w:rPr>
          <w:rFonts w:asciiTheme="minorHAnsi" w:hAnsiTheme="minorHAnsi"/>
          <w:sz w:val="20"/>
          <w:szCs w:val="20"/>
        </w:rPr>
        <w:t xml:space="preserve"> and is easier to ship.  As a first prototype, we have built one-half (one side) of the mechanism.  </w:t>
      </w:r>
      <w:r w:rsidR="00DE2DF1" w:rsidRPr="008B7EE0">
        <w:rPr>
          <w:rFonts w:asciiTheme="minorHAnsi" w:hAnsiTheme="minorHAnsi"/>
          <w:sz w:val="20"/>
          <w:szCs w:val="20"/>
        </w:rPr>
        <w:t>Figure 2</w:t>
      </w:r>
      <w:r>
        <w:rPr>
          <w:rFonts w:asciiTheme="minorHAnsi" w:hAnsiTheme="minorHAnsi"/>
          <w:sz w:val="20"/>
          <w:szCs w:val="20"/>
        </w:rPr>
        <w:t>, on the next page,</w:t>
      </w:r>
      <w:r w:rsidR="00DE2DF1" w:rsidRPr="008B7EE0">
        <w:rPr>
          <w:rFonts w:asciiTheme="minorHAnsi" w:hAnsiTheme="minorHAnsi"/>
          <w:sz w:val="20"/>
          <w:szCs w:val="20"/>
        </w:rPr>
        <w:t xml:space="preserve"> shows </w:t>
      </w:r>
      <w:r w:rsidR="00B03B46" w:rsidRPr="008B7EE0">
        <w:rPr>
          <w:rFonts w:asciiTheme="minorHAnsi" w:hAnsiTheme="minorHAnsi"/>
          <w:sz w:val="20"/>
          <w:szCs w:val="20"/>
        </w:rPr>
        <w:t xml:space="preserve">a schematic of </w:t>
      </w:r>
      <w:r w:rsidR="00DE2DF1" w:rsidRPr="008B7EE0">
        <w:rPr>
          <w:rFonts w:asciiTheme="minorHAnsi" w:hAnsiTheme="minorHAnsi"/>
          <w:sz w:val="20"/>
          <w:szCs w:val="20"/>
        </w:rPr>
        <w:t>the prototype</w:t>
      </w:r>
      <w:r w:rsidR="0015658F" w:rsidRPr="008B7EE0">
        <w:rPr>
          <w:rFonts w:asciiTheme="minorHAnsi" w:hAnsiTheme="minorHAnsi"/>
          <w:sz w:val="20"/>
          <w:szCs w:val="20"/>
        </w:rPr>
        <w:t xml:space="preserve"> mechanism</w:t>
      </w:r>
      <w:r w:rsidR="008A2A71">
        <w:rPr>
          <w:rFonts w:asciiTheme="minorHAnsi" w:hAnsiTheme="minorHAnsi"/>
          <w:sz w:val="20"/>
          <w:szCs w:val="20"/>
        </w:rPr>
        <w:t>.</w:t>
      </w:r>
      <w:r w:rsidR="00DE2DF1" w:rsidRPr="008B7EE0">
        <w:rPr>
          <w:rFonts w:asciiTheme="minorHAnsi" w:hAnsiTheme="minorHAnsi"/>
          <w:sz w:val="20"/>
          <w:szCs w:val="20"/>
        </w:rPr>
        <w:t xml:space="preserve">  </w:t>
      </w:r>
    </w:p>
    <w:p w:rsidR="00964432" w:rsidRDefault="00964432">
      <w:pPr>
        <w:spacing w:after="200" w:line="276" w:lineRule="auto"/>
        <w:rPr>
          <w:rFonts w:asciiTheme="minorHAnsi" w:hAnsiTheme="minorHAnsi"/>
          <w:sz w:val="20"/>
          <w:szCs w:val="20"/>
        </w:rPr>
      </w:pPr>
      <w:r>
        <w:rPr>
          <w:rFonts w:asciiTheme="minorHAnsi" w:hAnsiTheme="minorHAnsi"/>
          <w:sz w:val="20"/>
          <w:szCs w:val="20"/>
        </w:rPr>
        <w:br w:type="page"/>
      </w:r>
    </w:p>
    <w:p w:rsidR="008538F5" w:rsidRPr="008B7EE0" w:rsidRDefault="008538F5" w:rsidP="009A42F1">
      <w:pPr>
        <w:rPr>
          <w:rFonts w:asciiTheme="minorHAnsi" w:hAnsiTheme="minorHAnsi"/>
          <w:sz w:val="20"/>
          <w:szCs w:val="20"/>
        </w:rPr>
      </w:pPr>
    </w:p>
    <w:p w:rsidR="008A7DDF" w:rsidRPr="008B7EE0" w:rsidRDefault="008A7DDF" w:rsidP="009A42F1">
      <w:pPr>
        <w:rPr>
          <w:rFonts w:asciiTheme="minorHAnsi" w:hAnsiTheme="minorHAnsi"/>
          <w:sz w:val="20"/>
          <w:szCs w:val="20"/>
        </w:rPr>
      </w:pPr>
    </w:p>
    <w:p w:rsidR="00FB491C" w:rsidRDefault="00FB491C" w:rsidP="00271EA2">
      <w:pPr>
        <w:jc w:val="center"/>
        <w:rPr>
          <w:rFonts w:asciiTheme="minorHAnsi" w:hAnsiTheme="minorHAnsi"/>
          <w:noProof/>
          <w:sz w:val="22"/>
          <w:szCs w:val="22"/>
          <w:lang w:eastAsia="en-US"/>
        </w:rPr>
      </w:pPr>
    </w:p>
    <w:p w:rsidR="00D9717C" w:rsidRDefault="00D9717C" w:rsidP="00271EA2">
      <w:pPr>
        <w:jc w:val="center"/>
        <w:rPr>
          <w:rFonts w:asciiTheme="minorHAnsi" w:hAnsiTheme="minorHAnsi"/>
          <w:noProof/>
          <w:sz w:val="22"/>
          <w:szCs w:val="22"/>
          <w:lang w:eastAsia="en-US"/>
        </w:rPr>
      </w:pPr>
    </w:p>
    <w:p w:rsidR="00D9717C" w:rsidRDefault="007E68C0" w:rsidP="00271EA2">
      <w:pPr>
        <w:jc w:val="center"/>
        <w:rPr>
          <w:rFonts w:asciiTheme="minorHAnsi" w:hAnsiTheme="minorHAnsi"/>
          <w:noProof/>
          <w:sz w:val="22"/>
          <w:szCs w:val="22"/>
          <w:lang w:eastAsia="en-US"/>
        </w:rPr>
      </w:pPr>
      <w:r>
        <w:rPr>
          <w:rFonts w:asciiTheme="minorHAnsi" w:hAnsiTheme="minorHAnsi"/>
          <w:noProof/>
          <w:sz w:val="22"/>
          <w:szCs w:val="22"/>
          <w:lang w:eastAsia="en-US"/>
        </w:rPr>
        <w:pict>
          <v:shapetype id="_x0000_t32" coordsize="21600,21600" o:spt="32" o:oned="t" path="m,l21600,21600e" filled="f">
            <v:path arrowok="t" fillok="f" o:connecttype="none"/>
            <o:lock v:ext="edit" shapetype="t"/>
          </v:shapetype>
          <v:shape id="_x0000_s1050" type="#_x0000_t32" style="position:absolute;left:0;text-align:left;margin-left:105.2pt;margin-top:44.55pt;width:24.45pt;height:22.55pt;z-index:251680768" o:connectortype="straight">
            <v:stroke endarrow="block"/>
          </v:shape>
        </w:pict>
      </w:r>
      <w:r>
        <w:rPr>
          <w:rFonts w:asciiTheme="minorHAnsi" w:hAnsiTheme="minorHAnsi"/>
          <w:noProof/>
          <w:sz w:val="22"/>
          <w:szCs w:val="22"/>
          <w:lang w:eastAsia="en-US"/>
        </w:rPr>
        <w:pict>
          <v:shapetype id="_x0000_t202" coordsize="21600,21600" o:spt="202" path="m,l,21600r21600,l21600,xe">
            <v:stroke joinstyle="miter"/>
            <v:path gradientshapeok="t" o:connecttype="rect"/>
          </v:shapetype>
          <v:shape id="_x0000_s1030" type="#_x0000_t202" style="position:absolute;left:0;text-align:left;margin-left:72.6pt;margin-top:11.2pt;width:67.6pt;height:45.05pt;z-index:251662336" filled="f" stroked="f">
            <v:textbox>
              <w:txbxContent>
                <w:p w:rsidR="00271EA2" w:rsidRDefault="00D9717C">
                  <w:pPr>
                    <w:rPr>
                      <w:rFonts w:ascii="Calibri" w:hAnsi="Calibri"/>
                    </w:rPr>
                  </w:pPr>
                  <w:r>
                    <w:rPr>
                      <w:rFonts w:ascii="Calibri" w:hAnsi="Calibri"/>
                    </w:rPr>
                    <w:t>Weight</w:t>
                  </w:r>
                </w:p>
                <w:p w:rsidR="00D9717C" w:rsidRPr="00271EA2" w:rsidRDefault="00D9717C">
                  <w:pPr>
                    <w:rPr>
                      <w:rFonts w:ascii="Calibri" w:hAnsi="Calibri"/>
                    </w:rPr>
                  </w:pPr>
                  <w:r>
                    <w:rPr>
                      <w:rFonts w:ascii="Calibri" w:hAnsi="Calibri"/>
                    </w:rPr>
                    <w:t>Frame</w:t>
                  </w:r>
                </w:p>
              </w:txbxContent>
            </v:textbox>
          </v:shape>
        </w:pict>
      </w:r>
      <w:r>
        <w:rPr>
          <w:rFonts w:asciiTheme="minorHAnsi" w:hAnsiTheme="minorHAnsi"/>
          <w:noProof/>
          <w:sz w:val="22"/>
          <w:szCs w:val="22"/>
          <w:lang w:eastAsia="en-US"/>
        </w:rPr>
        <w:pict>
          <v:shape id="_x0000_s1049" type="#_x0000_t32" style="position:absolute;left:0;text-align:left;margin-left:411.35pt;margin-top:308.75pt;width:20pt;height:27.55pt;flip:x y;z-index:251679744" o:connectortype="straight">
            <v:stroke endarrow="block"/>
          </v:shape>
        </w:pict>
      </w:r>
      <w:r>
        <w:rPr>
          <w:rFonts w:asciiTheme="minorHAnsi" w:hAnsiTheme="minorHAnsi"/>
          <w:noProof/>
          <w:sz w:val="22"/>
          <w:szCs w:val="22"/>
          <w:lang w:eastAsia="en-US"/>
        </w:rPr>
        <w:pict>
          <v:shape id="_x0000_s1032" type="#_x0000_t202" style="position:absolute;left:0;text-align:left;margin-left:415.1pt;margin-top:334.35pt;width:67.6pt;height:45.05pt;z-index:251664384" filled="f" stroked="f">
            <v:textbox>
              <w:txbxContent>
                <w:p w:rsidR="00271EA2" w:rsidRPr="00271EA2" w:rsidRDefault="00D9717C" w:rsidP="00271EA2">
                  <w:pPr>
                    <w:rPr>
                      <w:rFonts w:ascii="Calibri" w:hAnsi="Calibri"/>
                    </w:rPr>
                  </w:pPr>
                  <w:r>
                    <w:rPr>
                      <w:rFonts w:ascii="Calibri" w:hAnsi="Calibri"/>
                    </w:rPr>
                    <w:t>Arm</w:t>
                  </w:r>
                </w:p>
              </w:txbxContent>
            </v:textbox>
          </v:shape>
        </w:pict>
      </w:r>
      <w:r>
        <w:rPr>
          <w:rFonts w:asciiTheme="minorHAnsi" w:hAnsiTheme="minorHAnsi"/>
          <w:noProof/>
          <w:sz w:val="22"/>
          <w:szCs w:val="22"/>
          <w:lang w:eastAsia="en-US"/>
        </w:rPr>
        <w:pict>
          <v:shape id="_x0000_s1047" type="#_x0000_t32" style="position:absolute;left:0;text-align:left;margin-left:380.65pt;margin-top:252.4pt;width:12.55pt;height:20.05pt;flip:x;z-index:251677696" o:connectortype="straight">
            <v:stroke endarrow="block"/>
          </v:shape>
        </w:pict>
      </w:r>
      <w:r>
        <w:rPr>
          <w:rFonts w:asciiTheme="minorHAnsi" w:hAnsiTheme="minorHAnsi"/>
          <w:noProof/>
          <w:sz w:val="22"/>
          <w:szCs w:val="22"/>
          <w:lang w:eastAsia="en-US"/>
        </w:rPr>
        <w:pict>
          <v:shape id="_x0000_s1044" type="#_x0000_t202" style="position:absolute;left:0;text-align:left;margin-left:360.05pt;margin-top:205.35pt;width:84.5pt;height:76.35pt;z-index:251675648" filled="f" stroked="f">
            <v:textbox>
              <w:txbxContent>
                <w:p w:rsidR="002A6DB8" w:rsidRPr="00271EA2" w:rsidRDefault="005E0B74" w:rsidP="002A6DB8">
                  <w:pPr>
                    <w:rPr>
                      <w:rFonts w:ascii="Calibri" w:hAnsi="Calibri"/>
                    </w:rPr>
                  </w:pPr>
                  <w:r>
                    <w:rPr>
                      <w:rFonts w:ascii="Calibri" w:hAnsi="Calibri"/>
                    </w:rPr>
                    <w:t>16</w:t>
                  </w:r>
                  <w:r w:rsidR="002A6DB8">
                    <w:rPr>
                      <w:rFonts w:ascii="Calibri" w:hAnsi="Calibri"/>
                    </w:rPr>
                    <w:t xml:space="preserve"> </w:t>
                  </w:r>
                  <w:r w:rsidR="00D9717C">
                    <w:rPr>
                      <w:rFonts w:ascii="Calibri" w:hAnsi="Calibri"/>
                    </w:rPr>
                    <w:t xml:space="preserve">possible </w:t>
                  </w:r>
                  <w:proofErr w:type="gramStart"/>
                  <w:r w:rsidR="00D9717C">
                    <w:rPr>
                      <w:rFonts w:ascii="Calibri" w:hAnsi="Calibri"/>
                    </w:rPr>
                    <w:t>hole</w:t>
                  </w:r>
                  <w:proofErr w:type="gramEnd"/>
                  <w:r w:rsidR="00D9717C">
                    <w:rPr>
                      <w:rFonts w:ascii="Calibri" w:hAnsi="Calibri"/>
                    </w:rPr>
                    <w:t xml:space="preserve"> locations on arm</w:t>
                  </w:r>
                </w:p>
              </w:txbxContent>
            </v:textbox>
          </v:shape>
        </w:pict>
      </w:r>
      <w:r>
        <w:rPr>
          <w:rFonts w:asciiTheme="minorHAnsi" w:hAnsiTheme="minorHAnsi"/>
          <w:noProof/>
          <w:sz w:val="22"/>
          <w:szCs w:val="22"/>
          <w:lang w:eastAsia="en-US"/>
        </w:rPr>
        <w:pict>
          <v:shape id="_x0000_s1046" type="#_x0000_t32" style="position:absolute;left:0;text-align:left;margin-left:301.15pt;margin-top:266.2pt;width:39.45pt;height:63.85pt;flip:x y;z-index:251676672" o:connectortype="straight" strokecolor="white [3212]">
            <v:stroke endarrow="block"/>
          </v:shape>
        </w:pict>
      </w:r>
      <w:r>
        <w:rPr>
          <w:rFonts w:asciiTheme="minorHAnsi" w:hAnsiTheme="minorHAnsi"/>
          <w:noProof/>
          <w:sz w:val="22"/>
          <w:szCs w:val="22"/>
          <w:lang w:eastAsia="en-US"/>
        </w:rPr>
        <w:pict>
          <v:shape id="_x0000_s1033" type="#_x0000_t202" style="position:absolute;left:0;text-align:left;margin-left:304.9pt;margin-top:328.55pt;width:67.6pt;height:45.05pt;z-index:251665408" filled="f" stroked="f">
            <v:textbox>
              <w:txbxContent>
                <w:p w:rsidR="00271EA2" w:rsidRPr="0043677B" w:rsidRDefault="00D122B4" w:rsidP="00271EA2">
                  <w:pPr>
                    <w:rPr>
                      <w:rFonts w:ascii="Calibri" w:hAnsi="Calibri"/>
                      <w:color w:val="FFFFFF" w:themeColor="background1"/>
                    </w:rPr>
                  </w:pPr>
                  <w:proofErr w:type="gramStart"/>
                  <w:r w:rsidRPr="0043677B">
                    <w:rPr>
                      <w:rFonts w:ascii="Calibri" w:hAnsi="Calibri"/>
                      <w:color w:val="FFFFFF" w:themeColor="background1"/>
                    </w:rPr>
                    <w:t>Your</w:t>
                  </w:r>
                  <w:proofErr w:type="gramEnd"/>
                  <w:r w:rsidRPr="0043677B">
                    <w:rPr>
                      <w:rFonts w:ascii="Calibri" w:hAnsi="Calibri"/>
                      <w:color w:val="FFFFFF" w:themeColor="background1"/>
                    </w:rPr>
                    <w:t xml:space="preserve"> </w:t>
                  </w:r>
                  <w:r w:rsidR="00271EA2" w:rsidRPr="0043677B">
                    <w:rPr>
                      <w:rFonts w:ascii="Calibri" w:hAnsi="Calibri"/>
                      <w:color w:val="FFFFFF" w:themeColor="background1"/>
                    </w:rPr>
                    <w:t>Link</w:t>
                  </w:r>
                </w:p>
              </w:txbxContent>
            </v:textbox>
          </v:shape>
        </w:pict>
      </w:r>
      <w:r w:rsidR="0043677B">
        <w:rPr>
          <w:rFonts w:asciiTheme="minorHAnsi" w:hAnsiTheme="minorHAnsi"/>
          <w:noProof/>
          <w:sz w:val="22"/>
          <w:szCs w:val="22"/>
          <w:lang w:eastAsia="en-US"/>
        </w:rPr>
        <w:drawing>
          <wp:inline distT="0" distB="0" distL="0" distR="0">
            <wp:extent cx="5247437" cy="5499749"/>
            <wp:effectExtent l="19050" t="0" r="0" b="0"/>
            <wp:docPr id="3" name="Picture 2" descr="Fig_assembly3_isocolo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assembly3_isocolor.tif"/>
                    <pic:cNvPicPr/>
                  </pic:nvPicPr>
                  <pic:blipFill>
                    <a:blip r:embed="rId7" cstate="print"/>
                    <a:stretch>
                      <a:fillRect/>
                    </a:stretch>
                  </pic:blipFill>
                  <pic:spPr>
                    <a:xfrm>
                      <a:off x="0" y="0"/>
                      <a:ext cx="5247437" cy="5499749"/>
                    </a:xfrm>
                    <a:prstGeom prst="rect">
                      <a:avLst/>
                    </a:prstGeom>
                  </pic:spPr>
                </pic:pic>
              </a:graphicData>
            </a:graphic>
          </wp:inline>
        </w:drawing>
      </w:r>
    </w:p>
    <w:p w:rsidR="00D9717C" w:rsidRDefault="00D9717C" w:rsidP="00271EA2">
      <w:pPr>
        <w:jc w:val="center"/>
        <w:rPr>
          <w:rFonts w:asciiTheme="minorHAnsi" w:hAnsiTheme="minorHAnsi"/>
          <w:noProof/>
          <w:sz w:val="22"/>
          <w:szCs w:val="22"/>
          <w:lang w:eastAsia="en-US"/>
        </w:rPr>
      </w:pPr>
    </w:p>
    <w:p w:rsidR="00D9717C" w:rsidRDefault="00D9717C" w:rsidP="00271EA2">
      <w:pPr>
        <w:jc w:val="center"/>
        <w:rPr>
          <w:rFonts w:asciiTheme="minorHAnsi" w:hAnsiTheme="minorHAnsi"/>
          <w:noProof/>
          <w:sz w:val="22"/>
          <w:szCs w:val="22"/>
          <w:lang w:eastAsia="en-US"/>
        </w:rPr>
      </w:pPr>
    </w:p>
    <w:p w:rsidR="00D9717C" w:rsidRDefault="00D9717C" w:rsidP="00271EA2">
      <w:pPr>
        <w:jc w:val="center"/>
        <w:rPr>
          <w:rFonts w:asciiTheme="minorHAnsi" w:hAnsiTheme="minorHAnsi"/>
          <w:noProof/>
          <w:sz w:val="22"/>
          <w:szCs w:val="22"/>
          <w:lang w:eastAsia="en-US"/>
        </w:rPr>
      </w:pPr>
    </w:p>
    <w:p w:rsidR="00271EA2" w:rsidRPr="008F0625" w:rsidRDefault="00271EA2" w:rsidP="005D22BA">
      <w:pPr>
        <w:rPr>
          <w:rFonts w:asciiTheme="minorHAnsi" w:hAnsiTheme="minorHAnsi"/>
          <w:sz w:val="22"/>
          <w:szCs w:val="22"/>
        </w:rPr>
      </w:pPr>
    </w:p>
    <w:p w:rsidR="00FB491C" w:rsidRPr="008B7EE0" w:rsidRDefault="00FB491C" w:rsidP="00FB491C">
      <w:pPr>
        <w:jc w:val="center"/>
        <w:rPr>
          <w:rFonts w:asciiTheme="minorHAnsi" w:hAnsiTheme="minorHAnsi"/>
          <w:sz w:val="20"/>
          <w:szCs w:val="20"/>
        </w:rPr>
      </w:pPr>
      <w:r w:rsidRPr="008B7EE0">
        <w:rPr>
          <w:rFonts w:asciiTheme="minorHAnsi" w:hAnsiTheme="minorHAnsi"/>
          <w:sz w:val="20"/>
          <w:szCs w:val="20"/>
        </w:rPr>
        <w:t>Figure 2</w:t>
      </w:r>
      <w:r w:rsidR="00923686" w:rsidRPr="008B7EE0">
        <w:rPr>
          <w:rFonts w:asciiTheme="minorHAnsi" w:hAnsiTheme="minorHAnsi"/>
          <w:sz w:val="20"/>
          <w:szCs w:val="20"/>
        </w:rPr>
        <w:t>:  P</w:t>
      </w:r>
      <w:r w:rsidRPr="008B7EE0">
        <w:rPr>
          <w:rFonts w:asciiTheme="minorHAnsi" w:hAnsiTheme="minorHAnsi"/>
          <w:sz w:val="20"/>
          <w:szCs w:val="20"/>
        </w:rPr>
        <w:t xml:space="preserve">rototype </w:t>
      </w:r>
      <w:r w:rsidR="00964432">
        <w:rPr>
          <w:rFonts w:asciiTheme="minorHAnsi" w:hAnsiTheme="minorHAnsi"/>
          <w:sz w:val="20"/>
          <w:szCs w:val="20"/>
        </w:rPr>
        <w:t>of One-Half of the Redesigned Weight-Lifting M</w:t>
      </w:r>
      <w:r w:rsidR="008A2A71">
        <w:rPr>
          <w:rFonts w:asciiTheme="minorHAnsi" w:hAnsiTheme="minorHAnsi"/>
          <w:sz w:val="20"/>
          <w:szCs w:val="20"/>
        </w:rPr>
        <w:t>achine</w:t>
      </w:r>
      <w:r w:rsidRPr="008B7EE0">
        <w:rPr>
          <w:rFonts w:asciiTheme="minorHAnsi" w:hAnsiTheme="minorHAnsi"/>
          <w:sz w:val="20"/>
          <w:szCs w:val="20"/>
        </w:rPr>
        <w:t>.</w:t>
      </w:r>
    </w:p>
    <w:p w:rsidR="00FB491C" w:rsidRPr="008B7EE0" w:rsidRDefault="00FB491C" w:rsidP="00FB491C">
      <w:pPr>
        <w:rPr>
          <w:rFonts w:asciiTheme="minorHAnsi" w:hAnsiTheme="minorHAnsi"/>
          <w:sz w:val="20"/>
          <w:szCs w:val="20"/>
        </w:rPr>
      </w:pPr>
    </w:p>
    <w:p w:rsidR="008A7DDF" w:rsidRPr="008B7EE0" w:rsidRDefault="00964432" w:rsidP="009A42F1">
      <w:pPr>
        <w:rPr>
          <w:rFonts w:asciiTheme="minorHAnsi" w:hAnsiTheme="minorHAnsi"/>
          <w:sz w:val="20"/>
          <w:szCs w:val="20"/>
        </w:rPr>
      </w:pPr>
      <w:r>
        <w:rPr>
          <w:rFonts w:asciiTheme="minorHAnsi" w:hAnsiTheme="minorHAnsi"/>
          <w:sz w:val="20"/>
          <w:szCs w:val="20"/>
        </w:rPr>
        <w:t xml:space="preserve">One part of the redesign has been left to your team.  </w:t>
      </w:r>
      <w:r w:rsidR="00271EA2" w:rsidRPr="008B7EE0">
        <w:rPr>
          <w:rFonts w:asciiTheme="minorHAnsi" w:hAnsiTheme="minorHAnsi"/>
          <w:sz w:val="20"/>
          <w:szCs w:val="20"/>
        </w:rPr>
        <w:t>You will</w:t>
      </w:r>
      <w:r w:rsidR="005D096E" w:rsidRPr="008B7EE0">
        <w:rPr>
          <w:rFonts w:asciiTheme="minorHAnsi" w:hAnsiTheme="minorHAnsi"/>
          <w:sz w:val="20"/>
          <w:szCs w:val="20"/>
        </w:rPr>
        <w:t xml:space="preserve"> d</w:t>
      </w:r>
      <w:r w:rsidR="005940D2">
        <w:rPr>
          <w:rFonts w:asciiTheme="minorHAnsi" w:hAnsiTheme="minorHAnsi"/>
          <w:sz w:val="20"/>
          <w:szCs w:val="20"/>
        </w:rPr>
        <w:t>esign the</w:t>
      </w:r>
      <w:r w:rsidR="009926AF">
        <w:rPr>
          <w:rFonts w:asciiTheme="minorHAnsi" w:hAnsiTheme="minorHAnsi"/>
          <w:sz w:val="20"/>
          <w:szCs w:val="20"/>
        </w:rPr>
        <w:t xml:space="preserve"> link that connects the arm</w:t>
      </w:r>
      <w:r w:rsidR="00CD6031">
        <w:rPr>
          <w:rFonts w:asciiTheme="minorHAnsi" w:hAnsiTheme="minorHAnsi"/>
          <w:sz w:val="20"/>
          <w:szCs w:val="20"/>
        </w:rPr>
        <w:t xml:space="preserve"> to the weight frame, and allows the weights</w:t>
      </w:r>
      <w:r w:rsidR="001956FF" w:rsidRPr="008B7EE0">
        <w:rPr>
          <w:rFonts w:asciiTheme="minorHAnsi" w:hAnsiTheme="minorHAnsi"/>
          <w:sz w:val="20"/>
          <w:szCs w:val="20"/>
        </w:rPr>
        <w:t xml:space="preserve"> to be </w:t>
      </w:r>
      <w:r w:rsidR="00CD6031">
        <w:rPr>
          <w:rFonts w:asciiTheme="minorHAnsi" w:hAnsiTheme="minorHAnsi"/>
          <w:sz w:val="20"/>
          <w:szCs w:val="20"/>
        </w:rPr>
        <w:t>raised by the user</w:t>
      </w:r>
      <w:r w:rsidR="001956FF" w:rsidRPr="008B7EE0">
        <w:rPr>
          <w:rFonts w:asciiTheme="minorHAnsi" w:hAnsiTheme="minorHAnsi"/>
          <w:sz w:val="20"/>
          <w:szCs w:val="20"/>
        </w:rPr>
        <w:t xml:space="preserve">.  </w:t>
      </w:r>
      <w:r w:rsidR="005D096E" w:rsidRPr="008B7EE0">
        <w:rPr>
          <w:rFonts w:asciiTheme="minorHAnsi" w:hAnsiTheme="minorHAnsi"/>
          <w:sz w:val="20"/>
          <w:szCs w:val="20"/>
        </w:rPr>
        <w:t>One end of the</w:t>
      </w:r>
      <w:r w:rsidR="005940D2">
        <w:rPr>
          <w:rFonts w:asciiTheme="minorHAnsi" w:hAnsiTheme="minorHAnsi"/>
          <w:sz w:val="20"/>
          <w:szCs w:val="20"/>
        </w:rPr>
        <w:t xml:space="preserve"> link is</w:t>
      </w:r>
      <w:r w:rsidR="00CD6031">
        <w:rPr>
          <w:rFonts w:asciiTheme="minorHAnsi" w:hAnsiTheme="minorHAnsi"/>
          <w:sz w:val="20"/>
          <w:szCs w:val="20"/>
        </w:rPr>
        <w:t xml:space="preserve"> pinned</w:t>
      </w:r>
      <w:r w:rsidR="001956FF" w:rsidRPr="008B7EE0">
        <w:rPr>
          <w:rFonts w:asciiTheme="minorHAnsi" w:hAnsiTheme="minorHAnsi"/>
          <w:sz w:val="20"/>
          <w:szCs w:val="20"/>
        </w:rPr>
        <w:t xml:space="preserve"> to the </w:t>
      </w:r>
      <w:r w:rsidR="00CD6031">
        <w:rPr>
          <w:rFonts w:asciiTheme="minorHAnsi" w:hAnsiTheme="minorHAnsi"/>
          <w:sz w:val="20"/>
          <w:szCs w:val="20"/>
        </w:rPr>
        <w:t>arm</w:t>
      </w:r>
      <w:r w:rsidR="00A95B2C" w:rsidRPr="008B7EE0">
        <w:rPr>
          <w:rFonts w:asciiTheme="minorHAnsi" w:hAnsiTheme="minorHAnsi"/>
          <w:sz w:val="20"/>
          <w:szCs w:val="20"/>
        </w:rPr>
        <w:t xml:space="preserve"> b</w:t>
      </w:r>
      <w:r w:rsidR="005D096E" w:rsidRPr="008B7EE0">
        <w:rPr>
          <w:rFonts w:asciiTheme="minorHAnsi" w:hAnsiTheme="minorHAnsi"/>
          <w:sz w:val="20"/>
          <w:szCs w:val="20"/>
        </w:rPr>
        <w:t>y a shoulder</w:t>
      </w:r>
      <w:r w:rsidR="00A95B2C" w:rsidRPr="008B7EE0">
        <w:rPr>
          <w:i/>
          <w:sz w:val="20"/>
          <w:szCs w:val="20"/>
        </w:rPr>
        <w:t xml:space="preserve"> </w:t>
      </w:r>
      <w:r w:rsidR="005D096E" w:rsidRPr="008B7EE0">
        <w:rPr>
          <w:rFonts w:asciiTheme="minorHAnsi" w:hAnsiTheme="minorHAnsi"/>
          <w:sz w:val="20"/>
          <w:szCs w:val="20"/>
        </w:rPr>
        <w:t>screw</w:t>
      </w:r>
      <w:r w:rsidR="00CD6031">
        <w:rPr>
          <w:rFonts w:asciiTheme="minorHAnsi" w:hAnsiTheme="minorHAnsi"/>
          <w:sz w:val="20"/>
          <w:szCs w:val="20"/>
        </w:rPr>
        <w:t xml:space="preserve"> </w:t>
      </w:r>
      <w:r w:rsidR="005D096E" w:rsidRPr="008B7EE0">
        <w:rPr>
          <w:rFonts w:asciiTheme="minorHAnsi" w:hAnsiTheme="minorHAnsi"/>
          <w:sz w:val="20"/>
          <w:szCs w:val="20"/>
        </w:rPr>
        <w:t xml:space="preserve">at one of </w:t>
      </w:r>
      <w:r>
        <w:rPr>
          <w:rFonts w:asciiTheme="minorHAnsi" w:hAnsiTheme="minorHAnsi"/>
          <w:sz w:val="20"/>
          <w:szCs w:val="20"/>
        </w:rPr>
        <w:t>16</w:t>
      </w:r>
      <w:r w:rsidR="005D096E" w:rsidRPr="008B7EE0">
        <w:rPr>
          <w:rFonts w:asciiTheme="minorHAnsi" w:hAnsiTheme="minorHAnsi"/>
          <w:sz w:val="20"/>
          <w:szCs w:val="20"/>
        </w:rPr>
        <w:t xml:space="preserve"> possible </w:t>
      </w:r>
      <w:proofErr w:type="gramStart"/>
      <w:r w:rsidR="005D096E" w:rsidRPr="008B7EE0">
        <w:rPr>
          <w:rFonts w:asciiTheme="minorHAnsi" w:hAnsiTheme="minorHAnsi"/>
          <w:sz w:val="20"/>
          <w:szCs w:val="20"/>
        </w:rPr>
        <w:t>hole</w:t>
      </w:r>
      <w:proofErr w:type="gramEnd"/>
      <w:r w:rsidR="005D096E" w:rsidRPr="008B7EE0">
        <w:rPr>
          <w:rFonts w:asciiTheme="minorHAnsi" w:hAnsiTheme="minorHAnsi"/>
          <w:sz w:val="20"/>
          <w:szCs w:val="20"/>
        </w:rPr>
        <w:t xml:space="preserve"> locations</w:t>
      </w:r>
      <w:r w:rsidR="00CD6031">
        <w:rPr>
          <w:rFonts w:asciiTheme="minorHAnsi" w:hAnsiTheme="minorHAnsi"/>
          <w:sz w:val="20"/>
          <w:szCs w:val="20"/>
        </w:rPr>
        <w:t>.</w:t>
      </w:r>
      <w:r w:rsidR="005D096E" w:rsidRPr="008B7EE0">
        <w:rPr>
          <w:rFonts w:asciiTheme="minorHAnsi" w:hAnsiTheme="minorHAnsi"/>
          <w:sz w:val="20"/>
          <w:szCs w:val="20"/>
        </w:rPr>
        <w:t xml:space="preserve">  You will get to choose which hole you will use.  T</w:t>
      </w:r>
      <w:r w:rsidR="005940D2">
        <w:rPr>
          <w:rFonts w:asciiTheme="minorHAnsi" w:hAnsiTheme="minorHAnsi"/>
          <w:sz w:val="20"/>
          <w:szCs w:val="20"/>
        </w:rPr>
        <w:t>he other end of the link is</w:t>
      </w:r>
      <w:r w:rsidR="005D096E" w:rsidRPr="008B7EE0">
        <w:rPr>
          <w:rFonts w:asciiTheme="minorHAnsi" w:hAnsiTheme="minorHAnsi"/>
          <w:sz w:val="20"/>
          <w:szCs w:val="20"/>
        </w:rPr>
        <w:t xml:space="preserve"> joined </w:t>
      </w:r>
      <w:r w:rsidR="00A04365" w:rsidRPr="008B7EE0">
        <w:rPr>
          <w:rFonts w:asciiTheme="minorHAnsi" w:hAnsiTheme="minorHAnsi"/>
          <w:sz w:val="20"/>
          <w:szCs w:val="20"/>
        </w:rPr>
        <w:t xml:space="preserve">(again by a shoulder screw) </w:t>
      </w:r>
      <w:r w:rsidR="005D096E" w:rsidRPr="008B7EE0">
        <w:rPr>
          <w:rFonts w:asciiTheme="minorHAnsi" w:hAnsiTheme="minorHAnsi"/>
          <w:sz w:val="20"/>
          <w:szCs w:val="20"/>
        </w:rPr>
        <w:t xml:space="preserve">to the </w:t>
      </w:r>
      <w:r w:rsidR="00CD6031">
        <w:rPr>
          <w:rFonts w:asciiTheme="minorHAnsi" w:hAnsiTheme="minorHAnsi"/>
          <w:sz w:val="20"/>
          <w:szCs w:val="20"/>
        </w:rPr>
        <w:t>weight frame</w:t>
      </w:r>
      <w:r w:rsidR="00AC0D79" w:rsidRPr="008B7EE0">
        <w:rPr>
          <w:rFonts w:asciiTheme="minorHAnsi" w:hAnsiTheme="minorHAnsi"/>
          <w:sz w:val="20"/>
          <w:szCs w:val="20"/>
        </w:rPr>
        <w:t xml:space="preserve">. </w:t>
      </w:r>
      <w:r w:rsidR="008A7DDF" w:rsidRPr="008B7EE0">
        <w:rPr>
          <w:rFonts w:asciiTheme="minorHAnsi" w:hAnsiTheme="minorHAnsi"/>
          <w:sz w:val="20"/>
          <w:szCs w:val="20"/>
        </w:rPr>
        <w:t xml:space="preserve"> </w:t>
      </w:r>
      <w:r w:rsidR="005D096E" w:rsidRPr="008B7EE0">
        <w:rPr>
          <w:rFonts w:asciiTheme="minorHAnsi" w:hAnsiTheme="minorHAnsi"/>
          <w:sz w:val="20"/>
          <w:szCs w:val="20"/>
        </w:rPr>
        <w:t>The diamete</w:t>
      </w:r>
      <w:r w:rsidR="005940D2">
        <w:rPr>
          <w:rFonts w:asciiTheme="minorHAnsi" w:hAnsiTheme="minorHAnsi"/>
          <w:sz w:val="20"/>
          <w:szCs w:val="20"/>
        </w:rPr>
        <w:t>r of the shoulder screws is</w:t>
      </w:r>
      <w:r w:rsidR="005D096E" w:rsidRPr="008B7EE0">
        <w:rPr>
          <w:rFonts w:asciiTheme="minorHAnsi" w:hAnsiTheme="minorHAnsi"/>
          <w:sz w:val="20"/>
          <w:szCs w:val="20"/>
        </w:rPr>
        <w:t xml:space="preserve"> 0.250</w:t>
      </w:r>
      <w:r w:rsidR="005940D2">
        <w:rPr>
          <w:rFonts w:asciiTheme="minorHAnsi" w:hAnsiTheme="minorHAnsi"/>
          <w:sz w:val="20"/>
          <w:szCs w:val="20"/>
        </w:rPr>
        <w:t>”</w:t>
      </w:r>
      <w:r w:rsidR="005D096E" w:rsidRPr="008B7EE0">
        <w:rPr>
          <w:rFonts w:asciiTheme="minorHAnsi" w:hAnsiTheme="minorHAnsi"/>
          <w:sz w:val="20"/>
          <w:szCs w:val="20"/>
        </w:rPr>
        <w:t xml:space="preserve">.  </w:t>
      </w:r>
      <w:r w:rsidR="005E0B74">
        <w:rPr>
          <w:rFonts w:asciiTheme="minorHAnsi" w:hAnsiTheme="minorHAnsi"/>
          <w:sz w:val="20"/>
          <w:szCs w:val="20"/>
        </w:rPr>
        <w:t xml:space="preserve">The arm must be horizontal to within </w:t>
      </w:r>
      <w:r w:rsidR="005E0B74">
        <w:rPr>
          <w:rFonts w:ascii="Calibri" w:hAnsi="Calibri"/>
          <w:sz w:val="20"/>
          <w:szCs w:val="20"/>
        </w:rPr>
        <w:t>±5</w:t>
      </w:r>
      <w:r w:rsidR="005E0B74" w:rsidRPr="005E0B74">
        <w:rPr>
          <w:rFonts w:ascii="Calibri" w:hAnsi="Calibri"/>
          <w:sz w:val="20"/>
          <w:szCs w:val="20"/>
          <w:vertAlign w:val="superscript"/>
        </w:rPr>
        <w:t>o</w:t>
      </w:r>
      <w:r w:rsidR="00635BEA">
        <w:rPr>
          <w:rFonts w:ascii="Calibri" w:hAnsi="Calibri"/>
          <w:sz w:val="20"/>
          <w:szCs w:val="20"/>
        </w:rPr>
        <w:t xml:space="preserve"> at the start of the lift, and it must be possible to raise the arm 15</w:t>
      </w:r>
      <w:r w:rsidR="00635BEA" w:rsidRPr="00635BEA">
        <w:rPr>
          <w:rFonts w:ascii="Calibri" w:hAnsi="Calibri"/>
          <w:sz w:val="20"/>
          <w:szCs w:val="20"/>
          <w:vertAlign w:val="superscript"/>
        </w:rPr>
        <w:t>o</w:t>
      </w:r>
      <w:r w:rsidR="00635BEA">
        <w:rPr>
          <w:rFonts w:ascii="Calibri" w:hAnsi="Calibri"/>
          <w:sz w:val="20"/>
          <w:szCs w:val="20"/>
        </w:rPr>
        <w:t xml:space="preserve"> above the horizontal without breaking the link.</w:t>
      </w:r>
    </w:p>
    <w:p w:rsidR="00B9101A" w:rsidRDefault="00B9101A" w:rsidP="009A42F1">
      <w:pPr>
        <w:rPr>
          <w:rFonts w:asciiTheme="minorHAnsi" w:hAnsiTheme="minorHAnsi"/>
          <w:sz w:val="20"/>
          <w:szCs w:val="20"/>
        </w:rPr>
      </w:pPr>
    </w:p>
    <w:p w:rsidR="00AC0D79" w:rsidRPr="008B7EE0" w:rsidRDefault="00923686" w:rsidP="009A42F1">
      <w:pPr>
        <w:rPr>
          <w:rFonts w:asciiTheme="minorHAnsi" w:hAnsiTheme="minorHAnsi"/>
          <w:sz w:val="20"/>
          <w:szCs w:val="20"/>
        </w:rPr>
      </w:pPr>
      <w:commentRangeStart w:id="0"/>
      <w:r w:rsidRPr="008B7EE0">
        <w:rPr>
          <w:rFonts w:asciiTheme="minorHAnsi" w:hAnsiTheme="minorHAnsi"/>
          <w:sz w:val="20"/>
          <w:szCs w:val="20"/>
        </w:rPr>
        <w:lastRenderedPageBreak/>
        <w:t xml:space="preserve">The </w:t>
      </w:r>
      <w:proofErr w:type="spellStart"/>
      <w:r w:rsidRPr="008B7EE0">
        <w:rPr>
          <w:rFonts w:asciiTheme="minorHAnsi" w:hAnsiTheme="minorHAnsi"/>
          <w:sz w:val="20"/>
          <w:szCs w:val="20"/>
        </w:rPr>
        <w:t>SolidEdge</w:t>
      </w:r>
      <w:proofErr w:type="spellEnd"/>
      <w:r w:rsidRPr="008B7EE0">
        <w:rPr>
          <w:rFonts w:asciiTheme="minorHAnsi" w:hAnsiTheme="minorHAnsi"/>
          <w:sz w:val="20"/>
          <w:szCs w:val="20"/>
        </w:rPr>
        <w:t xml:space="preserve"> files and drawings </w:t>
      </w:r>
      <w:commentRangeEnd w:id="0"/>
      <w:r w:rsidR="007D0D0A">
        <w:rPr>
          <w:rStyle w:val="CommentReference"/>
        </w:rPr>
        <w:commentReference w:id="0"/>
      </w:r>
      <w:r w:rsidRPr="008B7EE0">
        <w:rPr>
          <w:rFonts w:asciiTheme="minorHAnsi" w:hAnsiTheme="minorHAnsi"/>
          <w:sz w:val="20"/>
          <w:szCs w:val="20"/>
        </w:rPr>
        <w:t xml:space="preserve">that describe the geometry of the </w:t>
      </w:r>
      <w:r w:rsidR="00C71651">
        <w:rPr>
          <w:rFonts w:asciiTheme="minorHAnsi" w:hAnsiTheme="minorHAnsi"/>
          <w:sz w:val="20"/>
          <w:szCs w:val="20"/>
        </w:rPr>
        <w:t>weight frame</w:t>
      </w:r>
      <w:r w:rsidRPr="008B7EE0">
        <w:rPr>
          <w:rFonts w:asciiTheme="minorHAnsi" w:hAnsiTheme="minorHAnsi"/>
          <w:sz w:val="20"/>
          <w:szCs w:val="20"/>
        </w:rPr>
        <w:t xml:space="preserve"> are provided on the “Labs” page on the course website.  The prototype mechanism </w:t>
      </w:r>
      <w:r w:rsidR="00D34CED" w:rsidRPr="008B7EE0">
        <w:rPr>
          <w:rFonts w:asciiTheme="minorHAnsi" w:hAnsiTheme="minorHAnsi"/>
          <w:sz w:val="20"/>
          <w:szCs w:val="20"/>
        </w:rPr>
        <w:t>is in the ME machin</w:t>
      </w:r>
      <w:r w:rsidR="00C76FF6" w:rsidRPr="008B7EE0">
        <w:rPr>
          <w:rFonts w:asciiTheme="minorHAnsi" w:hAnsiTheme="minorHAnsi"/>
          <w:sz w:val="20"/>
          <w:szCs w:val="20"/>
        </w:rPr>
        <w:t>e shop (EL202</w:t>
      </w:r>
      <w:r w:rsidRPr="008B7EE0">
        <w:rPr>
          <w:rFonts w:asciiTheme="minorHAnsi" w:hAnsiTheme="minorHAnsi"/>
          <w:sz w:val="20"/>
          <w:szCs w:val="20"/>
        </w:rPr>
        <w:t>).  You are encouraged to visit the machine shop to view the mechanism, but remember that long pants, closed</w:t>
      </w:r>
      <w:r w:rsidR="00D34CED" w:rsidRPr="008B7EE0">
        <w:rPr>
          <w:rFonts w:asciiTheme="minorHAnsi" w:hAnsiTheme="minorHAnsi"/>
          <w:sz w:val="20"/>
          <w:szCs w:val="20"/>
        </w:rPr>
        <w:t>-</w:t>
      </w:r>
      <w:r w:rsidRPr="008B7EE0">
        <w:rPr>
          <w:rFonts w:asciiTheme="minorHAnsi" w:hAnsiTheme="minorHAnsi"/>
          <w:sz w:val="20"/>
          <w:szCs w:val="20"/>
        </w:rPr>
        <w:t xml:space="preserve">toe shoes, </w:t>
      </w:r>
      <w:r w:rsidR="00D34CED" w:rsidRPr="008B7EE0">
        <w:rPr>
          <w:rFonts w:asciiTheme="minorHAnsi" w:hAnsiTheme="minorHAnsi"/>
          <w:sz w:val="20"/>
          <w:szCs w:val="20"/>
        </w:rPr>
        <w:t>and safety glasses are required in the shop.</w:t>
      </w:r>
    </w:p>
    <w:p w:rsidR="00923686" w:rsidRPr="008B7EE0" w:rsidRDefault="00923686" w:rsidP="009A42F1">
      <w:pPr>
        <w:rPr>
          <w:rFonts w:asciiTheme="minorHAnsi" w:hAnsiTheme="minorHAnsi"/>
          <w:sz w:val="20"/>
          <w:szCs w:val="20"/>
        </w:rPr>
      </w:pPr>
    </w:p>
    <w:p w:rsidR="00777BCA" w:rsidRPr="008B7EE0" w:rsidRDefault="00777BCA" w:rsidP="00777BCA">
      <w:pPr>
        <w:rPr>
          <w:rFonts w:ascii="Calibri" w:hAnsi="Calibri"/>
          <w:sz w:val="20"/>
          <w:szCs w:val="20"/>
        </w:rPr>
      </w:pPr>
      <w:r w:rsidRPr="008B7EE0">
        <w:rPr>
          <w:rFonts w:ascii="Calibri" w:hAnsi="Calibri"/>
          <w:sz w:val="20"/>
          <w:szCs w:val="20"/>
        </w:rPr>
        <w:t>The material that you will use to create the link is Nylon 6/6 sheet</w:t>
      </w:r>
      <w:r w:rsidRPr="008B7EE0">
        <w:rPr>
          <w:rFonts w:asciiTheme="minorHAnsi" w:hAnsiTheme="minorHAnsi"/>
          <w:sz w:val="20"/>
          <w:szCs w:val="20"/>
        </w:rPr>
        <w:t xml:space="preserve"> (a rigid plastic)</w:t>
      </w:r>
      <w:r w:rsidRPr="008B7EE0">
        <w:rPr>
          <w:rFonts w:ascii="Calibri" w:hAnsi="Calibri"/>
          <w:sz w:val="20"/>
          <w:szCs w:val="20"/>
        </w:rPr>
        <w:t xml:space="preserve">.  </w:t>
      </w:r>
      <w:r w:rsidR="005940D2">
        <w:rPr>
          <w:rFonts w:ascii="Calibri" w:hAnsi="Calibri"/>
          <w:sz w:val="20"/>
          <w:szCs w:val="20"/>
        </w:rPr>
        <w:t xml:space="preserve">We </w:t>
      </w:r>
      <w:r w:rsidR="002323E3" w:rsidRPr="008B7EE0">
        <w:rPr>
          <w:rFonts w:ascii="Calibri" w:hAnsi="Calibri"/>
          <w:sz w:val="20"/>
          <w:szCs w:val="20"/>
        </w:rPr>
        <w:t>supply the material, and t</w:t>
      </w:r>
      <w:r w:rsidRPr="008B7EE0">
        <w:rPr>
          <w:rFonts w:ascii="Calibri" w:hAnsi="Calibri"/>
          <w:sz w:val="20"/>
          <w:szCs w:val="20"/>
        </w:rPr>
        <w:t xml:space="preserve">he thicknesses </w:t>
      </w:r>
      <w:r w:rsidR="002323E3" w:rsidRPr="008B7EE0">
        <w:rPr>
          <w:rFonts w:ascii="Calibri" w:hAnsi="Calibri"/>
          <w:sz w:val="20"/>
          <w:szCs w:val="20"/>
        </w:rPr>
        <w:t xml:space="preserve">available to you </w:t>
      </w:r>
      <w:r w:rsidRPr="008B7EE0">
        <w:rPr>
          <w:rFonts w:ascii="Calibri" w:hAnsi="Calibri"/>
          <w:sz w:val="20"/>
          <w:szCs w:val="20"/>
        </w:rPr>
        <w:t xml:space="preserve">are </w:t>
      </w:r>
      <w:commentRangeStart w:id="1"/>
      <w:r w:rsidRPr="008B7EE0">
        <w:rPr>
          <w:rFonts w:ascii="Calibri" w:hAnsi="Calibri"/>
          <w:sz w:val="20"/>
          <w:szCs w:val="20"/>
        </w:rPr>
        <w:t>0.062 inches</w:t>
      </w:r>
      <w:commentRangeEnd w:id="1"/>
      <w:r w:rsidR="007D0D0A">
        <w:rPr>
          <w:rStyle w:val="CommentReference"/>
        </w:rPr>
        <w:commentReference w:id="1"/>
      </w:r>
      <w:r w:rsidRPr="008B7EE0">
        <w:rPr>
          <w:rFonts w:ascii="Calibri" w:hAnsi="Calibri"/>
          <w:sz w:val="20"/>
          <w:szCs w:val="20"/>
        </w:rPr>
        <w:t xml:space="preserve">, 0.094 inches, and 0.124 inches.  </w:t>
      </w:r>
      <w:r w:rsidR="002D6037" w:rsidRPr="008B7EE0">
        <w:rPr>
          <w:rFonts w:ascii="Calibri" w:hAnsi="Calibri"/>
          <w:sz w:val="20"/>
          <w:szCs w:val="20"/>
        </w:rPr>
        <w:t>The manufacturer’s material property data sheet</w:t>
      </w:r>
      <w:r w:rsidR="00A74C49" w:rsidRPr="008B7EE0">
        <w:rPr>
          <w:rFonts w:ascii="Calibri" w:hAnsi="Calibri"/>
          <w:sz w:val="20"/>
          <w:szCs w:val="20"/>
        </w:rPr>
        <w:t xml:space="preserve"> has been posted on the “Labs” page of the course website</w:t>
      </w:r>
      <w:r w:rsidR="002D6037" w:rsidRPr="008B7EE0">
        <w:rPr>
          <w:rFonts w:ascii="Calibri" w:hAnsi="Calibri"/>
          <w:sz w:val="20"/>
          <w:szCs w:val="20"/>
        </w:rPr>
        <w:t>,</w:t>
      </w:r>
      <w:r w:rsidR="00A74C49" w:rsidRPr="008B7EE0">
        <w:rPr>
          <w:rFonts w:ascii="Calibri" w:hAnsi="Calibri"/>
          <w:sz w:val="20"/>
          <w:szCs w:val="20"/>
        </w:rPr>
        <w:t xml:space="preserve"> along with</w:t>
      </w:r>
      <w:r w:rsidR="002D6037" w:rsidRPr="008B7EE0">
        <w:rPr>
          <w:rFonts w:ascii="Calibri" w:hAnsi="Calibri"/>
          <w:sz w:val="20"/>
          <w:szCs w:val="20"/>
        </w:rPr>
        <w:t xml:space="preserve"> t</w:t>
      </w:r>
      <w:r w:rsidRPr="008B7EE0">
        <w:rPr>
          <w:rFonts w:ascii="Calibri" w:hAnsi="Calibri"/>
          <w:sz w:val="20"/>
          <w:szCs w:val="20"/>
        </w:rPr>
        <w:t>ensile test results for specimens fabricated from Nylo</w:t>
      </w:r>
      <w:r w:rsidRPr="008B7EE0">
        <w:rPr>
          <w:rFonts w:asciiTheme="minorHAnsi" w:hAnsiTheme="minorHAnsi"/>
          <w:sz w:val="20"/>
          <w:szCs w:val="20"/>
        </w:rPr>
        <w:t>n sheets purchased for these</w:t>
      </w:r>
      <w:r w:rsidRPr="008B7EE0">
        <w:rPr>
          <w:rFonts w:ascii="Calibri" w:hAnsi="Calibri"/>
          <w:sz w:val="20"/>
          <w:szCs w:val="20"/>
        </w:rPr>
        <w:t xml:space="preserve"> projects over the l</w:t>
      </w:r>
      <w:r w:rsidR="0068331B">
        <w:rPr>
          <w:rFonts w:ascii="Calibri" w:hAnsi="Calibri"/>
          <w:sz w:val="20"/>
          <w:szCs w:val="20"/>
        </w:rPr>
        <w:t>ast three</w:t>
      </w:r>
      <w:r w:rsidR="002D6037" w:rsidRPr="008B7EE0">
        <w:rPr>
          <w:rFonts w:ascii="Calibri" w:hAnsi="Calibri"/>
          <w:sz w:val="20"/>
          <w:szCs w:val="20"/>
        </w:rPr>
        <w:t xml:space="preserve"> years.  </w:t>
      </w:r>
    </w:p>
    <w:p w:rsidR="00E1508B" w:rsidRPr="008F0625" w:rsidRDefault="00E1508B" w:rsidP="005D096E">
      <w:pPr>
        <w:rPr>
          <w:rFonts w:asciiTheme="minorHAnsi" w:hAnsiTheme="minorHAnsi"/>
          <w:sz w:val="22"/>
          <w:szCs w:val="22"/>
        </w:rPr>
      </w:pPr>
    </w:p>
    <w:p w:rsidR="00A73941" w:rsidRPr="008B7EE0" w:rsidRDefault="00A73941" w:rsidP="009926AF">
      <w:pPr>
        <w:spacing w:after="200" w:line="276" w:lineRule="auto"/>
        <w:rPr>
          <w:rFonts w:asciiTheme="minorHAnsi" w:hAnsiTheme="minorHAnsi"/>
          <w:b/>
          <w:sz w:val="20"/>
          <w:szCs w:val="20"/>
        </w:rPr>
      </w:pPr>
      <w:r w:rsidRPr="008B7EE0">
        <w:rPr>
          <w:rFonts w:asciiTheme="minorHAnsi" w:hAnsiTheme="minorHAnsi"/>
          <w:b/>
          <w:sz w:val="20"/>
          <w:szCs w:val="20"/>
        </w:rPr>
        <w:t>Deliverables</w:t>
      </w:r>
    </w:p>
    <w:p w:rsidR="002A6276" w:rsidRPr="008B7EE0" w:rsidRDefault="002A6276" w:rsidP="002A6276">
      <w:pPr>
        <w:pStyle w:val="ListParagraph"/>
        <w:numPr>
          <w:ilvl w:val="0"/>
          <w:numId w:val="5"/>
        </w:numPr>
        <w:rPr>
          <w:sz w:val="20"/>
          <w:szCs w:val="20"/>
        </w:rPr>
      </w:pPr>
      <w:r w:rsidRPr="008B7EE0">
        <w:rPr>
          <w:rFonts w:asciiTheme="minorHAnsi" w:hAnsiTheme="minorHAnsi"/>
          <w:sz w:val="20"/>
          <w:szCs w:val="20"/>
        </w:rPr>
        <w:t xml:space="preserve">An email to your instructor </w:t>
      </w:r>
      <w:r w:rsidR="00ED2C84" w:rsidRPr="008B7EE0">
        <w:rPr>
          <w:rFonts w:ascii="Calibri" w:hAnsi="Calibri"/>
          <w:sz w:val="20"/>
          <w:szCs w:val="20"/>
        </w:rPr>
        <w:t xml:space="preserve">(due Sunday, May </w:t>
      </w:r>
      <w:r w:rsidR="00411F2E">
        <w:rPr>
          <w:rFonts w:ascii="Calibri" w:hAnsi="Calibri"/>
          <w:sz w:val="20"/>
          <w:szCs w:val="20"/>
        </w:rPr>
        <w:t>9</w:t>
      </w:r>
      <w:r w:rsidR="003C0551" w:rsidRPr="008B7EE0">
        <w:rPr>
          <w:rFonts w:ascii="Calibri" w:hAnsi="Calibri"/>
          <w:sz w:val="20"/>
          <w:szCs w:val="20"/>
        </w:rPr>
        <w:t xml:space="preserve"> by </w:t>
      </w:r>
      <w:r w:rsidR="005E0B74">
        <w:rPr>
          <w:rFonts w:ascii="Calibri" w:hAnsi="Calibri"/>
          <w:sz w:val="20"/>
          <w:szCs w:val="20"/>
        </w:rPr>
        <w:t>11:30 PM</w:t>
      </w:r>
      <w:r w:rsidRPr="008B7EE0">
        <w:rPr>
          <w:rFonts w:ascii="Calibri" w:hAnsi="Calibri"/>
          <w:sz w:val="20"/>
          <w:szCs w:val="20"/>
        </w:rPr>
        <w:t>).</w:t>
      </w:r>
      <w:r w:rsidRPr="008B7EE0">
        <w:rPr>
          <w:sz w:val="20"/>
          <w:szCs w:val="20"/>
        </w:rPr>
        <w:t xml:space="preserve">  </w:t>
      </w:r>
      <w:r w:rsidR="00ED2C84" w:rsidRPr="008B7EE0">
        <w:rPr>
          <w:rFonts w:asciiTheme="minorHAnsi" w:hAnsiTheme="minorHAnsi"/>
          <w:sz w:val="20"/>
          <w:szCs w:val="20"/>
        </w:rPr>
        <w:t>The email must</w:t>
      </w:r>
      <w:r w:rsidRPr="008B7EE0">
        <w:rPr>
          <w:rFonts w:asciiTheme="minorHAnsi" w:hAnsiTheme="minorHAnsi"/>
          <w:sz w:val="20"/>
          <w:szCs w:val="20"/>
        </w:rPr>
        <w:t xml:space="preserve"> include</w:t>
      </w:r>
    </w:p>
    <w:p w:rsidR="002A2F95" w:rsidRPr="008B7EE0" w:rsidRDefault="005E4240" w:rsidP="002A6276">
      <w:pPr>
        <w:pStyle w:val="ListParagraph"/>
        <w:numPr>
          <w:ilvl w:val="1"/>
          <w:numId w:val="5"/>
        </w:numPr>
        <w:rPr>
          <w:rFonts w:asciiTheme="minorHAnsi" w:hAnsiTheme="minorHAnsi"/>
          <w:sz w:val="20"/>
          <w:szCs w:val="20"/>
        </w:rPr>
      </w:pPr>
      <w:r w:rsidRPr="008B7EE0">
        <w:rPr>
          <w:rFonts w:asciiTheme="minorHAnsi" w:hAnsiTheme="minorHAnsi"/>
          <w:sz w:val="20"/>
          <w:szCs w:val="20"/>
        </w:rPr>
        <w:t>A CAD</w:t>
      </w:r>
      <w:r w:rsidR="00632E97" w:rsidRPr="008B7EE0">
        <w:rPr>
          <w:rFonts w:asciiTheme="minorHAnsi" w:hAnsiTheme="minorHAnsi"/>
          <w:sz w:val="20"/>
          <w:szCs w:val="20"/>
        </w:rPr>
        <w:t xml:space="preserve"> file</w:t>
      </w:r>
      <w:r w:rsidRPr="008B7EE0">
        <w:rPr>
          <w:rFonts w:asciiTheme="minorHAnsi" w:hAnsiTheme="minorHAnsi"/>
          <w:sz w:val="20"/>
          <w:szCs w:val="20"/>
        </w:rPr>
        <w:t xml:space="preserve"> in the </w:t>
      </w:r>
      <w:proofErr w:type="spellStart"/>
      <w:r w:rsidRPr="008B7EE0">
        <w:rPr>
          <w:rFonts w:asciiTheme="minorHAnsi" w:hAnsiTheme="minorHAnsi"/>
          <w:i/>
          <w:sz w:val="20"/>
          <w:szCs w:val="20"/>
        </w:rPr>
        <w:t>dxf</w:t>
      </w:r>
      <w:proofErr w:type="spellEnd"/>
      <w:r w:rsidRPr="008B7EE0">
        <w:rPr>
          <w:rFonts w:asciiTheme="minorHAnsi" w:hAnsiTheme="minorHAnsi"/>
          <w:sz w:val="20"/>
          <w:szCs w:val="20"/>
        </w:rPr>
        <w:t xml:space="preserve"> format</w:t>
      </w:r>
      <w:r w:rsidR="00632E97" w:rsidRPr="008B7EE0">
        <w:rPr>
          <w:rFonts w:asciiTheme="minorHAnsi" w:hAnsiTheme="minorHAnsi"/>
          <w:sz w:val="20"/>
          <w:szCs w:val="20"/>
        </w:rPr>
        <w:t xml:space="preserve"> that defines</w:t>
      </w:r>
      <w:r w:rsidR="00A73941" w:rsidRPr="008B7EE0">
        <w:rPr>
          <w:rFonts w:asciiTheme="minorHAnsi" w:hAnsiTheme="minorHAnsi"/>
          <w:sz w:val="20"/>
          <w:szCs w:val="20"/>
        </w:rPr>
        <w:t xml:space="preserve"> the outline of your link </w:t>
      </w:r>
      <w:r w:rsidR="00632E97" w:rsidRPr="008B7EE0">
        <w:rPr>
          <w:rFonts w:asciiTheme="minorHAnsi" w:hAnsiTheme="minorHAnsi"/>
          <w:sz w:val="20"/>
          <w:szCs w:val="20"/>
        </w:rPr>
        <w:t xml:space="preserve">in a way </w:t>
      </w:r>
      <w:r w:rsidR="00A73941" w:rsidRPr="008B7EE0">
        <w:rPr>
          <w:rFonts w:asciiTheme="minorHAnsi" w:hAnsiTheme="minorHAnsi"/>
          <w:sz w:val="20"/>
          <w:szCs w:val="20"/>
        </w:rPr>
        <w:t>that is appropriate for our las</w:t>
      </w:r>
      <w:r w:rsidR="00835C27" w:rsidRPr="008B7EE0">
        <w:rPr>
          <w:rFonts w:asciiTheme="minorHAnsi" w:hAnsiTheme="minorHAnsi"/>
          <w:sz w:val="20"/>
          <w:szCs w:val="20"/>
        </w:rPr>
        <w:t>er cutting machine (see</w:t>
      </w:r>
      <w:r w:rsidR="00A73941" w:rsidRPr="008B7EE0">
        <w:rPr>
          <w:rFonts w:asciiTheme="minorHAnsi" w:hAnsiTheme="minorHAnsi"/>
          <w:sz w:val="20"/>
          <w:szCs w:val="20"/>
        </w:rPr>
        <w:t xml:space="preserve"> instructions</w:t>
      </w:r>
      <w:r w:rsidR="00835C27" w:rsidRPr="008B7EE0">
        <w:rPr>
          <w:rFonts w:asciiTheme="minorHAnsi" w:hAnsiTheme="minorHAnsi"/>
          <w:sz w:val="20"/>
          <w:szCs w:val="20"/>
        </w:rPr>
        <w:t xml:space="preserve"> on the “Labs” webpage</w:t>
      </w:r>
      <w:r w:rsidR="00A73941" w:rsidRPr="008B7EE0">
        <w:rPr>
          <w:rFonts w:asciiTheme="minorHAnsi" w:hAnsiTheme="minorHAnsi"/>
          <w:sz w:val="20"/>
          <w:szCs w:val="20"/>
        </w:rPr>
        <w:t>)</w:t>
      </w:r>
      <w:r w:rsidR="001D1A2B" w:rsidRPr="008B7EE0">
        <w:rPr>
          <w:rFonts w:asciiTheme="minorHAnsi" w:hAnsiTheme="minorHAnsi"/>
          <w:sz w:val="20"/>
          <w:szCs w:val="20"/>
        </w:rPr>
        <w:t>.</w:t>
      </w:r>
      <w:r w:rsidR="002A2F95" w:rsidRPr="008B7EE0">
        <w:rPr>
          <w:rFonts w:asciiTheme="minorHAnsi" w:hAnsiTheme="minorHAnsi"/>
          <w:sz w:val="20"/>
          <w:szCs w:val="20"/>
        </w:rPr>
        <w:t xml:space="preserve"> </w:t>
      </w:r>
      <w:r w:rsidR="00DD25D2" w:rsidRPr="008B7EE0">
        <w:rPr>
          <w:rFonts w:asciiTheme="minorHAnsi" w:hAnsiTheme="minorHAnsi"/>
          <w:sz w:val="20"/>
          <w:szCs w:val="20"/>
        </w:rPr>
        <w:t xml:space="preserve"> The name of the file must be </w:t>
      </w:r>
      <w:r w:rsidR="00ED2C84" w:rsidRPr="008B7EE0">
        <w:rPr>
          <w:rFonts w:asciiTheme="minorHAnsi" w:hAnsiTheme="minorHAnsi"/>
          <w:sz w:val="20"/>
          <w:szCs w:val="20"/>
        </w:rPr>
        <w:t xml:space="preserve">given as </w:t>
      </w:r>
      <w:proofErr w:type="spellStart"/>
      <w:r w:rsidR="00ED2C84" w:rsidRPr="008B7EE0">
        <w:rPr>
          <w:rFonts w:asciiTheme="minorHAnsi" w:hAnsiTheme="minorHAnsi"/>
          <w:i/>
          <w:sz w:val="20"/>
          <w:szCs w:val="20"/>
        </w:rPr>
        <w:t>Sec#_teamname_thickness.dxf</w:t>
      </w:r>
      <w:proofErr w:type="spellEnd"/>
      <w:r w:rsidR="00ED2C84" w:rsidRPr="008B7EE0">
        <w:rPr>
          <w:rFonts w:asciiTheme="minorHAnsi" w:hAnsiTheme="minorHAnsi"/>
          <w:sz w:val="20"/>
          <w:szCs w:val="20"/>
        </w:rPr>
        <w:t xml:space="preserve"> (for example: “</w:t>
      </w:r>
      <w:r w:rsidR="00150BCD" w:rsidRPr="008B7EE0">
        <w:rPr>
          <w:rFonts w:asciiTheme="minorHAnsi" w:hAnsiTheme="minorHAnsi"/>
          <w:sz w:val="20"/>
          <w:szCs w:val="20"/>
        </w:rPr>
        <w:t>Sec</w:t>
      </w:r>
      <w:r w:rsidR="00ED2C84" w:rsidRPr="008B7EE0">
        <w:rPr>
          <w:rFonts w:asciiTheme="minorHAnsi" w:hAnsiTheme="minorHAnsi"/>
          <w:sz w:val="20"/>
          <w:szCs w:val="20"/>
        </w:rPr>
        <w:t>3_ATeam_062</w:t>
      </w:r>
      <w:r w:rsidR="00DD25D2" w:rsidRPr="008B7EE0">
        <w:rPr>
          <w:rFonts w:asciiTheme="minorHAnsi" w:hAnsiTheme="minorHAnsi"/>
          <w:sz w:val="20"/>
          <w:szCs w:val="20"/>
        </w:rPr>
        <w:t>.</w:t>
      </w:r>
      <w:r w:rsidR="00ED2C84" w:rsidRPr="008B7EE0">
        <w:rPr>
          <w:rFonts w:asciiTheme="minorHAnsi" w:hAnsiTheme="minorHAnsi"/>
          <w:sz w:val="20"/>
          <w:szCs w:val="20"/>
        </w:rPr>
        <w:t>dxf”)</w:t>
      </w:r>
    </w:p>
    <w:p w:rsidR="00ED2C84" w:rsidRPr="008B7EE0" w:rsidRDefault="006540E9" w:rsidP="0015658F">
      <w:pPr>
        <w:pStyle w:val="ListParagraph"/>
        <w:numPr>
          <w:ilvl w:val="1"/>
          <w:numId w:val="5"/>
        </w:numPr>
        <w:rPr>
          <w:rFonts w:asciiTheme="minorHAnsi" w:hAnsiTheme="minorHAnsi"/>
          <w:sz w:val="20"/>
          <w:szCs w:val="20"/>
        </w:rPr>
      </w:pPr>
      <w:r w:rsidRPr="008B7EE0">
        <w:rPr>
          <w:rFonts w:asciiTheme="minorHAnsi" w:hAnsiTheme="minorHAnsi"/>
          <w:sz w:val="20"/>
          <w:szCs w:val="20"/>
        </w:rPr>
        <w:t>A</w:t>
      </w:r>
      <w:r w:rsidR="0062385B" w:rsidRPr="008B7EE0">
        <w:rPr>
          <w:rFonts w:asciiTheme="minorHAnsi" w:hAnsiTheme="minorHAnsi"/>
          <w:sz w:val="20"/>
          <w:szCs w:val="20"/>
        </w:rPr>
        <w:t>n indic</w:t>
      </w:r>
      <w:r w:rsidR="0015658F" w:rsidRPr="008B7EE0">
        <w:rPr>
          <w:rFonts w:asciiTheme="minorHAnsi" w:hAnsiTheme="minorHAnsi"/>
          <w:sz w:val="20"/>
          <w:szCs w:val="20"/>
        </w:rPr>
        <w:t xml:space="preserve">ation of which </w:t>
      </w:r>
      <w:r w:rsidR="00411F2E">
        <w:rPr>
          <w:rFonts w:asciiTheme="minorHAnsi" w:hAnsiTheme="minorHAnsi"/>
          <w:sz w:val="20"/>
          <w:szCs w:val="20"/>
        </w:rPr>
        <w:t>arm</w:t>
      </w:r>
      <w:r w:rsidR="00777BCA" w:rsidRPr="008B7EE0">
        <w:rPr>
          <w:rFonts w:asciiTheme="minorHAnsi" w:hAnsiTheme="minorHAnsi"/>
          <w:sz w:val="20"/>
          <w:szCs w:val="20"/>
        </w:rPr>
        <w:t xml:space="preserve"> hole</w:t>
      </w:r>
      <w:r w:rsidR="0062385B" w:rsidRPr="008B7EE0">
        <w:rPr>
          <w:rFonts w:asciiTheme="minorHAnsi" w:hAnsiTheme="minorHAnsi"/>
          <w:sz w:val="20"/>
          <w:szCs w:val="20"/>
        </w:rPr>
        <w:t xml:space="preserve"> to use</w:t>
      </w:r>
      <w:r w:rsidR="002A2F95" w:rsidRPr="008B7EE0">
        <w:rPr>
          <w:rFonts w:asciiTheme="minorHAnsi" w:hAnsiTheme="minorHAnsi"/>
          <w:sz w:val="20"/>
          <w:szCs w:val="20"/>
        </w:rPr>
        <w:t xml:space="preserve"> </w:t>
      </w:r>
      <w:r w:rsidR="0015658F" w:rsidRPr="008B7EE0">
        <w:rPr>
          <w:rFonts w:asciiTheme="minorHAnsi" w:hAnsiTheme="minorHAnsi"/>
          <w:sz w:val="20"/>
          <w:szCs w:val="20"/>
        </w:rPr>
        <w:t xml:space="preserve">with the </w:t>
      </w:r>
      <w:r w:rsidR="00411F2E">
        <w:rPr>
          <w:rFonts w:asciiTheme="minorHAnsi" w:hAnsiTheme="minorHAnsi"/>
          <w:sz w:val="20"/>
          <w:szCs w:val="20"/>
        </w:rPr>
        <w:t>link</w:t>
      </w:r>
      <w:r w:rsidR="005940D2">
        <w:rPr>
          <w:rFonts w:asciiTheme="minorHAnsi" w:hAnsiTheme="minorHAnsi"/>
          <w:sz w:val="20"/>
          <w:szCs w:val="20"/>
        </w:rPr>
        <w:t>.</w:t>
      </w:r>
    </w:p>
    <w:p w:rsidR="0015658F" w:rsidRPr="008B7EE0" w:rsidRDefault="00ED5B1A" w:rsidP="00A73941">
      <w:pPr>
        <w:pStyle w:val="ListParagraph"/>
        <w:numPr>
          <w:ilvl w:val="0"/>
          <w:numId w:val="5"/>
        </w:numPr>
        <w:rPr>
          <w:rFonts w:asciiTheme="minorHAnsi" w:hAnsiTheme="minorHAnsi"/>
          <w:sz w:val="20"/>
          <w:szCs w:val="20"/>
        </w:rPr>
      </w:pPr>
      <w:r w:rsidRPr="008B7EE0">
        <w:rPr>
          <w:rFonts w:asciiTheme="minorHAnsi" w:hAnsiTheme="minorHAnsi"/>
          <w:sz w:val="20"/>
          <w:szCs w:val="20"/>
        </w:rPr>
        <w:t>Technical Report (due by email, Friday May 2</w:t>
      </w:r>
      <w:r w:rsidR="00D9717C">
        <w:rPr>
          <w:rFonts w:asciiTheme="minorHAnsi" w:hAnsiTheme="minorHAnsi"/>
          <w:sz w:val="20"/>
          <w:szCs w:val="20"/>
        </w:rPr>
        <w:t>1</w:t>
      </w:r>
      <w:r w:rsidRPr="008B7EE0">
        <w:rPr>
          <w:rFonts w:asciiTheme="minorHAnsi" w:hAnsiTheme="minorHAnsi"/>
          <w:sz w:val="20"/>
          <w:szCs w:val="20"/>
        </w:rPr>
        <w:t>, 5 pm</w:t>
      </w:r>
      <w:r w:rsidR="002A6276" w:rsidRPr="008B7EE0">
        <w:rPr>
          <w:rFonts w:asciiTheme="minorHAnsi" w:hAnsiTheme="minorHAnsi"/>
          <w:sz w:val="20"/>
          <w:szCs w:val="20"/>
        </w:rPr>
        <w:t>)</w:t>
      </w:r>
      <w:r w:rsidR="00953A93" w:rsidRPr="008B7EE0">
        <w:rPr>
          <w:rFonts w:asciiTheme="minorHAnsi" w:hAnsiTheme="minorHAnsi"/>
          <w:sz w:val="20"/>
          <w:szCs w:val="20"/>
        </w:rPr>
        <w:t>.</w:t>
      </w:r>
      <w:r w:rsidR="002A6276" w:rsidRPr="008B7EE0">
        <w:rPr>
          <w:rFonts w:asciiTheme="minorHAnsi" w:hAnsiTheme="minorHAnsi"/>
          <w:sz w:val="20"/>
          <w:szCs w:val="20"/>
        </w:rPr>
        <w:t xml:space="preserve">  </w:t>
      </w:r>
      <w:r w:rsidR="00647240" w:rsidRPr="008B7EE0">
        <w:rPr>
          <w:rFonts w:asciiTheme="minorHAnsi" w:hAnsiTheme="minorHAnsi"/>
          <w:sz w:val="20"/>
          <w:szCs w:val="20"/>
        </w:rPr>
        <w:t xml:space="preserve">A </w:t>
      </w:r>
      <w:r w:rsidR="00777BCA" w:rsidRPr="008B7EE0">
        <w:rPr>
          <w:rFonts w:asciiTheme="minorHAnsi" w:hAnsiTheme="minorHAnsi"/>
          <w:sz w:val="20"/>
          <w:szCs w:val="20"/>
        </w:rPr>
        <w:t xml:space="preserve">technical report </w:t>
      </w:r>
      <w:r w:rsidR="00193312" w:rsidRPr="008B7EE0">
        <w:rPr>
          <w:rFonts w:asciiTheme="minorHAnsi" w:hAnsiTheme="minorHAnsi"/>
          <w:sz w:val="20"/>
          <w:szCs w:val="20"/>
        </w:rPr>
        <w:t>following our template, providing documentation of yo</w:t>
      </w:r>
      <w:r w:rsidR="0015658F" w:rsidRPr="008B7EE0">
        <w:rPr>
          <w:rFonts w:asciiTheme="minorHAnsi" w:hAnsiTheme="minorHAnsi"/>
          <w:sz w:val="20"/>
          <w:szCs w:val="20"/>
        </w:rPr>
        <w:t xml:space="preserve">ur analysis and design process.  </w:t>
      </w:r>
      <w:r w:rsidR="002A6276" w:rsidRPr="008B7EE0">
        <w:rPr>
          <w:rFonts w:asciiTheme="minorHAnsi" w:hAnsiTheme="minorHAnsi"/>
          <w:sz w:val="20"/>
          <w:szCs w:val="20"/>
        </w:rPr>
        <w:t>The template for the technical report will be provided later in the quarter.</w:t>
      </w:r>
    </w:p>
    <w:p w:rsidR="008B7EE0" w:rsidRPr="008B7EE0" w:rsidRDefault="008B7EE0" w:rsidP="008B7EE0">
      <w:pPr>
        <w:rPr>
          <w:rFonts w:asciiTheme="minorHAnsi" w:hAnsiTheme="minorHAnsi"/>
          <w:sz w:val="20"/>
          <w:szCs w:val="20"/>
        </w:rPr>
      </w:pPr>
    </w:p>
    <w:p w:rsidR="008B7EE0" w:rsidRPr="008B7EE0" w:rsidRDefault="008B7EE0" w:rsidP="008B7EE0">
      <w:pPr>
        <w:rPr>
          <w:rFonts w:asciiTheme="minorHAnsi" w:hAnsiTheme="minorHAnsi"/>
          <w:sz w:val="20"/>
          <w:szCs w:val="20"/>
        </w:rPr>
      </w:pPr>
    </w:p>
    <w:p w:rsidR="002A6276" w:rsidRPr="008B7EE0" w:rsidRDefault="00D10C28" w:rsidP="0015658F">
      <w:pPr>
        <w:spacing w:after="200" w:line="276" w:lineRule="auto"/>
        <w:rPr>
          <w:rFonts w:asciiTheme="minorHAnsi" w:hAnsiTheme="minorHAnsi"/>
          <w:sz w:val="20"/>
          <w:szCs w:val="20"/>
        </w:rPr>
      </w:pPr>
      <w:r w:rsidRPr="008B7EE0">
        <w:rPr>
          <w:rFonts w:asciiTheme="minorHAnsi" w:hAnsiTheme="minorHAnsi"/>
          <w:b/>
          <w:sz w:val="20"/>
          <w:szCs w:val="20"/>
        </w:rPr>
        <w:t>Testing (Contest):</w:t>
      </w:r>
    </w:p>
    <w:p w:rsidR="00D10C28" w:rsidRPr="008B7EE0" w:rsidRDefault="00D10C28" w:rsidP="00992BD8">
      <w:pPr>
        <w:ind w:left="726"/>
        <w:rPr>
          <w:rFonts w:asciiTheme="minorHAnsi" w:hAnsiTheme="minorHAnsi"/>
          <w:b/>
          <w:sz w:val="20"/>
          <w:szCs w:val="20"/>
        </w:rPr>
      </w:pPr>
      <w:r w:rsidRPr="008B7EE0">
        <w:rPr>
          <w:rFonts w:asciiTheme="minorHAnsi" w:hAnsiTheme="minorHAnsi"/>
          <w:sz w:val="20"/>
          <w:szCs w:val="20"/>
        </w:rPr>
        <w:t xml:space="preserve">Date:  Wednesday May </w:t>
      </w:r>
      <w:r w:rsidR="0040094C">
        <w:rPr>
          <w:rFonts w:asciiTheme="minorHAnsi" w:hAnsiTheme="minorHAnsi"/>
          <w:sz w:val="20"/>
          <w:szCs w:val="20"/>
        </w:rPr>
        <w:t>19</w:t>
      </w:r>
    </w:p>
    <w:p w:rsidR="00D10C28" w:rsidRPr="008B7EE0" w:rsidRDefault="00D10C28" w:rsidP="00992BD8">
      <w:pPr>
        <w:ind w:left="726"/>
        <w:rPr>
          <w:rFonts w:asciiTheme="minorHAnsi" w:hAnsiTheme="minorHAnsi"/>
          <w:b/>
          <w:sz w:val="20"/>
          <w:szCs w:val="20"/>
        </w:rPr>
      </w:pPr>
      <w:r w:rsidRPr="008B7EE0">
        <w:rPr>
          <w:rFonts w:asciiTheme="minorHAnsi" w:hAnsiTheme="minorHAnsi"/>
          <w:sz w:val="20"/>
          <w:szCs w:val="20"/>
        </w:rPr>
        <w:t>Location: Meyers M137 Lecture Hall</w:t>
      </w:r>
    </w:p>
    <w:p w:rsidR="00D10C28" w:rsidRPr="008B7EE0" w:rsidRDefault="00D10C28" w:rsidP="00992BD8">
      <w:pPr>
        <w:ind w:left="726"/>
        <w:rPr>
          <w:rFonts w:asciiTheme="minorHAnsi" w:hAnsiTheme="minorHAnsi"/>
          <w:sz w:val="20"/>
          <w:szCs w:val="20"/>
        </w:rPr>
      </w:pPr>
      <w:r w:rsidRPr="008B7EE0">
        <w:rPr>
          <w:rFonts w:asciiTheme="minorHAnsi" w:hAnsiTheme="minorHAnsi"/>
          <w:sz w:val="20"/>
          <w:szCs w:val="20"/>
        </w:rPr>
        <w:t>Times:  by section</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Section 3 (Olson</w:t>
      </w:r>
      <w:r w:rsidR="00D10C28" w:rsidRPr="008B7EE0">
        <w:rPr>
          <w:rFonts w:asciiTheme="minorHAnsi" w:hAnsiTheme="minorHAnsi"/>
          <w:sz w:val="20"/>
          <w:szCs w:val="20"/>
        </w:rPr>
        <w:t>): 1</w:t>
      </w:r>
      <w:r w:rsidR="00D10C28" w:rsidRPr="008B7EE0">
        <w:rPr>
          <w:rFonts w:asciiTheme="minorHAnsi" w:hAnsiTheme="minorHAnsi"/>
          <w:sz w:val="20"/>
          <w:szCs w:val="20"/>
          <w:vertAlign w:val="superscript"/>
        </w:rPr>
        <w:t>st</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Section 4 (Olson</w:t>
      </w:r>
      <w:r w:rsidR="00D10C28" w:rsidRPr="008B7EE0">
        <w:rPr>
          <w:rFonts w:asciiTheme="minorHAnsi" w:hAnsiTheme="minorHAnsi"/>
          <w:sz w:val="20"/>
          <w:szCs w:val="20"/>
        </w:rPr>
        <w:t>): 2</w:t>
      </w:r>
      <w:r w:rsidR="00D10C28" w:rsidRPr="008B7EE0">
        <w:rPr>
          <w:rFonts w:asciiTheme="minorHAnsi" w:hAnsiTheme="minorHAnsi"/>
          <w:sz w:val="20"/>
          <w:szCs w:val="20"/>
          <w:vertAlign w:val="superscript"/>
        </w:rPr>
        <w:t>nd</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 xml:space="preserve">Section </w:t>
      </w:r>
      <w:r w:rsidR="00F222B8">
        <w:rPr>
          <w:rFonts w:asciiTheme="minorHAnsi" w:hAnsiTheme="minorHAnsi"/>
          <w:sz w:val="20"/>
          <w:szCs w:val="20"/>
        </w:rPr>
        <w:t>6</w:t>
      </w:r>
      <w:r w:rsidRPr="008B7EE0">
        <w:rPr>
          <w:rFonts w:asciiTheme="minorHAnsi" w:hAnsiTheme="minorHAnsi"/>
          <w:sz w:val="20"/>
          <w:szCs w:val="20"/>
        </w:rPr>
        <w:t xml:space="preserve"> (</w:t>
      </w:r>
      <w:r w:rsidR="00964432">
        <w:rPr>
          <w:rFonts w:asciiTheme="minorHAnsi" w:hAnsiTheme="minorHAnsi"/>
          <w:sz w:val="20"/>
          <w:szCs w:val="20"/>
        </w:rPr>
        <w:t>Adams</w:t>
      </w:r>
      <w:r w:rsidR="00D10C28" w:rsidRPr="008B7EE0">
        <w:rPr>
          <w:rFonts w:asciiTheme="minorHAnsi" w:hAnsiTheme="minorHAnsi"/>
          <w:sz w:val="20"/>
          <w:szCs w:val="20"/>
        </w:rPr>
        <w:t>): 3</w:t>
      </w:r>
      <w:r w:rsidR="00D10C28" w:rsidRPr="008B7EE0">
        <w:rPr>
          <w:rFonts w:asciiTheme="minorHAnsi" w:hAnsiTheme="minorHAnsi"/>
          <w:sz w:val="20"/>
          <w:szCs w:val="20"/>
          <w:vertAlign w:val="superscript"/>
        </w:rPr>
        <w:t>rd</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 xml:space="preserve">Section </w:t>
      </w:r>
      <w:r w:rsidR="00F222B8">
        <w:rPr>
          <w:rFonts w:asciiTheme="minorHAnsi" w:hAnsiTheme="minorHAnsi"/>
          <w:sz w:val="20"/>
          <w:szCs w:val="20"/>
        </w:rPr>
        <w:t>7</w:t>
      </w:r>
      <w:r w:rsidR="00964432">
        <w:rPr>
          <w:rFonts w:asciiTheme="minorHAnsi" w:hAnsiTheme="minorHAnsi"/>
          <w:sz w:val="20"/>
          <w:szCs w:val="20"/>
        </w:rPr>
        <w:t xml:space="preserve"> (Adams</w:t>
      </w:r>
      <w:r w:rsidR="00D10C28" w:rsidRPr="008B7EE0">
        <w:rPr>
          <w:rFonts w:asciiTheme="minorHAnsi" w:hAnsiTheme="minorHAnsi"/>
          <w:sz w:val="20"/>
          <w:szCs w:val="20"/>
        </w:rPr>
        <w:t>): 4</w:t>
      </w:r>
      <w:r w:rsidR="00D10C28" w:rsidRPr="008B7EE0">
        <w:rPr>
          <w:rFonts w:asciiTheme="minorHAnsi" w:hAnsiTheme="minorHAnsi"/>
          <w:sz w:val="20"/>
          <w:szCs w:val="20"/>
          <w:vertAlign w:val="superscript"/>
        </w:rPr>
        <w:t>th</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 xml:space="preserve">Section </w:t>
      </w:r>
      <w:r w:rsidR="0040094C">
        <w:rPr>
          <w:rFonts w:asciiTheme="minorHAnsi" w:hAnsiTheme="minorHAnsi"/>
          <w:sz w:val="20"/>
          <w:szCs w:val="20"/>
        </w:rPr>
        <w:t>5</w:t>
      </w:r>
      <w:r w:rsidRPr="008B7EE0">
        <w:rPr>
          <w:rFonts w:asciiTheme="minorHAnsi" w:hAnsiTheme="minorHAnsi"/>
          <w:sz w:val="20"/>
          <w:szCs w:val="20"/>
        </w:rPr>
        <w:t xml:space="preserve"> (</w:t>
      </w:r>
      <w:proofErr w:type="spellStart"/>
      <w:r w:rsidR="0040094C">
        <w:rPr>
          <w:rFonts w:asciiTheme="minorHAnsi" w:hAnsiTheme="minorHAnsi"/>
          <w:sz w:val="20"/>
          <w:szCs w:val="20"/>
        </w:rPr>
        <w:t>Mosely</w:t>
      </w:r>
      <w:proofErr w:type="spellEnd"/>
      <w:r w:rsidR="00D10C28" w:rsidRPr="008B7EE0">
        <w:rPr>
          <w:rFonts w:asciiTheme="minorHAnsi" w:hAnsiTheme="minorHAnsi"/>
          <w:sz w:val="20"/>
          <w:szCs w:val="20"/>
        </w:rPr>
        <w:t>): 5</w:t>
      </w:r>
      <w:r w:rsidR="00D10C28" w:rsidRPr="008B7EE0">
        <w:rPr>
          <w:rFonts w:asciiTheme="minorHAnsi" w:hAnsiTheme="minorHAnsi"/>
          <w:sz w:val="20"/>
          <w:szCs w:val="20"/>
          <w:vertAlign w:val="superscript"/>
        </w:rPr>
        <w:t>th</w:t>
      </w:r>
      <w:r w:rsidR="00D10C28" w:rsidRPr="008B7EE0">
        <w:rPr>
          <w:rFonts w:asciiTheme="minorHAnsi" w:hAnsiTheme="minorHAnsi"/>
          <w:sz w:val="20"/>
          <w:szCs w:val="20"/>
        </w:rPr>
        <w:t xml:space="preserve"> hour</w:t>
      </w:r>
    </w:p>
    <w:p w:rsidR="00D10C28" w:rsidRPr="008B7EE0" w:rsidRDefault="005260D9" w:rsidP="00D10C28">
      <w:pPr>
        <w:ind w:left="1446"/>
        <w:rPr>
          <w:rFonts w:asciiTheme="minorHAnsi" w:hAnsiTheme="minorHAnsi"/>
          <w:b/>
          <w:sz w:val="20"/>
          <w:szCs w:val="20"/>
        </w:rPr>
      </w:pPr>
      <w:r w:rsidRPr="008B7EE0">
        <w:rPr>
          <w:rFonts w:asciiTheme="minorHAnsi" w:hAnsiTheme="minorHAnsi"/>
          <w:sz w:val="20"/>
          <w:szCs w:val="20"/>
        </w:rPr>
        <w:t xml:space="preserve">Section </w:t>
      </w:r>
      <w:r w:rsidR="00F222B8">
        <w:rPr>
          <w:rFonts w:asciiTheme="minorHAnsi" w:hAnsiTheme="minorHAnsi"/>
          <w:sz w:val="20"/>
          <w:szCs w:val="20"/>
        </w:rPr>
        <w:t>1</w:t>
      </w:r>
      <w:r w:rsidRPr="008B7EE0">
        <w:rPr>
          <w:rFonts w:asciiTheme="minorHAnsi" w:hAnsiTheme="minorHAnsi"/>
          <w:sz w:val="20"/>
          <w:szCs w:val="20"/>
        </w:rPr>
        <w:t xml:space="preserve"> (</w:t>
      </w:r>
      <w:r w:rsidR="00964432">
        <w:rPr>
          <w:rFonts w:asciiTheme="minorHAnsi" w:hAnsiTheme="minorHAnsi"/>
          <w:sz w:val="20"/>
          <w:szCs w:val="20"/>
        </w:rPr>
        <w:t>Toohey</w:t>
      </w:r>
      <w:r w:rsidR="00D10C28" w:rsidRPr="008B7EE0">
        <w:rPr>
          <w:rFonts w:asciiTheme="minorHAnsi" w:hAnsiTheme="minorHAnsi"/>
          <w:sz w:val="20"/>
          <w:szCs w:val="20"/>
        </w:rPr>
        <w:t>): 6</w:t>
      </w:r>
      <w:r w:rsidR="00D10C28" w:rsidRPr="008B7EE0">
        <w:rPr>
          <w:rFonts w:asciiTheme="minorHAnsi" w:hAnsiTheme="minorHAnsi"/>
          <w:sz w:val="20"/>
          <w:szCs w:val="20"/>
          <w:vertAlign w:val="superscript"/>
        </w:rPr>
        <w:t>th</w:t>
      </w:r>
      <w:r w:rsidR="00D10C28" w:rsidRPr="008B7EE0">
        <w:rPr>
          <w:rFonts w:asciiTheme="minorHAnsi" w:hAnsiTheme="minorHAnsi"/>
          <w:sz w:val="20"/>
          <w:szCs w:val="20"/>
        </w:rPr>
        <w:t xml:space="preserve"> hour</w:t>
      </w:r>
    </w:p>
    <w:p w:rsidR="00D10C28" w:rsidRPr="008B7EE0" w:rsidRDefault="00964432" w:rsidP="0040094C">
      <w:pPr>
        <w:ind w:left="1446"/>
        <w:rPr>
          <w:rFonts w:asciiTheme="minorHAnsi" w:hAnsiTheme="minorHAnsi"/>
          <w:b/>
          <w:sz w:val="20"/>
          <w:szCs w:val="20"/>
        </w:rPr>
      </w:pPr>
      <w:r>
        <w:rPr>
          <w:rFonts w:asciiTheme="minorHAnsi" w:hAnsiTheme="minorHAnsi"/>
          <w:sz w:val="20"/>
          <w:szCs w:val="20"/>
        </w:rPr>
        <w:t xml:space="preserve">Section </w:t>
      </w:r>
      <w:r w:rsidR="00F222B8">
        <w:rPr>
          <w:rFonts w:asciiTheme="minorHAnsi" w:hAnsiTheme="minorHAnsi"/>
          <w:sz w:val="20"/>
          <w:szCs w:val="20"/>
        </w:rPr>
        <w:t>2</w:t>
      </w:r>
      <w:r>
        <w:rPr>
          <w:rFonts w:asciiTheme="minorHAnsi" w:hAnsiTheme="minorHAnsi"/>
          <w:sz w:val="20"/>
          <w:szCs w:val="20"/>
        </w:rPr>
        <w:t xml:space="preserve"> (Toohey</w:t>
      </w:r>
      <w:r w:rsidR="00D10C28" w:rsidRPr="008B7EE0">
        <w:rPr>
          <w:rFonts w:asciiTheme="minorHAnsi" w:hAnsiTheme="minorHAnsi"/>
          <w:sz w:val="20"/>
          <w:szCs w:val="20"/>
        </w:rPr>
        <w:t>): 7</w:t>
      </w:r>
      <w:r w:rsidR="00D10C28" w:rsidRPr="008B7EE0">
        <w:rPr>
          <w:rFonts w:asciiTheme="minorHAnsi" w:hAnsiTheme="minorHAnsi"/>
          <w:sz w:val="20"/>
          <w:szCs w:val="20"/>
          <w:vertAlign w:val="superscript"/>
        </w:rPr>
        <w:t>th</w:t>
      </w:r>
      <w:r w:rsidR="00D10C28" w:rsidRPr="008B7EE0">
        <w:rPr>
          <w:rFonts w:asciiTheme="minorHAnsi" w:hAnsiTheme="minorHAnsi"/>
          <w:sz w:val="20"/>
          <w:szCs w:val="20"/>
        </w:rPr>
        <w:t xml:space="preserve"> hour</w:t>
      </w:r>
    </w:p>
    <w:p w:rsidR="00D10C28" w:rsidRPr="008B7EE0" w:rsidRDefault="008F3423" w:rsidP="00360EE7">
      <w:pPr>
        <w:ind w:left="720"/>
        <w:rPr>
          <w:rFonts w:asciiTheme="minorHAnsi" w:hAnsiTheme="minorHAnsi"/>
          <w:i/>
          <w:sz w:val="20"/>
          <w:szCs w:val="20"/>
        </w:rPr>
      </w:pPr>
      <w:r w:rsidRPr="008B7EE0">
        <w:rPr>
          <w:rFonts w:asciiTheme="minorHAnsi" w:hAnsiTheme="minorHAnsi"/>
          <w:sz w:val="20"/>
          <w:szCs w:val="20"/>
        </w:rPr>
        <w:t xml:space="preserve">If your team cannot have at least two team members present during the assigned section time, we can move your group to compete with a different section.  However, this </w:t>
      </w:r>
      <w:r w:rsidRPr="008B7EE0">
        <w:rPr>
          <w:rFonts w:asciiTheme="minorHAnsi" w:hAnsiTheme="minorHAnsi"/>
          <w:i/>
          <w:sz w:val="20"/>
          <w:szCs w:val="20"/>
        </w:rPr>
        <w:t>must be arranged in advance-- not later than Monday May 1</w:t>
      </w:r>
      <w:r w:rsidR="0040094C">
        <w:rPr>
          <w:rFonts w:asciiTheme="minorHAnsi" w:hAnsiTheme="minorHAnsi"/>
          <w:i/>
          <w:sz w:val="20"/>
          <w:szCs w:val="20"/>
        </w:rPr>
        <w:t>7</w:t>
      </w:r>
      <w:r w:rsidRPr="008B7EE0">
        <w:rPr>
          <w:rFonts w:asciiTheme="minorHAnsi" w:hAnsiTheme="minorHAnsi"/>
          <w:i/>
          <w:sz w:val="20"/>
          <w:szCs w:val="20"/>
        </w:rPr>
        <w:t>.</w:t>
      </w:r>
    </w:p>
    <w:p w:rsidR="008B7EE0" w:rsidRPr="00B9101A" w:rsidRDefault="00B9101A" w:rsidP="00B9101A">
      <w:pPr>
        <w:spacing w:after="200" w:line="276" w:lineRule="auto"/>
        <w:rPr>
          <w:rFonts w:asciiTheme="minorHAnsi" w:hAnsiTheme="minorHAnsi"/>
          <w:i/>
          <w:sz w:val="20"/>
          <w:szCs w:val="20"/>
        </w:rPr>
      </w:pPr>
      <w:r>
        <w:rPr>
          <w:rFonts w:asciiTheme="minorHAnsi" w:hAnsiTheme="minorHAnsi"/>
          <w:i/>
          <w:sz w:val="20"/>
          <w:szCs w:val="20"/>
        </w:rPr>
        <w:br w:type="page"/>
      </w:r>
    </w:p>
    <w:p w:rsidR="002A6276" w:rsidRPr="008B7EE0" w:rsidRDefault="002A6276" w:rsidP="002A6276">
      <w:pPr>
        <w:rPr>
          <w:rFonts w:ascii="Calibri" w:hAnsi="Calibri"/>
          <w:b/>
          <w:sz w:val="20"/>
          <w:szCs w:val="20"/>
        </w:rPr>
      </w:pPr>
      <w:r w:rsidRPr="008B7EE0">
        <w:rPr>
          <w:rFonts w:ascii="Calibri" w:hAnsi="Calibri"/>
          <w:b/>
          <w:sz w:val="20"/>
          <w:szCs w:val="20"/>
        </w:rPr>
        <w:lastRenderedPageBreak/>
        <w:t>Grading:</w:t>
      </w:r>
    </w:p>
    <w:p w:rsidR="002A6276" w:rsidRPr="008B7EE0" w:rsidRDefault="002A6276" w:rsidP="002A6276">
      <w:pPr>
        <w:ind w:left="720"/>
        <w:rPr>
          <w:rFonts w:ascii="Calibri" w:hAnsi="Calibri"/>
          <w:sz w:val="20"/>
          <w:szCs w:val="20"/>
        </w:rPr>
      </w:pPr>
      <w:r w:rsidRPr="008B7EE0">
        <w:rPr>
          <w:rFonts w:asciiTheme="minorHAnsi" w:hAnsiTheme="minorHAnsi"/>
          <w:sz w:val="20"/>
          <w:szCs w:val="20"/>
        </w:rPr>
        <w:t xml:space="preserve">Technical </w:t>
      </w:r>
      <w:r w:rsidR="0015658F" w:rsidRPr="008B7EE0">
        <w:rPr>
          <w:rFonts w:ascii="Calibri" w:hAnsi="Calibri"/>
          <w:sz w:val="20"/>
          <w:szCs w:val="20"/>
        </w:rPr>
        <w:t>Report (Documentation): 7</w:t>
      </w:r>
      <w:r w:rsidRPr="008B7EE0">
        <w:rPr>
          <w:rFonts w:ascii="Calibri" w:hAnsi="Calibri"/>
          <w:sz w:val="20"/>
          <w:szCs w:val="20"/>
        </w:rPr>
        <w:t>5%</w:t>
      </w:r>
    </w:p>
    <w:p w:rsidR="002A6276" w:rsidRPr="008B7EE0" w:rsidRDefault="002A6276" w:rsidP="002A6276">
      <w:pPr>
        <w:ind w:left="720"/>
        <w:rPr>
          <w:rFonts w:ascii="Calibri" w:hAnsi="Calibri"/>
          <w:sz w:val="20"/>
          <w:szCs w:val="20"/>
        </w:rPr>
      </w:pPr>
    </w:p>
    <w:p w:rsidR="002A6276" w:rsidRDefault="002A6276" w:rsidP="002A6276">
      <w:pPr>
        <w:ind w:left="720"/>
        <w:rPr>
          <w:rFonts w:ascii="Calibri" w:hAnsi="Calibri"/>
          <w:sz w:val="20"/>
          <w:szCs w:val="20"/>
        </w:rPr>
      </w:pPr>
      <w:r w:rsidRPr="008B7EE0">
        <w:rPr>
          <w:rFonts w:ascii="Calibri" w:hAnsi="Calibri"/>
          <w:sz w:val="20"/>
          <w:szCs w:val="20"/>
        </w:rPr>
        <w:t>Performance</w:t>
      </w:r>
      <w:r w:rsidR="002B4DE8">
        <w:rPr>
          <w:rFonts w:ascii="Calibri" w:hAnsi="Calibri"/>
          <w:sz w:val="20"/>
          <w:szCs w:val="20"/>
        </w:rPr>
        <w:t>:</w:t>
      </w:r>
      <w:r w:rsidRPr="008B7EE0">
        <w:rPr>
          <w:rFonts w:ascii="Calibri" w:hAnsi="Calibri"/>
          <w:sz w:val="20"/>
          <w:szCs w:val="20"/>
        </w:rPr>
        <w:t xml:space="preserve"> 25%</w:t>
      </w:r>
    </w:p>
    <w:p w:rsidR="002A6276" w:rsidRPr="008B7EE0" w:rsidRDefault="00964432" w:rsidP="005E0B74">
      <w:pPr>
        <w:ind w:left="720"/>
        <w:rPr>
          <w:rFonts w:ascii="Calibri" w:hAnsi="Calibri"/>
          <w:sz w:val="20"/>
          <w:szCs w:val="20"/>
        </w:rPr>
      </w:pPr>
      <w:r>
        <w:rPr>
          <w:rFonts w:ascii="Calibri" w:hAnsi="Calibri"/>
          <w:sz w:val="20"/>
          <w:szCs w:val="20"/>
        </w:rPr>
        <w:tab/>
      </w:r>
      <w:r w:rsidR="002A6276" w:rsidRPr="008B7EE0">
        <w:rPr>
          <w:rFonts w:asciiTheme="minorHAnsi" w:hAnsiTheme="minorHAnsi"/>
          <w:sz w:val="20"/>
          <w:szCs w:val="20"/>
        </w:rPr>
        <w:t xml:space="preserve">Does it Function Safely? </w:t>
      </w:r>
    </w:p>
    <w:p w:rsidR="002A6276" w:rsidRPr="008B7EE0" w:rsidRDefault="002A6276" w:rsidP="00B17F0E">
      <w:pPr>
        <w:ind w:left="1080" w:firstLine="720"/>
        <w:rPr>
          <w:rFonts w:ascii="Calibri" w:hAnsi="Calibri"/>
          <w:sz w:val="20"/>
          <w:szCs w:val="20"/>
        </w:rPr>
      </w:pPr>
      <w:r w:rsidRPr="008B7EE0">
        <w:rPr>
          <w:rFonts w:ascii="Calibri" w:hAnsi="Calibri"/>
          <w:sz w:val="20"/>
          <w:szCs w:val="20"/>
        </w:rPr>
        <w:t xml:space="preserve">No: your performance score is 55. </w:t>
      </w:r>
    </w:p>
    <w:p w:rsidR="002A6276" w:rsidRPr="008B7EE0" w:rsidRDefault="002A6276" w:rsidP="00B17F0E">
      <w:pPr>
        <w:ind w:left="1440" w:firstLine="360"/>
        <w:rPr>
          <w:rFonts w:ascii="Calibri" w:hAnsi="Calibri"/>
          <w:sz w:val="20"/>
          <w:szCs w:val="20"/>
        </w:rPr>
      </w:pPr>
      <w:r w:rsidRPr="008B7EE0">
        <w:rPr>
          <w:rFonts w:ascii="Calibri" w:hAnsi="Calibri"/>
          <w:sz w:val="20"/>
          <w:szCs w:val="20"/>
        </w:rPr>
        <w:t>Yes:  your performance is based on the weight of your link (light is good)</w:t>
      </w:r>
    </w:p>
    <w:p w:rsidR="002A6276" w:rsidRPr="008B7EE0" w:rsidRDefault="002A6276" w:rsidP="00B17F0E">
      <w:pPr>
        <w:numPr>
          <w:ilvl w:val="0"/>
          <w:numId w:val="10"/>
        </w:numPr>
        <w:tabs>
          <w:tab w:val="num" w:pos="5040"/>
        </w:tabs>
        <w:rPr>
          <w:rFonts w:ascii="Calibri" w:hAnsi="Calibri"/>
          <w:sz w:val="20"/>
          <w:szCs w:val="20"/>
        </w:rPr>
      </w:pPr>
      <w:r w:rsidRPr="008B7EE0">
        <w:rPr>
          <w:rFonts w:ascii="Calibri" w:hAnsi="Calibri"/>
          <w:sz w:val="20"/>
          <w:szCs w:val="20"/>
        </w:rPr>
        <w:t>Top in section: 100</w:t>
      </w:r>
    </w:p>
    <w:p w:rsidR="002A6276" w:rsidRPr="008B7EE0" w:rsidRDefault="002A6276" w:rsidP="00B17F0E">
      <w:pPr>
        <w:numPr>
          <w:ilvl w:val="0"/>
          <w:numId w:val="10"/>
        </w:numPr>
        <w:tabs>
          <w:tab w:val="num" w:pos="5040"/>
        </w:tabs>
        <w:rPr>
          <w:rFonts w:ascii="Calibri" w:hAnsi="Calibri"/>
          <w:sz w:val="20"/>
          <w:szCs w:val="20"/>
        </w:rPr>
      </w:pPr>
      <w:r w:rsidRPr="008B7EE0">
        <w:rPr>
          <w:rFonts w:asciiTheme="minorHAnsi" w:hAnsiTheme="minorHAnsi"/>
          <w:sz w:val="20"/>
          <w:szCs w:val="20"/>
        </w:rPr>
        <w:t>Top third of</w:t>
      </w:r>
      <w:r w:rsidRPr="008B7EE0">
        <w:rPr>
          <w:rFonts w:ascii="Calibri" w:hAnsi="Calibri"/>
          <w:sz w:val="20"/>
          <w:szCs w:val="20"/>
        </w:rPr>
        <w:t xml:space="preserve"> section: 95</w:t>
      </w:r>
    </w:p>
    <w:p w:rsidR="002A6276" w:rsidRPr="008B7EE0" w:rsidRDefault="002A6276" w:rsidP="00B17F0E">
      <w:pPr>
        <w:numPr>
          <w:ilvl w:val="0"/>
          <w:numId w:val="10"/>
        </w:numPr>
        <w:tabs>
          <w:tab w:val="num" w:pos="5040"/>
        </w:tabs>
        <w:rPr>
          <w:rFonts w:ascii="Calibri" w:hAnsi="Calibri"/>
          <w:sz w:val="20"/>
          <w:szCs w:val="20"/>
        </w:rPr>
      </w:pPr>
      <w:r w:rsidRPr="008B7EE0">
        <w:rPr>
          <w:rFonts w:asciiTheme="minorHAnsi" w:hAnsiTheme="minorHAnsi"/>
          <w:sz w:val="20"/>
          <w:szCs w:val="20"/>
        </w:rPr>
        <w:t>Middle third of</w:t>
      </w:r>
      <w:r w:rsidRPr="008B7EE0">
        <w:rPr>
          <w:rFonts w:ascii="Calibri" w:hAnsi="Calibri"/>
          <w:sz w:val="20"/>
          <w:szCs w:val="20"/>
        </w:rPr>
        <w:t xml:space="preserve"> section : 85</w:t>
      </w:r>
    </w:p>
    <w:p w:rsidR="002A6276" w:rsidRDefault="002A6276" w:rsidP="00B17F0E">
      <w:pPr>
        <w:numPr>
          <w:ilvl w:val="0"/>
          <w:numId w:val="10"/>
        </w:numPr>
        <w:tabs>
          <w:tab w:val="num" w:pos="5040"/>
        </w:tabs>
        <w:rPr>
          <w:rFonts w:ascii="Calibri" w:hAnsi="Calibri"/>
          <w:sz w:val="20"/>
          <w:szCs w:val="20"/>
        </w:rPr>
      </w:pPr>
      <w:r w:rsidRPr="008B7EE0">
        <w:rPr>
          <w:rFonts w:asciiTheme="minorHAnsi" w:hAnsiTheme="minorHAnsi"/>
          <w:sz w:val="20"/>
          <w:szCs w:val="20"/>
        </w:rPr>
        <w:t>Bottom third of</w:t>
      </w:r>
      <w:r w:rsidRPr="008B7EE0">
        <w:rPr>
          <w:rFonts w:ascii="Calibri" w:hAnsi="Calibri"/>
          <w:sz w:val="20"/>
          <w:szCs w:val="20"/>
        </w:rPr>
        <w:t xml:space="preserve"> section: 75  </w:t>
      </w:r>
    </w:p>
    <w:p w:rsidR="005E0B74" w:rsidRDefault="005E0B74" w:rsidP="005E0B74">
      <w:pPr>
        <w:tabs>
          <w:tab w:val="num" w:pos="5040"/>
        </w:tabs>
        <w:ind w:left="1440"/>
        <w:rPr>
          <w:rFonts w:ascii="Calibri" w:hAnsi="Calibri"/>
          <w:sz w:val="20"/>
          <w:szCs w:val="20"/>
        </w:rPr>
      </w:pPr>
      <w:r>
        <w:rPr>
          <w:rFonts w:ascii="Calibri" w:hAnsi="Calibri"/>
          <w:sz w:val="20"/>
          <w:szCs w:val="20"/>
        </w:rPr>
        <w:t xml:space="preserve">        </w:t>
      </w:r>
      <w:commentRangeStart w:id="2"/>
      <w:r>
        <w:rPr>
          <w:rFonts w:ascii="Calibri" w:hAnsi="Calibri"/>
          <w:sz w:val="20"/>
          <w:szCs w:val="20"/>
        </w:rPr>
        <w:t>Special cases:</w:t>
      </w:r>
      <w:commentRangeEnd w:id="2"/>
      <w:r w:rsidR="007D0D0A">
        <w:rPr>
          <w:rStyle w:val="CommentReference"/>
        </w:rPr>
        <w:commentReference w:id="2"/>
      </w:r>
    </w:p>
    <w:p w:rsidR="005E0B74" w:rsidRPr="005E0B74" w:rsidRDefault="005E0B74" w:rsidP="005E0B74">
      <w:pPr>
        <w:pStyle w:val="ListParagraph"/>
        <w:numPr>
          <w:ilvl w:val="0"/>
          <w:numId w:val="13"/>
        </w:numPr>
        <w:tabs>
          <w:tab w:val="num" w:pos="5040"/>
        </w:tabs>
        <w:rPr>
          <w:rFonts w:ascii="Calibri" w:hAnsi="Calibri"/>
          <w:sz w:val="20"/>
          <w:szCs w:val="20"/>
        </w:rPr>
      </w:pPr>
      <w:r w:rsidRPr="005E0B74">
        <w:rPr>
          <w:rFonts w:ascii="Calibri" w:hAnsi="Calibri"/>
          <w:sz w:val="20"/>
          <w:szCs w:val="20"/>
        </w:rPr>
        <w:t>If your link cannot be assembled onto the mac</w:t>
      </w:r>
      <w:r>
        <w:rPr>
          <w:rFonts w:ascii="Calibri" w:hAnsi="Calibri"/>
          <w:sz w:val="20"/>
          <w:szCs w:val="20"/>
        </w:rPr>
        <w:t>hine, you automatically receive</w:t>
      </w:r>
      <w:r w:rsidRPr="005E0B74">
        <w:rPr>
          <w:rFonts w:ascii="Calibri" w:hAnsi="Calibri"/>
          <w:sz w:val="20"/>
          <w:szCs w:val="20"/>
        </w:rPr>
        <w:t xml:space="preserve"> a 25 for your performance score.</w:t>
      </w:r>
    </w:p>
    <w:p w:rsidR="005E0B74" w:rsidRPr="005E0B74" w:rsidRDefault="005E0B74" w:rsidP="005E0B74">
      <w:pPr>
        <w:pStyle w:val="ListParagraph"/>
        <w:numPr>
          <w:ilvl w:val="0"/>
          <w:numId w:val="13"/>
        </w:numPr>
        <w:tabs>
          <w:tab w:val="num" w:pos="5040"/>
        </w:tabs>
        <w:rPr>
          <w:rFonts w:ascii="Calibri" w:hAnsi="Calibri"/>
          <w:sz w:val="20"/>
          <w:szCs w:val="20"/>
        </w:rPr>
      </w:pPr>
      <w:r w:rsidRPr="005E0B74">
        <w:rPr>
          <w:rFonts w:ascii="Calibri" w:hAnsi="Calibri"/>
          <w:sz w:val="20"/>
          <w:szCs w:val="20"/>
        </w:rPr>
        <w:t>If your link can be assembled and tested, but does not meet the handle angle specification (horizontal to ±5</w:t>
      </w:r>
      <w:r w:rsidRPr="005E0B74">
        <w:rPr>
          <w:rFonts w:ascii="Calibri" w:hAnsi="Calibri"/>
          <w:sz w:val="20"/>
          <w:szCs w:val="20"/>
          <w:vertAlign w:val="superscript"/>
        </w:rPr>
        <w:t>o</w:t>
      </w:r>
      <w:r w:rsidRPr="005E0B74">
        <w:rPr>
          <w:rFonts w:ascii="Calibri" w:hAnsi="Calibri"/>
          <w:sz w:val="20"/>
          <w:szCs w:val="20"/>
        </w:rPr>
        <w:t xml:space="preserve">), it will be tested.  The highest score it can receive for performance </w:t>
      </w:r>
      <w:r>
        <w:rPr>
          <w:rFonts w:ascii="Calibri" w:hAnsi="Calibri"/>
          <w:sz w:val="20"/>
          <w:szCs w:val="20"/>
        </w:rPr>
        <w:t>is 65.</w:t>
      </w:r>
    </w:p>
    <w:sectPr w:rsidR="005E0B74" w:rsidRPr="005E0B74" w:rsidSect="00B32660">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Lorraine G. Olson" w:date="2010-05-30T15:02:00Z" w:initials="LGO">
    <w:p w:rsidR="007D0D0A" w:rsidRDefault="007D0D0A" w:rsidP="007D0D0A">
      <w:r>
        <w:rPr>
          <w:rStyle w:val="CommentReference"/>
        </w:rPr>
        <w:annotationRef/>
      </w:r>
      <w:r>
        <w:t xml:space="preserve">The solid edge shows that the arm rests 3 degrees away from vertical, but </w:t>
      </w:r>
      <w:proofErr w:type="spellStart"/>
      <w:r>
        <w:t>its</w:t>
      </w:r>
      <w:proofErr w:type="spellEnd"/>
      <w:r>
        <w:t xml:space="preserve"> 3 degrees the wrong way.  The solid edge will need to be fixed in order to use this project again!</w:t>
      </w:r>
    </w:p>
    <w:p w:rsidR="007D0D0A" w:rsidRDefault="007D0D0A">
      <w:pPr>
        <w:pStyle w:val="CommentText"/>
      </w:pPr>
    </w:p>
  </w:comment>
  <w:comment w:id="1" w:author="Lorraine G. Olson" w:date="2010-05-30T15:04:00Z" w:initials="LGO">
    <w:p w:rsidR="007D0D0A" w:rsidRDefault="007D0D0A">
      <w:pPr>
        <w:pStyle w:val="CommentText"/>
      </w:pPr>
      <w:r>
        <w:rPr>
          <w:rStyle w:val="CommentReference"/>
        </w:rPr>
        <w:annotationRef/>
      </w:r>
      <w:r>
        <w:t>All of the thin material failed.  I suspect, in retrospect, that it was a bearing stress issue:  the load at the pin right next to the shaft of the screw is very high for the thin material.  Unfortunately, we don’t talk about bearing stress in class anymore.  I’m not sure why this hasn’t been an issue in the past, or maybe it has and the students only noticed the pattern this year.</w:t>
      </w:r>
    </w:p>
  </w:comment>
  <w:comment w:id="2" w:author="Lorraine G. Olson" w:date="2010-05-30T15:05:00Z" w:initials="LGO">
    <w:p w:rsidR="007D0D0A" w:rsidRDefault="007D0D0A">
      <w:pPr>
        <w:pStyle w:val="CommentText"/>
      </w:pPr>
      <w:r>
        <w:rPr>
          <w:rStyle w:val="CommentReference"/>
        </w:rPr>
        <w:annotationRef/>
      </w:r>
      <w:r>
        <w:t>We need a maximum elongation criteria.  For the first time the links stretched but then the load decreased with the better angle and they were able to lift the weights.</w:t>
      </w:r>
    </w:p>
  </w:comment>
</w:comment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766AB"/>
    <w:multiLevelType w:val="hybridMultilevel"/>
    <w:tmpl w:val="51C8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B15C62"/>
    <w:multiLevelType w:val="hybridMultilevel"/>
    <w:tmpl w:val="ED30C8B2"/>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
    <w:nsid w:val="1098440A"/>
    <w:multiLevelType w:val="hybridMultilevel"/>
    <w:tmpl w:val="76169EC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F634E13"/>
    <w:multiLevelType w:val="hybridMultilevel"/>
    <w:tmpl w:val="F4E21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8B17C2"/>
    <w:multiLevelType w:val="hybridMultilevel"/>
    <w:tmpl w:val="4D6CA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F45578"/>
    <w:multiLevelType w:val="hybridMultilevel"/>
    <w:tmpl w:val="6224938E"/>
    <w:lvl w:ilvl="0" w:tplc="04090001">
      <w:start w:val="1"/>
      <w:numFmt w:val="bullet"/>
      <w:lvlText w:val=""/>
      <w:lvlJc w:val="left"/>
      <w:pPr>
        <w:tabs>
          <w:tab w:val="num" w:pos="2880"/>
        </w:tabs>
        <w:ind w:left="2880" w:hanging="360"/>
      </w:pPr>
      <w:rPr>
        <w:rFonts w:ascii="Symbol" w:hAnsi="Symbol" w:hint="default"/>
      </w:rPr>
    </w:lvl>
    <w:lvl w:ilvl="1" w:tplc="04090003">
      <w:start w:val="1"/>
      <w:numFmt w:val="bullet"/>
      <w:lvlText w:val="o"/>
      <w:lvlJc w:val="left"/>
      <w:pPr>
        <w:tabs>
          <w:tab w:val="num" w:pos="3600"/>
        </w:tabs>
        <w:ind w:left="3600" w:hanging="360"/>
      </w:pPr>
      <w:rPr>
        <w:rFonts w:ascii="Courier New" w:hAnsi="Courier New" w:cs="Courier New" w:hint="default"/>
      </w:rPr>
    </w:lvl>
    <w:lvl w:ilvl="2" w:tplc="04090005">
      <w:start w:val="1"/>
      <w:numFmt w:val="bullet"/>
      <w:lvlText w:val=""/>
      <w:lvlJc w:val="left"/>
      <w:pPr>
        <w:tabs>
          <w:tab w:val="num" w:pos="4320"/>
        </w:tabs>
        <w:ind w:left="432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6">
    <w:nsid w:val="32F2264D"/>
    <w:multiLevelType w:val="hybridMultilevel"/>
    <w:tmpl w:val="FE3E5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867F5A"/>
    <w:multiLevelType w:val="hybridMultilevel"/>
    <w:tmpl w:val="DA929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3EF6726"/>
    <w:multiLevelType w:val="hybridMultilevel"/>
    <w:tmpl w:val="9E2ED8E6"/>
    <w:lvl w:ilvl="0" w:tplc="67B63636">
      <w:start w:val="1"/>
      <w:numFmt w:val="bullet"/>
      <w:lvlText w:val=""/>
      <w:lvlJc w:val="left"/>
      <w:pPr>
        <w:ind w:left="720" w:hanging="360"/>
      </w:pPr>
      <w:rPr>
        <w:rFonts w:ascii="Symbol" w:hAnsi="Symbol" w:hint="default"/>
        <w:color w:val="000000" w:themeColor="text1"/>
      </w:rPr>
    </w:lvl>
    <w:lvl w:ilvl="1" w:tplc="6546865A">
      <w:start w:val="1"/>
      <w:numFmt w:val="bullet"/>
      <w:lvlText w:val="o"/>
      <w:lvlJc w:val="left"/>
      <w:pPr>
        <w:ind w:left="1440" w:hanging="360"/>
      </w:pPr>
      <w:rPr>
        <w:rFonts w:ascii="Courier New" w:hAnsi="Courier New" w:cs="Courier New" w:hint="default"/>
        <w:color w:val="000000" w:themeColor="text1"/>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ACE23C0"/>
    <w:multiLevelType w:val="hybridMultilevel"/>
    <w:tmpl w:val="7CFC68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3BE06FA"/>
    <w:multiLevelType w:val="hybridMultilevel"/>
    <w:tmpl w:val="BC160B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9870A10"/>
    <w:multiLevelType w:val="hybridMultilevel"/>
    <w:tmpl w:val="6B3417A8"/>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2">
    <w:nsid w:val="7B3B5FAB"/>
    <w:multiLevelType w:val="hybridMultilevel"/>
    <w:tmpl w:val="F126DD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3"/>
  </w:num>
  <w:num w:numId="4">
    <w:abstractNumId w:val="0"/>
  </w:num>
  <w:num w:numId="5">
    <w:abstractNumId w:val="8"/>
  </w:num>
  <w:num w:numId="6">
    <w:abstractNumId w:val="9"/>
  </w:num>
  <w:num w:numId="7">
    <w:abstractNumId w:val="12"/>
  </w:num>
  <w:num w:numId="8">
    <w:abstractNumId w:val="4"/>
  </w:num>
  <w:num w:numId="9">
    <w:abstractNumId w:val="6"/>
  </w:num>
  <w:num w:numId="10">
    <w:abstractNumId w:val="5"/>
  </w:num>
  <w:num w:numId="11">
    <w:abstractNumId w:val="1"/>
  </w:num>
  <w:num w:numId="12">
    <w:abstractNumId w:val="11"/>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trackRevisions/>
  <w:defaultTabStop w:val="720"/>
  <w:characterSpacingControl w:val="doNotCompress"/>
  <w:compat/>
  <w:rsids>
    <w:rsidRoot w:val="009A42F1"/>
    <w:rsid w:val="000425F8"/>
    <w:rsid w:val="00075DDF"/>
    <w:rsid w:val="00091EE5"/>
    <w:rsid w:val="000B1C6D"/>
    <w:rsid w:val="000E33A3"/>
    <w:rsid w:val="000E53AE"/>
    <w:rsid w:val="00150BCD"/>
    <w:rsid w:val="0015658F"/>
    <w:rsid w:val="00160B2D"/>
    <w:rsid w:val="00175989"/>
    <w:rsid w:val="00177B7F"/>
    <w:rsid w:val="0019304F"/>
    <w:rsid w:val="00193312"/>
    <w:rsid w:val="001956FF"/>
    <w:rsid w:val="001A3F80"/>
    <w:rsid w:val="001D1A2B"/>
    <w:rsid w:val="001E7D1A"/>
    <w:rsid w:val="002323E3"/>
    <w:rsid w:val="00245094"/>
    <w:rsid w:val="00271EA2"/>
    <w:rsid w:val="002A2F95"/>
    <w:rsid w:val="002A6276"/>
    <w:rsid w:val="002A6DB8"/>
    <w:rsid w:val="002B4DE8"/>
    <w:rsid w:val="002D6037"/>
    <w:rsid w:val="00347F55"/>
    <w:rsid w:val="00360EE7"/>
    <w:rsid w:val="003911D0"/>
    <w:rsid w:val="003A1D69"/>
    <w:rsid w:val="003A1E6F"/>
    <w:rsid w:val="003A536B"/>
    <w:rsid w:val="003A773B"/>
    <w:rsid w:val="003C0551"/>
    <w:rsid w:val="003F497B"/>
    <w:rsid w:val="0040094C"/>
    <w:rsid w:val="00411F2E"/>
    <w:rsid w:val="00414DE5"/>
    <w:rsid w:val="00423B37"/>
    <w:rsid w:val="00435E0E"/>
    <w:rsid w:val="0043677B"/>
    <w:rsid w:val="00451E4C"/>
    <w:rsid w:val="0047543A"/>
    <w:rsid w:val="00476503"/>
    <w:rsid w:val="004839B5"/>
    <w:rsid w:val="004A36CC"/>
    <w:rsid w:val="005260D9"/>
    <w:rsid w:val="00536E3A"/>
    <w:rsid w:val="005419DC"/>
    <w:rsid w:val="00546610"/>
    <w:rsid w:val="00555E42"/>
    <w:rsid w:val="00557090"/>
    <w:rsid w:val="00557B53"/>
    <w:rsid w:val="0056266C"/>
    <w:rsid w:val="0058274B"/>
    <w:rsid w:val="005940D2"/>
    <w:rsid w:val="005A20A1"/>
    <w:rsid w:val="005D096E"/>
    <w:rsid w:val="005D22BA"/>
    <w:rsid w:val="005E076E"/>
    <w:rsid w:val="005E0B74"/>
    <w:rsid w:val="005E4240"/>
    <w:rsid w:val="00607B42"/>
    <w:rsid w:val="0062385B"/>
    <w:rsid w:val="00632E97"/>
    <w:rsid w:val="00635BEA"/>
    <w:rsid w:val="0064174D"/>
    <w:rsid w:val="00647240"/>
    <w:rsid w:val="006540E9"/>
    <w:rsid w:val="0068331B"/>
    <w:rsid w:val="006A3EF9"/>
    <w:rsid w:val="006B3D73"/>
    <w:rsid w:val="00703811"/>
    <w:rsid w:val="00706734"/>
    <w:rsid w:val="00710D57"/>
    <w:rsid w:val="007317DD"/>
    <w:rsid w:val="007578B8"/>
    <w:rsid w:val="0076635A"/>
    <w:rsid w:val="00776BA9"/>
    <w:rsid w:val="00777BCA"/>
    <w:rsid w:val="00786E2C"/>
    <w:rsid w:val="007A67F5"/>
    <w:rsid w:val="007D06C6"/>
    <w:rsid w:val="007D0D0A"/>
    <w:rsid w:val="007E4CBF"/>
    <w:rsid w:val="007E68C0"/>
    <w:rsid w:val="008049F1"/>
    <w:rsid w:val="00835C27"/>
    <w:rsid w:val="008538F5"/>
    <w:rsid w:val="00862F33"/>
    <w:rsid w:val="008760A5"/>
    <w:rsid w:val="0089317A"/>
    <w:rsid w:val="008A2A71"/>
    <w:rsid w:val="008A7DDF"/>
    <w:rsid w:val="008B7EE0"/>
    <w:rsid w:val="008C4EB8"/>
    <w:rsid w:val="008F0625"/>
    <w:rsid w:val="008F3423"/>
    <w:rsid w:val="008F5B1E"/>
    <w:rsid w:val="00906937"/>
    <w:rsid w:val="00911773"/>
    <w:rsid w:val="00923686"/>
    <w:rsid w:val="00930402"/>
    <w:rsid w:val="00953A93"/>
    <w:rsid w:val="00964432"/>
    <w:rsid w:val="009739C6"/>
    <w:rsid w:val="00983558"/>
    <w:rsid w:val="00990580"/>
    <w:rsid w:val="009926AF"/>
    <w:rsid w:val="00992BD8"/>
    <w:rsid w:val="009A42F1"/>
    <w:rsid w:val="009A6B06"/>
    <w:rsid w:val="009C6B03"/>
    <w:rsid w:val="009E3C61"/>
    <w:rsid w:val="00A04365"/>
    <w:rsid w:val="00A23A28"/>
    <w:rsid w:val="00A701EA"/>
    <w:rsid w:val="00A7113B"/>
    <w:rsid w:val="00A73941"/>
    <w:rsid w:val="00A74C49"/>
    <w:rsid w:val="00A95B2C"/>
    <w:rsid w:val="00AC0D79"/>
    <w:rsid w:val="00AD05DB"/>
    <w:rsid w:val="00AD0C8D"/>
    <w:rsid w:val="00AF72AC"/>
    <w:rsid w:val="00B03B46"/>
    <w:rsid w:val="00B13827"/>
    <w:rsid w:val="00B17F0E"/>
    <w:rsid w:val="00B32660"/>
    <w:rsid w:val="00B444B9"/>
    <w:rsid w:val="00B63185"/>
    <w:rsid w:val="00B7559D"/>
    <w:rsid w:val="00B7719A"/>
    <w:rsid w:val="00B80183"/>
    <w:rsid w:val="00B9101A"/>
    <w:rsid w:val="00BD3172"/>
    <w:rsid w:val="00BF5323"/>
    <w:rsid w:val="00C110F9"/>
    <w:rsid w:val="00C218BE"/>
    <w:rsid w:val="00C56065"/>
    <w:rsid w:val="00C62222"/>
    <w:rsid w:val="00C71651"/>
    <w:rsid w:val="00C76FF6"/>
    <w:rsid w:val="00CC54C2"/>
    <w:rsid w:val="00CC5C72"/>
    <w:rsid w:val="00CC6CAD"/>
    <w:rsid w:val="00CD6031"/>
    <w:rsid w:val="00D05251"/>
    <w:rsid w:val="00D10C28"/>
    <w:rsid w:val="00D122B4"/>
    <w:rsid w:val="00D34CED"/>
    <w:rsid w:val="00D57C5A"/>
    <w:rsid w:val="00D63154"/>
    <w:rsid w:val="00D63615"/>
    <w:rsid w:val="00D647F2"/>
    <w:rsid w:val="00D7148F"/>
    <w:rsid w:val="00D75E44"/>
    <w:rsid w:val="00D9717C"/>
    <w:rsid w:val="00DD25D2"/>
    <w:rsid w:val="00DE2B15"/>
    <w:rsid w:val="00DE2DF1"/>
    <w:rsid w:val="00E14254"/>
    <w:rsid w:val="00E1508B"/>
    <w:rsid w:val="00E23D1B"/>
    <w:rsid w:val="00E4345C"/>
    <w:rsid w:val="00EA1C6E"/>
    <w:rsid w:val="00EB03BE"/>
    <w:rsid w:val="00ED2C84"/>
    <w:rsid w:val="00ED5B1A"/>
    <w:rsid w:val="00F222B8"/>
    <w:rsid w:val="00F24FEB"/>
    <w:rsid w:val="00F61431"/>
    <w:rsid w:val="00F677F2"/>
    <w:rsid w:val="00F77393"/>
    <w:rsid w:val="00F96856"/>
    <w:rsid w:val="00FB4143"/>
    <w:rsid w:val="00FB491C"/>
    <w:rsid w:val="00FC0A97"/>
    <w:rsid w:val="00FE18E9"/>
    <w:rsid w:val="00FE61B9"/>
    <w:rsid w:val="00FF10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2" fillcolor="white">
      <v:fill color="white"/>
      <o:colormenu v:ext="edit" strokecolor="none [3212]"/>
    </o:shapedefaults>
    <o:shapelayout v:ext="edit">
      <o:idmap v:ext="edit" data="1"/>
      <o:rules v:ext="edit">
        <o:r id="V:Rule5" type="connector" idref="#_x0000_s1046"/>
        <o:r id="V:Rule6" type="connector" idref="#_x0000_s1047"/>
        <o:r id="V:Rule7" type="connector" idref="#_x0000_s1050"/>
        <o:r id="V:Rule8" type="connector" idref="#_x0000_s104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2F1"/>
    <w:pPr>
      <w:spacing w:after="0" w:line="240" w:lineRule="auto"/>
    </w:pPr>
    <w:rPr>
      <w:rFonts w:ascii="Times New Roman" w:eastAsia="MS Mincho"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42F1"/>
    <w:pPr>
      <w:ind w:left="720"/>
      <w:contextualSpacing/>
    </w:pPr>
  </w:style>
  <w:style w:type="table" w:styleId="TableGrid">
    <w:name w:val="Table Grid"/>
    <w:basedOn w:val="TableNormal"/>
    <w:uiPriority w:val="59"/>
    <w:rsid w:val="00C560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B3D73"/>
    <w:rPr>
      <w:rFonts w:ascii="Tahoma" w:hAnsi="Tahoma" w:cs="Tahoma"/>
      <w:sz w:val="16"/>
      <w:szCs w:val="16"/>
    </w:rPr>
  </w:style>
  <w:style w:type="character" w:customStyle="1" w:styleId="BalloonTextChar">
    <w:name w:val="Balloon Text Char"/>
    <w:basedOn w:val="DefaultParagraphFont"/>
    <w:link w:val="BalloonText"/>
    <w:uiPriority w:val="99"/>
    <w:semiHidden/>
    <w:rsid w:val="006B3D73"/>
    <w:rPr>
      <w:rFonts w:ascii="Tahoma" w:eastAsia="MS Mincho" w:hAnsi="Tahoma" w:cs="Tahoma"/>
      <w:sz w:val="16"/>
      <w:szCs w:val="16"/>
      <w:lang w:eastAsia="ja-JP"/>
    </w:rPr>
  </w:style>
  <w:style w:type="character" w:styleId="PlaceholderText">
    <w:name w:val="Placeholder Text"/>
    <w:basedOn w:val="DefaultParagraphFont"/>
    <w:uiPriority w:val="99"/>
    <w:semiHidden/>
    <w:rsid w:val="00710D57"/>
    <w:rPr>
      <w:color w:val="808080"/>
    </w:rPr>
  </w:style>
  <w:style w:type="character" w:styleId="CommentReference">
    <w:name w:val="annotation reference"/>
    <w:basedOn w:val="DefaultParagraphFont"/>
    <w:uiPriority w:val="99"/>
    <w:semiHidden/>
    <w:unhideWhenUsed/>
    <w:rsid w:val="007D0D0A"/>
    <w:rPr>
      <w:sz w:val="16"/>
      <w:szCs w:val="16"/>
    </w:rPr>
  </w:style>
  <w:style w:type="paragraph" w:styleId="CommentText">
    <w:name w:val="annotation text"/>
    <w:basedOn w:val="Normal"/>
    <w:link w:val="CommentTextChar"/>
    <w:uiPriority w:val="99"/>
    <w:semiHidden/>
    <w:unhideWhenUsed/>
    <w:rsid w:val="007D0D0A"/>
    <w:rPr>
      <w:sz w:val="20"/>
      <w:szCs w:val="20"/>
    </w:rPr>
  </w:style>
  <w:style w:type="character" w:customStyle="1" w:styleId="CommentTextChar">
    <w:name w:val="Comment Text Char"/>
    <w:basedOn w:val="DefaultParagraphFont"/>
    <w:link w:val="CommentText"/>
    <w:uiPriority w:val="99"/>
    <w:semiHidden/>
    <w:rsid w:val="007D0D0A"/>
    <w:rPr>
      <w:rFonts w:ascii="Times New Roman" w:eastAsia="MS Mincho" w:hAnsi="Times New Roman" w:cs="Times New Roman"/>
      <w:sz w:val="20"/>
      <w:szCs w:val="20"/>
      <w:lang w:eastAsia="ja-JP"/>
    </w:rPr>
  </w:style>
  <w:style w:type="paragraph" w:styleId="CommentSubject">
    <w:name w:val="annotation subject"/>
    <w:basedOn w:val="CommentText"/>
    <w:next w:val="CommentText"/>
    <w:link w:val="CommentSubjectChar"/>
    <w:uiPriority w:val="99"/>
    <w:semiHidden/>
    <w:unhideWhenUsed/>
    <w:rsid w:val="007D0D0A"/>
    <w:rPr>
      <w:b/>
      <w:bCs/>
    </w:rPr>
  </w:style>
  <w:style w:type="character" w:customStyle="1" w:styleId="CommentSubjectChar">
    <w:name w:val="Comment Subject Char"/>
    <w:basedOn w:val="CommentTextChar"/>
    <w:link w:val="CommentSubject"/>
    <w:uiPriority w:val="99"/>
    <w:semiHidden/>
    <w:rsid w:val="007D0D0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image" Target="media/image2.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AC8649-21A6-4299-B876-307711B17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4</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stamper1</dc:creator>
  <cp:keywords/>
  <dc:description/>
  <cp:lastModifiedBy>Lorraine G. Olson</cp:lastModifiedBy>
  <cp:revision>19</cp:revision>
  <cp:lastPrinted>2010-04-15T15:59:00Z</cp:lastPrinted>
  <dcterms:created xsi:type="dcterms:W3CDTF">2010-04-07T18:42:00Z</dcterms:created>
  <dcterms:modified xsi:type="dcterms:W3CDTF">2010-05-30T19:06:00Z</dcterms:modified>
</cp:coreProperties>
</file>