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6177D6" w14:textId="77777777" w:rsidR="00F85F78" w:rsidRDefault="00D23E6D" w:rsidP="00F85F78">
      <w:pPr>
        <w:pStyle w:val="Heading"/>
        <w:rPr>
          <w:rFonts w:eastAsia="ヒラギノ角ゴ Pro W6"/>
          <w:sz w:val="24"/>
          <w:szCs w:val="24"/>
        </w:rPr>
      </w:pPr>
      <w:r w:rsidRPr="00D23E6D">
        <w:rPr>
          <w:sz w:val="24"/>
          <w:szCs w:val="24"/>
        </w:rPr>
        <w:t>CSSE 221 — Capsul</w:t>
      </w:r>
      <w:r w:rsidR="00826804">
        <w:rPr>
          <w:sz w:val="24"/>
          <w:szCs w:val="24"/>
        </w:rPr>
        <w:t>e Round 2</w:t>
      </w:r>
      <w:r w:rsidRPr="00D23E6D">
        <w:rPr>
          <w:sz w:val="24"/>
          <w:szCs w:val="24"/>
        </w:rPr>
        <w:t xml:space="preserve"> </w:t>
      </w:r>
      <w:r w:rsidR="00F85F78" w:rsidRPr="00D23E6D">
        <w:rPr>
          <w:rFonts w:eastAsia="ヒラギノ角ゴ Pro W6"/>
          <w:sz w:val="24"/>
          <w:szCs w:val="24"/>
        </w:rPr>
        <w:t>Rubric</w:t>
      </w:r>
      <w:r w:rsidR="00F85F78" w:rsidRPr="00D23E6D">
        <w:rPr>
          <w:rFonts w:eastAsia="ヒラギノ角ゴ Pro W6"/>
          <w:sz w:val="24"/>
          <w:szCs w:val="24"/>
        </w:rPr>
        <w:tab/>
      </w:r>
      <w:r>
        <w:rPr>
          <w:rFonts w:eastAsia="ヒラギノ角ゴ Pro W6"/>
          <w:sz w:val="24"/>
          <w:szCs w:val="24"/>
        </w:rPr>
        <w:tab/>
      </w:r>
      <w:r w:rsidR="00F85F78" w:rsidRPr="00D23E6D">
        <w:rPr>
          <w:rFonts w:eastAsia="ヒラギノ角ゴ Pro W6"/>
          <w:sz w:val="24"/>
          <w:szCs w:val="24"/>
        </w:rPr>
        <w:t>Names:</w:t>
      </w:r>
      <w:r w:rsidR="00453144">
        <w:rPr>
          <w:rFonts w:eastAsia="ヒラギノ角ゴ Pro W6"/>
          <w:sz w:val="24"/>
          <w:szCs w:val="24"/>
        </w:rPr>
        <w:t xml:space="preserve"> ___________________________________</w:t>
      </w:r>
    </w:p>
    <w:p w14:paraId="223F30C6" w14:textId="77777777" w:rsidR="00453144" w:rsidRDefault="00453144" w:rsidP="00453144">
      <w:pPr>
        <w:pStyle w:val="Body"/>
        <w:spacing w:after="0"/>
      </w:pPr>
    </w:p>
    <w:p w14:paraId="6D3EE236" w14:textId="77777777" w:rsidR="00453144" w:rsidRDefault="00453144" w:rsidP="00453144">
      <w:pPr>
        <w:pStyle w:val="Body"/>
        <w:spacing w:after="0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453144">
        <w:rPr>
          <w:b/>
        </w:rPr>
        <w:t>Topic: _____________________</w:t>
      </w:r>
      <w:r>
        <w:rPr>
          <w:b/>
        </w:rPr>
        <w:t>____</w:t>
      </w:r>
      <w:r w:rsidRPr="00453144">
        <w:rPr>
          <w:b/>
        </w:rPr>
        <w:t>___________</w:t>
      </w:r>
    </w:p>
    <w:p w14:paraId="6ADE5BC8" w14:textId="5194FDAD" w:rsidR="00974C91" w:rsidRDefault="00974C91" w:rsidP="00453144">
      <w:pPr>
        <w:pStyle w:val="Body"/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</w:p>
    <w:p w14:paraId="6F740948" w14:textId="5BD4ACB0" w:rsidR="00974C91" w:rsidRPr="00453144" w:rsidRDefault="00974C91" w:rsidP="00453144">
      <w:pPr>
        <w:pStyle w:val="Body"/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Section: ______</w:t>
      </w:r>
      <w:bookmarkStart w:id="0" w:name="_GoBack"/>
      <w:bookmarkEnd w:id="0"/>
    </w:p>
    <w:p w14:paraId="207919FF" w14:textId="77777777" w:rsidR="009866FF" w:rsidRPr="00BA7A78" w:rsidRDefault="009866FF" w:rsidP="00F85F78">
      <w:pPr>
        <w:pStyle w:val="Sub-heading"/>
        <w:rPr>
          <w:rFonts w:eastAsia="ヒラギノ角ゴ Pro W6"/>
          <w:sz w:val="18"/>
          <w:szCs w:val="18"/>
        </w:rPr>
      </w:pPr>
    </w:p>
    <w:tbl>
      <w:tblPr>
        <w:tblW w:w="3724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79"/>
        <w:gridCol w:w="1516"/>
        <w:gridCol w:w="1399"/>
        <w:gridCol w:w="1399"/>
      </w:tblGrid>
      <w:tr w:rsidR="006E0F61" w:rsidRPr="00BA7A78" w14:paraId="32DD0FBE" w14:textId="77777777" w:rsidTr="006E0F61">
        <w:trPr>
          <w:cantSplit/>
          <w:trHeight w:val="260"/>
          <w:tblHeader/>
        </w:trPr>
        <w:tc>
          <w:tcPr>
            <w:tcW w:w="3879" w:type="dxa"/>
            <w:tcBorders>
              <w:bottom w:val="single" w:sz="12" w:space="0" w:color="auto"/>
            </w:tcBorders>
            <w:shd w:val="clear" w:color="auto" w:fill="B3B3B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70029" w14:textId="77777777" w:rsidR="006E0F61" w:rsidRPr="00BA7A78" w:rsidRDefault="006E0F61" w:rsidP="00662492">
            <w:pPr>
              <w:pStyle w:val="TableHeading"/>
              <w:jc w:val="left"/>
            </w:pPr>
            <w:r w:rsidRPr="00BA7A78">
              <w:t>Criteria—Goal</w:t>
            </w:r>
          </w:p>
        </w:tc>
        <w:tc>
          <w:tcPr>
            <w:tcW w:w="1516" w:type="dxa"/>
            <w:shd w:val="clear" w:color="auto" w:fill="B3B3B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E0B66" w14:textId="77777777" w:rsidR="006E0F61" w:rsidRPr="00BA7A78" w:rsidRDefault="006E0F61" w:rsidP="009866FF">
            <w:pPr>
              <w:pStyle w:val="TableHeading"/>
            </w:pPr>
            <w:r w:rsidRPr="00BA7A78">
              <w:t>Exemplary</w:t>
            </w:r>
          </w:p>
          <w:p w14:paraId="65080E1C" w14:textId="77777777" w:rsidR="006E0F61" w:rsidRPr="00BA7A78" w:rsidRDefault="006E0F61" w:rsidP="009866FF">
            <w:pPr>
              <w:pStyle w:val="TableHeading"/>
            </w:pPr>
            <w:r>
              <w:t>(A)</w:t>
            </w:r>
          </w:p>
        </w:tc>
        <w:tc>
          <w:tcPr>
            <w:tcW w:w="1399" w:type="dxa"/>
            <w:shd w:val="clear" w:color="auto" w:fill="B3B3B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24202" w14:textId="77777777" w:rsidR="006E0F61" w:rsidRPr="00BA7A78" w:rsidRDefault="006E0F61" w:rsidP="009866FF">
            <w:pPr>
              <w:pStyle w:val="TableHeading"/>
            </w:pPr>
            <w:r w:rsidRPr="00BA7A78">
              <w:t>Satisfactory</w:t>
            </w:r>
          </w:p>
          <w:p w14:paraId="347B078A" w14:textId="77777777" w:rsidR="006E0F61" w:rsidRPr="00BA7A78" w:rsidRDefault="006E0F61" w:rsidP="009866FF">
            <w:pPr>
              <w:pStyle w:val="TableHeading"/>
            </w:pPr>
            <w:r>
              <w:t>(C)</w:t>
            </w:r>
          </w:p>
        </w:tc>
        <w:tc>
          <w:tcPr>
            <w:tcW w:w="1399" w:type="dxa"/>
            <w:shd w:val="clear" w:color="auto" w:fill="B3B3B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D178B" w14:textId="77777777" w:rsidR="006E0F61" w:rsidRPr="00BA7A78" w:rsidRDefault="006E0F61" w:rsidP="009866FF">
            <w:pPr>
              <w:pStyle w:val="TableHeading"/>
            </w:pPr>
            <w:r w:rsidRPr="00B66CFD">
              <w:rPr>
                <w:sz w:val="18"/>
                <w:szCs w:val="18"/>
              </w:rPr>
              <w:t>Needs</w:t>
            </w:r>
            <w:r w:rsidRPr="00B66CFD">
              <w:rPr>
                <w:sz w:val="18"/>
                <w:szCs w:val="18"/>
              </w:rPr>
              <w:br/>
              <w:t>Improvement</w:t>
            </w:r>
            <w:r w:rsidRPr="00BA7A78">
              <w:t xml:space="preserve"> </w:t>
            </w:r>
          </w:p>
        </w:tc>
      </w:tr>
      <w:tr w:rsidR="00C171BB" w:rsidRPr="00CF7559" w14:paraId="2D683D0C" w14:textId="77777777" w:rsidTr="006E0F61">
        <w:trPr>
          <w:cantSplit/>
          <w:trHeight w:val="323"/>
        </w:trPr>
        <w:tc>
          <w:tcPr>
            <w:tcW w:w="387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1BEF8" w14:textId="77777777" w:rsidR="00C171BB" w:rsidRPr="00CF7559" w:rsidRDefault="00C171BB" w:rsidP="000E7307">
            <w:pPr>
              <w:pStyle w:val="TableHeading"/>
              <w:rPr>
                <w:b w:val="0"/>
                <w:color w:val="auto"/>
                <w:sz w:val="18"/>
              </w:rPr>
            </w:pPr>
            <w:r w:rsidRPr="00826804">
              <w:rPr>
                <w:color w:val="auto"/>
                <w:sz w:val="18"/>
              </w:rPr>
              <w:t>Timeliness</w:t>
            </w:r>
            <w:r>
              <w:rPr>
                <w:color w:val="auto"/>
                <w:sz w:val="18"/>
              </w:rPr>
              <w:t>—</w:t>
            </w:r>
            <w:r w:rsidRPr="00826804">
              <w:rPr>
                <w:b w:val="0"/>
                <w:color w:val="auto"/>
                <w:sz w:val="18"/>
              </w:rPr>
              <w:t>All materials</w:t>
            </w:r>
            <w:r>
              <w:rPr>
                <w:b w:val="0"/>
                <w:color w:val="auto"/>
                <w:sz w:val="18"/>
              </w:rPr>
              <w:t xml:space="preserve"> (summary, quiz, answer key, demo)</w:t>
            </w:r>
            <w:r w:rsidRPr="00826804">
              <w:rPr>
                <w:b w:val="0"/>
                <w:color w:val="auto"/>
                <w:sz w:val="18"/>
              </w:rPr>
              <w:t xml:space="preserve"> turned in on time</w:t>
            </w:r>
            <w:r w:rsidR="002578E1">
              <w:rPr>
                <w:b w:val="0"/>
                <w:color w:val="auto"/>
                <w:sz w:val="18"/>
              </w:rPr>
              <w:t xml:space="preserve"> (10</w:t>
            </w:r>
            <w:r>
              <w:rPr>
                <w:b w:val="0"/>
                <w:color w:val="auto"/>
                <w:sz w:val="18"/>
              </w:rPr>
              <w:t>%)</w:t>
            </w:r>
            <w:r w:rsidRPr="00826804">
              <w:rPr>
                <w:b w:val="0"/>
                <w:color w:val="auto"/>
                <w:sz w:val="18"/>
              </w:rPr>
              <w:t xml:space="preserve"> </w:t>
            </w:r>
          </w:p>
        </w:tc>
        <w:tc>
          <w:tcPr>
            <w:tcW w:w="1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F80CDA" w14:textId="666BA312" w:rsidR="00C171BB" w:rsidRPr="00CF7559" w:rsidRDefault="00FD5413" w:rsidP="000E7307">
            <w:pPr>
              <w:pStyle w:val="TableCell"/>
              <w:rPr>
                <w:color w:val="auto"/>
              </w:rPr>
            </w:pPr>
            <w:r>
              <w:rPr>
                <w:color w:val="auto"/>
              </w:rPr>
              <w:t>At least</w:t>
            </w:r>
            <w:r w:rsidR="00394FF0">
              <w:rPr>
                <w:color w:val="auto"/>
              </w:rPr>
              <w:t xml:space="preserve"> 48</w:t>
            </w:r>
            <w:r w:rsidR="00C171BB">
              <w:rPr>
                <w:color w:val="auto"/>
              </w:rPr>
              <w:t xml:space="preserve"> hours before class, little edi</w:t>
            </w:r>
            <w:r w:rsidR="00C171BB">
              <w:rPr>
                <w:color w:val="auto"/>
              </w:rPr>
              <w:t>t</w:t>
            </w:r>
            <w:r w:rsidR="00C171BB">
              <w:rPr>
                <w:color w:val="auto"/>
              </w:rPr>
              <w:t>ing needed.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20274" w14:textId="77777777" w:rsidR="00C171BB" w:rsidRPr="00CF7559" w:rsidRDefault="00C171BB" w:rsidP="000E7307">
            <w:pPr>
              <w:pStyle w:val="TableCell"/>
              <w:rPr>
                <w:color w:val="auto"/>
              </w:rPr>
            </w:pPr>
            <w:r>
              <w:rPr>
                <w:color w:val="auto"/>
              </w:rPr>
              <w:t xml:space="preserve">A bit late or on time but with lots of fixes needed 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4EE55" w14:textId="77777777" w:rsidR="00C171BB" w:rsidRPr="00CF7559" w:rsidRDefault="00C171BB" w:rsidP="000E7307">
            <w:pPr>
              <w:pStyle w:val="TableCell"/>
              <w:rPr>
                <w:color w:val="auto"/>
              </w:rPr>
            </w:pPr>
            <w:r>
              <w:rPr>
                <w:color w:val="auto"/>
              </w:rPr>
              <w:t>Disruptively late</w:t>
            </w:r>
          </w:p>
        </w:tc>
      </w:tr>
      <w:tr w:rsidR="006E0F61" w:rsidRPr="00CF7559" w14:paraId="16BD6E01" w14:textId="77777777" w:rsidTr="006E0F61">
        <w:trPr>
          <w:cantSplit/>
          <w:trHeight w:val="44"/>
        </w:trPr>
        <w:tc>
          <w:tcPr>
            <w:tcW w:w="387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ACD1A" w14:textId="77777777" w:rsidR="006E0F61" w:rsidRPr="00CF7559" w:rsidRDefault="006E0F61">
            <w:pPr>
              <w:pStyle w:val="TableHeading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t>Summary—</w:t>
            </w:r>
            <w:r w:rsidRPr="00100C1D">
              <w:rPr>
                <w:b w:val="0"/>
                <w:color w:val="auto"/>
                <w:sz w:val="18"/>
              </w:rPr>
              <w:t>Clear evidence that the topic was researched and understood</w:t>
            </w:r>
            <w:r>
              <w:rPr>
                <w:color w:val="auto"/>
                <w:sz w:val="18"/>
              </w:rPr>
              <w:t xml:space="preserve"> </w:t>
            </w:r>
            <w:r w:rsidRPr="00100C1D">
              <w:rPr>
                <w:b w:val="0"/>
                <w:color w:val="auto"/>
                <w:sz w:val="18"/>
              </w:rPr>
              <w:t>(20%)</w:t>
            </w:r>
          </w:p>
        </w:tc>
        <w:tc>
          <w:tcPr>
            <w:tcW w:w="1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B2CD2" w14:textId="77777777" w:rsidR="006E0F61" w:rsidRDefault="006E0F61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 xml:space="preserve">Easy-to-read, good balance between big </w:t>
            </w:r>
            <w:r w:rsidR="0011192D">
              <w:rPr>
                <w:rFonts w:ascii="Arial" w:hAnsi="Arial" w:cs="Arial"/>
                <w:color w:val="auto"/>
              </w:rPr>
              <w:t>p</w:t>
            </w:r>
            <w:r>
              <w:rPr>
                <w:rFonts w:ascii="Arial" w:hAnsi="Arial" w:cs="Arial"/>
                <w:color w:val="auto"/>
              </w:rPr>
              <w:t>icture and d</w:t>
            </w:r>
            <w:r>
              <w:rPr>
                <w:rFonts w:ascii="Arial" w:hAnsi="Arial" w:cs="Arial"/>
                <w:color w:val="auto"/>
              </w:rPr>
              <w:t>e</w:t>
            </w:r>
            <w:r>
              <w:rPr>
                <w:rFonts w:ascii="Arial" w:hAnsi="Arial" w:cs="Arial"/>
                <w:color w:val="auto"/>
              </w:rPr>
              <w:t>tails, uses e</w:t>
            </w:r>
            <w:r>
              <w:rPr>
                <w:rFonts w:ascii="Arial" w:hAnsi="Arial" w:cs="Arial"/>
                <w:color w:val="auto"/>
              </w:rPr>
              <w:t>x</w:t>
            </w:r>
            <w:r>
              <w:rPr>
                <w:rFonts w:ascii="Arial" w:hAnsi="Arial" w:cs="Arial"/>
                <w:color w:val="auto"/>
              </w:rPr>
              <w:t>amples as a</w:t>
            </w:r>
            <w:r>
              <w:rPr>
                <w:rFonts w:ascii="Arial" w:hAnsi="Arial" w:cs="Arial"/>
                <w:color w:val="auto"/>
              </w:rPr>
              <w:t>p</w:t>
            </w:r>
            <w:r>
              <w:rPr>
                <w:rFonts w:ascii="Arial" w:hAnsi="Arial" w:cs="Arial"/>
                <w:color w:val="auto"/>
              </w:rPr>
              <w:t>propriate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134DFA" w14:textId="77777777" w:rsidR="006E0F61" w:rsidRDefault="006E0F61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Covered the important to</w:t>
            </w:r>
            <w:r>
              <w:rPr>
                <w:rFonts w:ascii="Arial" w:hAnsi="Arial" w:cs="Arial"/>
                <w:color w:val="auto"/>
              </w:rPr>
              <w:t>p</w:t>
            </w:r>
            <w:r>
              <w:rPr>
                <w:rFonts w:ascii="Arial" w:hAnsi="Arial" w:cs="Arial"/>
                <w:color w:val="auto"/>
              </w:rPr>
              <w:t>ics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359EA" w14:textId="77777777" w:rsidR="006E0F61" w:rsidRDefault="006E0F61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Incomplete, important to</w:t>
            </w:r>
            <w:r>
              <w:rPr>
                <w:rFonts w:ascii="Arial" w:hAnsi="Arial" w:cs="Arial"/>
                <w:color w:val="auto"/>
              </w:rPr>
              <w:t>p</w:t>
            </w:r>
            <w:r>
              <w:rPr>
                <w:rFonts w:ascii="Arial" w:hAnsi="Arial" w:cs="Arial"/>
                <w:color w:val="auto"/>
              </w:rPr>
              <w:t>ics lacking, facts are inco</w:t>
            </w:r>
            <w:r>
              <w:rPr>
                <w:rFonts w:ascii="Arial" w:hAnsi="Arial" w:cs="Arial"/>
                <w:color w:val="auto"/>
              </w:rPr>
              <w:t>r</w:t>
            </w:r>
            <w:r>
              <w:rPr>
                <w:rFonts w:ascii="Arial" w:hAnsi="Arial" w:cs="Arial"/>
                <w:color w:val="auto"/>
              </w:rPr>
              <w:t>rect</w:t>
            </w:r>
          </w:p>
        </w:tc>
      </w:tr>
      <w:tr w:rsidR="006E0F61" w:rsidRPr="00CF7559" w14:paraId="7D30166A" w14:textId="77777777" w:rsidTr="006E0F61">
        <w:trPr>
          <w:cantSplit/>
          <w:trHeight w:val="44"/>
        </w:trPr>
        <w:tc>
          <w:tcPr>
            <w:tcW w:w="387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1E9E9" w14:textId="77777777" w:rsidR="006E0F61" w:rsidRPr="007B508D" w:rsidRDefault="006E0F61" w:rsidP="00C57F4B">
            <w:pPr>
              <w:pStyle w:val="TableHeading"/>
              <w:rPr>
                <w:b w:val="0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Quiz/Assessment</w:t>
            </w:r>
            <w:r w:rsidRPr="00D05B4E">
              <w:rPr>
                <w:b w:val="0"/>
                <w:color w:val="auto"/>
                <w:sz w:val="18"/>
              </w:rPr>
              <w:t xml:space="preserve">— </w:t>
            </w:r>
            <w:r>
              <w:rPr>
                <w:b w:val="0"/>
                <w:color w:val="auto"/>
                <w:sz w:val="18"/>
              </w:rPr>
              <w:t xml:space="preserve">Quiz coordinated with all other materials </w:t>
            </w:r>
            <w:r w:rsidRPr="00100C1D">
              <w:rPr>
                <w:b w:val="0"/>
                <w:color w:val="auto"/>
                <w:sz w:val="18"/>
              </w:rPr>
              <w:t>(summary, demo, activity), all questions are clearly written and unambi</w:t>
            </w:r>
            <w:r w:rsidRPr="00100C1D">
              <w:rPr>
                <w:b w:val="0"/>
                <w:color w:val="auto"/>
                <w:sz w:val="18"/>
              </w:rPr>
              <w:t>g</w:t>
            </w:r>
            <w:r w:rsidRPr="00100C1D">
              <w:rPr>
                <w:b w:val="0"/>
                <w:color w:val="auto"/>
                <w:sz w:val="18"/>
              </w:rPr>
              <w:t>uous</w:t>
            </w:r>
            <w:r>
              <w:rPr>
                <w:b w:val="0"/>
                <w:color w:val="auto"/>
                <w:sz w:val="18"/>
              </w:rPr>
              <w:t>.</w:t>
            </w:r>
            <w:r w:rsidR="00A704AD">
              <w:rPr>
                <w:b w:val="0"/>
                <w:color w:val="auto"/>
                <w:sz w:val="18"/>
              </w:rPr>
              <w:t xml:space="preserve"> Answer key is correct.</w:t>
            </w:r>
            <w:r>
              <w:rPr>
                <w:b w:val="0"/>
                <w:color w:val="auto"/>
                <w:sz w:val="18"/>
              </w:rPr>
              <w:t xml:space="preserve"> (</w:t>
            </w:r>
            <w:r w:rsidR="002578E1">
              <w:rPr>
                <w:b w:val="0"/>
                <w:color w:val="auto"/>
                <w:sz w:val="18"/>
              </w:rPr>
              <w:t>20</w:t>
            </w:r>
            <w:r w:rsidRPr="007B508D">
              <w:rPr>
                <w:b w:val="0"/>
                <w:color w:val="auto"/>
                <w:sz w:val="18"/>
              </w:rPr>
              <w:t>%)</w:t>
            </w:r>
          </w:p>
        </w:tc>
        <w:tc>
          <w:tcPr>
            <w:tcW w:w="1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78FC6" w14:textId="77777777" w:rsidR="006E0F61" w:rsidRPr="00D05B4E" w:rsidRDefault="006E0F61" w:rsidP="00AB5D70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The asses</w:t>
            </w:r>
            <w:r>
              <w:rPr>
                <w:rFonts w:ascii="Arial" w:hAnsi="Arial" w:cs="Arial"/>
                <w:color w:val="auto"/>
              </w:rPr>
              <w:t>s</w:t>
            </w:r>
            <w:r>
              <w:rPr>
                <w:rFonts w:ascii="Arial" w:hAnsi="Arial" w:cs="Arial"/>
                <w:color w:val="auto"/>
              </w:rPr>
              <w:t>ment is co</w:t>
            </w:r>
            <w:r>
              <w:rPr>
                <w:rFonts w:ascii="Arial" w:hAnsi="Arial" w:cs="Arial"/>
                <w:color w:val="auto"/>
              </w:rPr>
              <w:t>n</w:t>
            </w:r>
            <w:r>
              <w:rPr>
                <w:rFonts w:ascii="Arial" w:hAnsi="Arial" w:cs="Arial"/>
                <w:color w:val="auto"/>
              </w:rPr>
              <w:t>sistent with all other materials, clearly written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369C8" w14:textId="77777777" w:rsidR="006E0F61" w:rsidRPr="00D05B4E" w:rsidRDefault="006E0F61" w:rsidP="00AB5D70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Covered the important o</w:t>
            </w:r>
            <w:r>
              <w:rPr>
                <w:rFonts w:ascii="Arial" w:hAnsi="Arial" w:cs="Arial"/>
                <w:color w:val="auto"/>
              </w:rPr>
              <w:t>p</w:t>
            </w:r>
            <w:r>
              <w:rPr>
                <w:rFonts w:ascii="Arial" w:hAnsi="Arial" w:cs="Arial"/>
                <w:color w:val="auto"/>
              </w:rPr>
              <w:t xml:space="preserve">tics 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E091B" w14:textId="77777777" w:rsidR="006E0F61" w:rsidRPr="00D05B4E" w:rsidRDefault="006E0F61" w:rsidP="00AB5D70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Incomplete coverage of topics, e</w:t>
            </w:r>
            <w:r>
              <w:rPr>
                <w:rFonts w:ascii="Arial" w:hAnsi="Arial" w:cs="Arial"/>
                <w:color w:val="auto"/>
              </w:rPr>
              <w:t>x</w:t>
            </w:r>
            <w:r>
              <w:rPr>
                <w:rFonts w:ascii="Arial" w:hAnsi="Arial" w:cs="Arial"/>
                <w:color w:val="auto"/>
              </w:rPr>
              <w:t>tremely easy or extremely hard.</w:t>
            </w:r>
          </w:p>
        </w:tc>
      </w:tr>
      <w:tr w:rsidR="006E0F61" w:rsidRPr="00CF7559" w14:paraId="05163CB0" w14:textId="77777777" w:rsidTr="006E0F61">
        <w:trPr>
          <w:cantSplit/>
          <w:trHeight w:val="35"/>
        </w:trPr>
        <w:tc>
          <w:tcPr>
            <w:tcW w:w="387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8D6E5" w14:textId="77777777" w:rsidR="006E0F61" w:rsidRDefault="006E0F61" w:rsidP="00AB5D70">
            <w:pPr>
              <w:pStyle w:val="TableHeading"/>
              <w:rPr>
                <w:b w:val="0"/>
                <w:color w:val="auto"/>
                <w:sz w:val="18"/>
              </w:rPr>
            </w:pPr>
            <w:r w:rsidRPr="00CF7559">
              <w:rPr>
                <w:color w:val="auto"/>
                <w:sz w:val="18"/>
              </w:rPr>
              <w:t>Demonstration</w:t>
            </w:r>
            <w:r w:rsidRPr="00CF7559">
              <w:rPr>
                <w:b w:val="0"/>
                <w:color w:val="auto"/>
                <w:sz w:val="18"/>
              </w:rPr>
              <w:t xml:space="preserve">—Gave understandable </w:t>
            </w:r>
          </w:p>
          <w:p w14:paraId="71B8E8BA" w14:textId="77777777" w:rsidR="006E0F61" w:rsidRPr="00CF7559" w:rsidRDefault="006E0F61" w:rsidP="00C57F4B">
            <w:pPr>
              <w:pStyle w:val="TableHeading"/>
              <w:rPr>
                <w:b w:val="0"/>
                <w:color w:val="auto"/>
                <w:sz w:val="18"/>
              </w:rPr>
            </w:pPr>
            <w:r w:rsidRPr="00CF7559">
              <w:rPr>
                <w:b w:val="0"/>
                <w:color w:val="auto"/>
                <w:sz w:val="18"/>
              </w:rPr>
              <w:t>dem</w:t>
            </w:r>
            <w:r>
              <w:rPr>
                <w:b w:val="0"/>
                <w:color w:val="auto"/>
                <w:sz w:val="18"/>
              </w:rPr>
              <w:t>onstration</w:t>
            </w:r>
            <w:r w:rsidRPr="00CF7559">
              <w:rPr>
                <w:b w:val="0"/>
                <w:color w:val="auto"/>
                <w:sz w:val="18"/>
              </w:rPr>
              <w:t xml:space="preserve"> of the </w:t>
            </w:r>
            <w:r>
              <w:rPr>
                <w:b w:val="0"/>
                <w:color w:val="auto"/>
                <w:sz w:val="18"/>
              </w:rPr>
              <w:t>capsule topic. Well-thought out and rehearsed</w:t>
            </w:r>
            <w:r w:rsidR="002E3D14">
              <w:rPr>
                <w:b w:val="0"/>
                <w:color w:val="auto"/>
                <w:sz w:val="18"/>
              </w:rPr>
              <w:t xml:space="preserve"> </w:t>
            </w:r>
            <w:r>
              <w:rPr>
                <w:b w:val="0"/>
                <w:color w:val="auto"/>
                <w:sz w:val="18"/>
              </w:rPr>
              <w:t>(</w:t>
            </w:r>
            <w:r w:rsidR="00C57F4B">
              <w:rPr>
                <w:b w:val="0"/>
                <w:color w:val="auto"/>
                <w:sz w:val="18"/>
              </w:rPr>
              <w:t>20</w:t>
            </w:r>
            <w:r>
              <w:rPr>
                <w:b w:val="0"/>
                <w:color w:val="auto"/>
                <w:sz w:val="18"/>
              </w:rPr>
              <w:t>%)</w:t>
            </w:r>
          </w:p>
        </w:tc>
        <w:tc>
          <w:tcPr>
            <w:tcW w:w="1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52A18" w14:textId="77777777" w:rsidR="006E0F61" w:rsidRPr="00CF7559" w:rsidRDefault="006E0F61" w:rsidP="00AB5D70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T</w:t>
            </w:r>
            <w:r w:rsidRPr="00CF7559">
              <w:rPr>
                <w:rFonts w:ascii="Arial" w:hAnsi="Arial" w:cs="Arial"/>
                <w:color w:val="auto"/>
              </w:rPr>
              <w:t>he demo</w:t>
            </w:r>
            <w:r>
              <w:rPr>
                <w:rFonts w:ascii="Arial" w:hAnsi="Arial" w:cs="Arial"/>
                <w:color w:val="auto"/>
              </w:rPr>
              <w:t xml:space="preserve"> </w:t>
            </w:r>
            <w:r w:rsidR="002E3D14">
              <w:rPr>
                <w:rFonts w:ascii="Arial" w:hAnsi="Arial" w:cs="Arial"/>
                <w:color w:val="auto"/>
              </w:rPr>
              <w:t xml:space="preserve">or </w:t>
            </w:r>
            <w:r>
              <w:rPr>
                <w:rFonts w:ascii="Arial" w:hAnsi="Arial" w:cs="Arial"/>
                <w:color w:val="auto"/>
              </w:rPr>
              <w:t>team-led exe</w:t>
            </w:r>
            <w:r>
              <w:rPr>
                <w:rFonts w:ascii="Arial" w:hAnsi="Arial" w:cs="Arial"/>
                <w:color w:val="auto"/>
              </w:rPr>
              <w:t>r</w:t>
            </w:r>
            <w:r>
              <w:rPr>
                <w:rFonts w:ascii="Arial" w:hAnsi="Arial" w:cs="Arial"/>
                <w:color w:val="auto"/>
              </w:rPr>
              <w:t xml:space="preserve">cise </w:t>
            </w:r>
            <w:r w:rsidRPr="00CF7559">
              <w:rPr>
                <w:rFonts w:ascii="Arial" w:hAnsi="Arial" w:cs="Arial"/>
                <w:color w:val="auto"/>
              </w:rPr>
              <w:t>knocked your socks off</w:t>
            </w:r>
            <w:r>
              <w:rPr>
                <w:rFonts w:ascii="Arial" w:hAnsi="Arial" w:cs="Arial"/>
                <w:color w:val="auto"/>
              </w:rPr>
              <w:t xml:space="preserve"> – creative, inspi</w:t>
            </w:r>
            <w:r>
              <w:rPr>
                <w:rFonts w:ascii="Arial" w:hAnsi="Arial" w:cs="Arial"/>
                <w:color w:val="auto"/>
              </w:rPr>
              <w:t>r</w:t>
            </w:r>
            <w:r>
              <w:rPr>
                <w:rFonts w:ascii="Arial" w:hAnsi="Arial" w:cs="Arial"/>
                <w:color w:val="auto"/>
              </w:rPr>
              <w:t>ing, and instru</w:t>
            </w:r>
            <w:r>
              <w:rPr>
                <w:rFonts w:ascii="Arial" w:hAnsi="Arial" w:cs="Arial"/>
                <w:color w:val="auto"/>
              </w:rPr>
              <w:t>c</w:t>
            </w:r>
            <w:r>
              <w:rPr>
                <w:rFonts w:ascii="Arial" w:hAnsi="Arial" w:cs="Arial"/>
                <w:color w:val="auto"/>
              </w:rPr>
              <w:t>tive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CC4BD" w14:textId="77777777" w:rsidR="006E0F61" w:rsidRPr="00CF7559" w:rsidRDefault="006E0F61" w:rsidP="00AB5D70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T</w:t>
            </w:r>
            <w:r w:rsidRPr="00CF7559">
              <w:rPr>
                <w:rFonts w:ascii="Arial" w:hAnsi="Arial" w:cs="Arial"/>
                <w:color w:val="auto"/>
              </w:rPr>
              <w:t xml:space="preserve">he demo </w:t>
            </w:r>
            <w:r>
              <w:rPr>
                <w:rFonts w:ascii="Arial" w:hAnsi="Arial" w:cs="Arial"/>
                <w:color w:val="auto"/>
              </w:rPr>
              <w:t>or team-led exe</w:t>
            </w:r>
            <w:r>
              <w:rPr>
                <w:rFonts w:ascii="Arial" w:hAnsi="Arial" w:cs="Arial"/>
                <w:color w:val="auto"/>
              </w:rPr>
              <w:t>r</w:t>
            </w:r>
            <w:r>
              <w:rPr>
                <w:rFonts w:ascii="Arial" w:hAnsi="Arial" w:cs="Arial"/>
                <w:color w:val="auto"/>
              </w:rPr>
              <w:t>cise</w:t>
            </w:r>
            <w:r w:rsidRPr="00CF7559">
              <w:rPr>
                <w:rFonts w:ascii="Arial" w:hAnsi="Arial" w:cs="Arial"/>
                <w:color w:val="auto"/>
              </w:rPr>
              <w:t xml:space="preserve"> was easy to follow</w:t>
            </w:r>
            <w:r>
              <w:rPr>
                <w:rFonts w:ascii="Arial" w:hAnsi="Arial" w:cs="Arial"/>
                <w:color w:val="auto"/>
              </w:rPr>
              <w:t xml:space="preserve"> 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487AF" w14:textId="77777777" w:rsidR="006E0F61" w:rsidRPr="00CF7559" w:rsidRDefault="006E0F61" w:rsidP="00AB5D70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Demo not pr</w:t>
            </w:r>
            <w:r>
              <w:rPr>
                <w:rFonts w:ascii="Arial" w:hAnsi="Arial" w:cs="Arial"/>
                <w:color w:val="auto"/>
              </w:rPr>
              <w:t>e</w:t>
            </w:r>
            <w:r>
              <w:rPr>
                <w:rFonts w:ascii="Arial" w:hAnsi="Arial" w:cs="Arial"/>
                <w:color w:val="auto"/>
              </w:rPr>
              <w:t>pared ahead of time, “win</w:t>
            </w:r>
            <w:r>
              <w:rPr>
                <w:rFonts w:ascii="Arial" w:hAnsi="Arial" w:cs="Arial"/>
                <w:color w:val="auto"/>
              </w:rPr>
              <w:t>g</w:t>
            </w:r>
            <w:r>
              <w:rPr>
                <w:rFonts w:ascii="Arial" w:hAnsi="Arial" w:cs="Arial"/>
                <w:color w:val="auto"/>
              </w:rPr>
              <w:t>ing-it”</w:t>
            </w:r>
          </w:p>
        </w:tc>
      </w:tr>
      <w:tr w:rsidR="006E0F61" w:rsidRPr="00CF7559" w14:paraId="28998B6B" w14:textId="77777777" w:rsidTr="006E0F61">
        <w:trPr>
          <w:cantSplit/>
          <w:trHeight w:val="26"/>
        </w:trPr>
        <w:tc>
          <w:tcPr>
            <w:tcW w:w="387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2E5EF" w14:textId="77777777" w:rsidR="006E0F61" w:rsidRPr="00CF7559" w:rsidRDefault="006E0F61" w:rsidP="00C57F4B">
            <w:pPr>
              <w:pStyle w:val="TableHeading"/>
              <w:rPr>
                <w:b w:val="0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Hands On</w:t>
            </w:r>
            <w:r w:rsidRPr="00CF7559">
              <w:rPr>
                <w:b w:val="0"/>
                <w:color w:val="auto"/>
                <w:sz w:val="18"/>
              </w:rPr>
              <w:t>—</w:t>
            </w:r>
            <w:r>
              <w:rPr>
                <w:b w:val="0"/>
                <w:color w:val="auto"/>
                <w:sz w:val="18"/>
              </w:rPr>
              <w:t>Creative attempt at actively e</w:t>
            </w:r>
            <w:r>
              <w:rPr>
                <w:b w:val="0"/>
                <w:color w:val="auto"/>
                <w:sz w:val="18"/>
              </w:rPr>
              <w:t>n</w:t>
            </w:r>
            <w:r>
              <w:rPr>
                <w:b w:val="0"/>
                <w:color w:val="auto"/>
                <w:sz w:val="18"/>
              </w:rPr>
              <w:t xml:space="preserve">gaging the class in the capsule </w:t>
            </w:r>
            <w:r>
              <w:rPr>
                <w:b w:val="0"/>
                <w:color w:val="auto"/>
                <w:sz w:val="18"/>
              </w:rPr>
              <w:br/>
              <w:t xml:space="preserve">material </w:t>
            </w:r>
            <w:r w:rsidR="000513F3">
              <w:rPr>
                <w:b w:val="0"/>
                <w:color w:val="auto"/>
                <w:sz w:val="18"/>
              </w:rPr>
              <w:t>– enough freedom</w:t>
            </w:r>
            <w:r w:rsidR="002578E1">
              <w:rPr>
                <w:b w:val="0"/>
                <w:color w:val="auto"/>
                <w:sz w:val="18"/>
              </w:rPr>
              <w:t xml:space="preserve"> to act or write code</w:t>
            </w:r>
            <w:r w:rsidR="000513F3">
              <w:rPr>
                <w:b w:val="0"/>
                <w:color w:val="auto"/>
                <w:sz w:val="18"/>
              </w:rPr>
              <w:t xml:space="preserve"> so that they get to think </w:t>
            </w:r>
            <w:r>
              <w:rPr>
                <w:b w:val="0"/>
                <w:color w:val="auto"/>
                <w:sz w:val="18"/>
              </w:rPr>
              <w:t>(</w:t>
            </w:r>
            <w:r w:rsidR="00C57F4B">
              <w:rPr>
                <w:b w:val="0"/>
                <w:color w:val="auto"/>
                <w:sz w:val="18"/>
              </w:rPr>
              <w:t>15</w:t>
            </w:r>
            <w:r>
              <w:rPr>
                <w:b w:val="0"/>
                <w:color w:val="auto"/>
                <w:sz w:val="18"/>
              </w:rPr>
              <w:t xml:space="preserve">%) </w:t>
            </w:r>
          </w:p>
        </w:tc>
        <w:tc>
          <w:tcPr>
            <w:tcW w:w="1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BCBED" w14:textId="77777777" w:rsidR="006E0F61" w:rsidRPr="00CF7559" w:rsidRDefault="006E0F61" w:rsidP="00AB5D70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The activity sucked ever</w:t>
            </w:r>
            <w:r>
              <w:rPr>
                <w:rFonts w:ascii="Arial" w:hAnsi="Arial" w:cs="Arial"/>
                <w:color w:val="auto"/>
              </w:rPr>
              <w:t>y</w:t>
            </w:r>
            <w:r>
              <w:rPr>
                <w:rFonts w:ascii="Arial" w:hAnsi="Arial" w:cs="Arial"/>
                <w:color w:val="auto"/>
              </w:rPr>
              <w:t>one in co</w:t>
            </w:r>
            <w:r>
              <w:rPr>
                <w:rFonts w:ascii="Arial" w:hAnsi="Arial" w:cs="Arial"/>
                <w:color w:val="auto"/>
              </w:rPr>
              <w:t>m</w:t>
            </w:r>
            <w:r>
              <w:rPr>
                <w:rFonts w:ascii="Arial" w:hAnsi="Arial" w:cs="Arial"/>
                <w:color w:val="auto"/>
              </w:rPr>
              <w:t>pletely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B3596" w14:textId="77777777" w:rsidR="006E0F61" w:rsidRPr="00CF7559" w:rsidRDefault="006E0F61" w:rsidP="00AB5D70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The activity was structured and monitored well</w:t>
            </w:r>
            <w:r w:rsidR="00152616">
              <w:rPr>
                <w:rFonts w:ascii="Arial" w:hAnsi="Arial" w:cs="Arial"/>
                <w:color w:val="auto"/>
              </w:rPr>
              <w:t>, everyone mostly e</w:t>
            </w:r>
            <w:r w:rsidR="00152616">
              <w:rPr>
                <w:rFonts w:ascii="Arial" w:hAnsi="Arial" w:cs="Arial"/>
                <w:color w:val="auto"/>
              </w:rPr>
              <w:t>n</w:t>
            </w:r>
            <w:r w:rsidR="00152616">
              <w:rPr>
                <w:rFonts w:ascii="Arial" w:hAnsi="Arial" w:cs="Arial"/>
                <w:color w:val="auto"/>
              </w:rPr>
              <w:t>gaged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3AA50" w14:textId="77777777" w:rsidR="006E0F61" w:rsidRPr="00CF7559" w:rsidRDefault="006E0F61" w:rsidP="00AB5D70">
            <w:pPr>
              <w:pStyle w:val="TableCell"/>
              <w:rPr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Class was not engaged.</w:t>
            </w:r>
          </w:p>
        </w:tc>
      </w:tr>
      <w:tr w:rsidR="006E0F61" w:rsidRPr="00CF7559" w14:paraId="6BF31BB3" w14:textId="77777777" w:rsidTr="006E0F61">
        <w:trPr>
          <w:cantSplit/>
          <w:trHeight w:val="26"/>
        </w:trPr>
        <w:tc>
          <w:tcPr>
            <w:tcW w:w="3879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63EDF" w14:textId="77777777" w:rsidR="006E0F61" w:rsidRPr="00CF7559" w:rsidRDefault="006E0F61" w:rsidP="00D802CA">
            <w:pPr>
              <w:pStyle w:val="TableHeading"/>
              <w:rPr>
                <w:color w:val="auto"/>
                <w:sz w:val="18"/>
              </w:rPr>
            </w:pPr>
            <w:bookmarkStart w:id="1" w:name="OLE_LINK3"/>
            <w:bookmarkStart w:id="2" w:name="OLE_LINK4"/>
            <w:r>
              <w:rPr>
                <w:color w:val="auto"/>
                <w:sz w:val="18"/>
              </w:rPr>
              <w:t>Division of Labor and Roles</w:t>
            </w:r>
            <w:r w:rsidRPr="00CF7559">
              <w:rPr>
                <w:b w:val="0"/>
                <w:color w:val="auto"/>
                <w:sz w:val="18"/>
              </w:rPr>
              <w:t>—</w:t>
            </w:r>
            <w:r w:rsidR="002E3D14">
              <w:rPr>
                <w:b w:val="0"/>
                <w:color w:val="auto"/>
                <w:sz w:val="18"/>
              </w:rPr>
              <w:t>W</w:t>
            </w:r>
            <w:r>
              <w:rPr>
                <w:b w:val="0"/>
                <w:color w:val="auto"/>
                <w:sz w:val="18"/>
              </w:rPr>
              <w:t>ell-rehearsed; coordinated effort between tea</w:t>
            </w:r>
            <w:r>
              <w:rPr>
                <w:b w:val="0"/>
                <w:color w:val="auto"/>
                <w:sz w:val="18"/>
              </w:rPr>
              <w:t>m</w:t>
            </w:r>
            <w:r>
              <w:rPr>
                <w:b w:val="0"/>
                <w:color w:val="auto"/>
                <w:sz w:val="18"/>
              </w:rPr>
              <w:t>mates</w:t>
            </w:r>
            <w:r w:rsidR="00641B75">
              <w:rPr>
                <w:b w:val="0"/>
                <w:color w:val="auto"/>
                <w:sz w:val="18"/>
              </w:rPr>
              <w:t xml:space="preserve"> (who all contribute)</w:t>
            </w:r>
            <w:r w:rsidR="00F8141A">
              <w:rPr>
                <w:b w:val="0"/>
                <w:color w:val="auto"/>
                <w:sz w:val="18"/>
              </w:rPr>
              <w:t>, all roles discussed in class fulfilled</w:t>
            </w:r>
            <w:r w:rsidR="00641B75">
              <w:rPr>
                <w:b w:val="0"/>
                <w:color w:val="auto"/>
                <w:sz w:val="18"/>
              </w:rPr>
              <w:t>.</w:t>
            </w:r>
            <w:r w:rsidR="00F8141A">
              <w:rPr>
                <w:b w:val="0"/>
                <w:color w:val="auto"/>
                <w:sz w:val="18"/>
              </w:rPr>
              <w:t xml:space="preserve"> </w:t>
            </w:r>
            <w:r w:rsidR="00D802CA">
              <w:rPr>
                <w:b w:val="0"/>
                <w:color w:val="auto"/>
                <w:sz w:val="18"/>
              </w:rPr>
              <w:t xml:space="preserve">&gt;= 2 people lead demo &amp; activity </w:t>
            </w:r>
            <w:r>
              <w:rPr>
                <w:b w:val="0"/>
                <w:color w:val="auto"/>
                <w:sz w:val="18"/>
              </w:rPr>
              <w:t>(15%)</w:t>
            </w:r>
          </w:p>
        </w:tc>
        <w:tc>
          <w:tcPr>
            <w:tcW w:w="15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6B0ED" w14:textId="77777777" w:rsidR="006E0F61" w:rsidRPr="00100C1D" w:rsidRDefault="006E0F61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 w:rsidRPr="00100C1D">
              <w:rPr>
                <w:color w:val="auto"/>
              </w:rPr>
              <w:t>Clearly well-rehearsed; c</w:t>
            </w:r>
            <w:r w:rsidRPr="00100C1D">
              <w:rPr>
                <w:color w:val="auto"/>
              </w:rPr>
              <w:t>o</w:t>
            </w:r>
            <w:r w:rsidRPr="00100C1D">
              <w:rPr>
                <w:color w:val="auto"/>
              </w:rPr>
              <w:t>ordinated effort between tea</w:t>
            </w:r>
            <w:r w:rsidRPr="00100C1D">
              <w:rPr>
                <w:color w:val="auto"/>
              </w:rPr>
              <w:t>m</w:t>
            </w:r>
            <w:r w:rsidRPr="00100C1D">
              <w:rPr>
                <w:color w:val="auto"/>
              </w:rPr>
              <w:t>mates</w:t>
            </w:r>
            <w:r w:rsidRPr="00100C1D">
              <w:rPr>
                <w:rFonts w:ascii="Arial" w:hAnsi="Arial" w:cs="Arial"/>
                <w:color w:val="auto"/>
              </w:rPr>
              <w:t xml:space="preserve"> 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E4B9E" w14:textId="77777777" w:rsidR="006E0F61" w:rsidRDefault="00540DB4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1 or more roles lacking</w:t>
            </w:r>
          </w:p>
        </w:tc>
        <w:tc>
          <w:tcPr>
            <w:tcW w:w="13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7A5DF" w14:textId="77777777" w:rsidR="006E0F61" w:rsidRDefault="00540DB4" w:rsidP="009866FF">
            <w:pPr>
              <w:pStyle w:val="TableCell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One person did it all</w:t>
            </w:r>
          </w:p>
        </w:tc>
      </w:tr>
      <w:bookmarkEnd w:id="1"/>
      <w:bookmarkEnd w:id="2"/>
    </w:tbl>
    <w:p w14:paraId="687A8B00" w14:textId="77777777" w:rsidR="00B66CFD" w:rsidRDefault="00B66CFD" w:rsidP="00BD69DD">
      <w:pPr>
        <w:rPr>
          <w:rFonts w:eastAsia="Helvetica"/>
          <w:sz w:val="16"/>
          <w:szCs w:val="16"/>
          <w:u w:color="000000"/>
        </w:rPr>
      </w:pPr>
    </w:p>
    <w:p w14:paraId="40336B46" w14:textId="77777777" w:rsidR="00453144" w:rsidRPr="00453144" w:rsidRDefault="00453144" w:rsidP="00453144">
      <w:pPr>
        <w:pStyle w:val="TableCell"/>
        <w:rPr>
          <w:b/>
          <w:color w:val="auto"/>
          <w:sz w:val="24"/>
          <w:szCs w:val="24"/>
        </w:rPr>
      </w:pPr>
      <w:r w:rsidRPr="00453144">
        <w:rPr>
          <w:b/>
          <w:color w:val="auto"/>
          <w:sz w:val="24"/>
          <w:szCs w:val="24"/>
        </w:rPr>
        <w:t>Comments</w:t>
      </w:r>
      <w:r>
        <w:rPr>
          <w:b/>
          <w:color w:val="auto"/>
          <w:sz w:val="24"/>
          <w:szCs w:val="24"/>
        </w:rPr>
        <w:t>:</w:t>
      </w:r>
    </w:p>
    <w:sectPr w:rsidR="00453144" w:rsidRPr="00453144" w:rsidSect="00D23E6D">
      <w:pgSz w:w="12240" w:h="15840"/>
      <w:pgMar w:top="450" w:right="720" w:bottom="630" w:left="72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896309" w14:textId="77777777" w:rsidR="00BC47EA" w:rsidRDefault="00BC47EA" w:rsidP="009866FF">
      <w:pPr>
        <w:pStyle w:val="TableCell"/>
      </w:pPr>
      <w:r>
        <w:separator/>
      </w:r>
    </w:p>
  </w:endnote>
  <w:endnote w:type="continuationSeparator" w:id="0">
    <w:p w14:paraId="7220FB20" w14:textId="77777777" w:rsidR="00BC47EA" w:rsidRDefault="00BC47EA" w:rsidP="009866FF">
      <w:pPr>
        <w:pStyle w:val="TableCel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ヒラギノ角ゴ Pro W6"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A721F7" w14:textId="77777777" w:rsidR="00BC47EA" w:rsidRDefault="00BC47EA" w:rsidP="009866FF">
      <w:pPr>
        <w:pStyle w:val="TableCell"/>
      </w:pPr>
      <w:r>
        <w:separator/>
      </w:r>
    </w:p>
  </w:footnote>
  <w:footnote w:type="continuationSeparator" w:id="0">
    <w:p w14:paraId="2D2001AE" w14:textId="77777777" w:rsidR="00BC47EA" w:rsidRDefault="00BC47EA" w:rsidP="009866FF">
      <w:pPr>
        <w:pStyle w:val="TableCell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34739"/>
    <w:rsid w:val="000438CA"/>
    <w:rsid w:val="000513F3"/>
    <w:rsid w:val="00070151"/>
    <w:rsid w:val="000D35C8"/>
    <w:rsid w:val="000E2FA0"/>
    <w:rsid w:val="000E7307"/>
    <w:rsid w:val="00100C1D"/>
    <w:rsid w:val="0011192D"/>
    <w:rsid w:val="00152616"/>
    <w:rsid w:val="00217DCD"/>
    <w:rsid w:val="00251947"/>
    <w:rsid w:val="00253822"/>
    <w:rsid w:val="002578E1"/>
    <w:rsid w:val="00274005"/>
    <w:rsid w:val="00275C83"/>
    <w:rsid w:val="002E3D14"/>
    <w:rsid w:val="003260CD"/>
    <w:rsid w:val="0037462D"/>
    <w:rsid w:val="00391C88"/>
    <w:rsid w:val="00394FF0"/>
    <w:rsid w:val="00411670"/>
    <w:rsid w:val="00453144"/>
    <w:rsid w:val="004954B9"/>
    <w:rsid w:val="004F0853"/>
    <w:rsid w:val="00540DB4"/>
    <w:rsid w:val="005562A3"/>
    <w:rsid w:val="005808AB"/>
    <w:rsid w:val="005B358D"/>
    <w:rsid w:val="005E41FF"/>
    <w:rsid w:val="00641B75"/>
    <w:rsid w:val="00662492"/>
    <w:rsid w:val="006E0F61"/>
    <w:rsid w:val="006F09E6"/>
    <w:rsid w:val="00702F69"/>
    <w:rsid w:val="00717DC4"/>
    <w:rsid w:val="00761402"/>
    <w:rsid w:val="007A53DF"/>
    <w:rsid w:val="007B508D"/>
    <w:rsid w:val="007B7D8F"/>
    <w:rsid w:val="007F1BCC"/>
    <w:rsid w:val="00801650"/>
    <w:rsid w:val="00826804"/>
    <w:rsid w:val="008F1E00"/>
    <w:rsid w:val="0094304F"/>
    <w:rsid w:val="00974C91"/>
    <w:rsid w:val="009866FF"/>
    <w:rsid w:val="00A216B4"/>
    <w:rsid w:val="00A704AD"/>
    <w:rsid w:val="00A806C4"/>
    <w:rsid w:val="00AB5D70"/>
    <w:rsid w:val="00B1211C"/>
    <w:rsid w:val="00B24EF7"/>
    <w:rsid w:val="00B66CFD"/>
    <w:rsid w:val="00BA4980"/>
    <w:rsid w:val="00BA7A78"/>
    <w:rsid w:val="00BC47EA"/>
    <w:rsid w:val="00BD69DD"/>
    <w:rsid w:val="00C171BB"/>
    <w:rsid w:val="00C27324"/>
    <w:rsid w:val="00C35549"/>
    <w:rsid w:val="00C36044"/>
    <w:rsid w:val="00C522A3"/>
    <w:rsid w:val="00C52388"/>
    <w:rsid w:val="00C57F4B"/>
    <w:rsid w:val="00CB1FEE"/>
    <w:rsid w:val="00CD1CC2"/>
    <w:rsid w:val="00D05B4E"/>
    <w:rsid w:val="00D15449"/>
    <w:rsid w:val="00D23E6D"/>
    <w:rsid w:val="00D802CA"/>
    <w:rsid w:val="00DB7B8D"/>
    <w:rsid w:val="00DE734F"/>
    <w:rsid w:val="00DF3D12"/>
    <w:rsid w:val="00E74437"/>
    <w:rsid w:val="00E878D9"/>
    <w:rsid w:val="00F13DE5"/>
    <w:rsid w:val="00F8141A"/>
    <w:rsid w:val="00F85F78"/>
    <w:rsid w:val="00FB297D"/>
    <w:rsid w:val="00FD5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7BA21D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7559"/>
    <w:rPr>
      <w:sz w:val="1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rsid w:val="00B33773"/>
    <w:pPr>
      <w:keepNext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CF7559"/>
    <w:rPr>
      <w:rFonts w:ascii="Helvetica" w:eastAsia="Helvetica" w:hAnsi="Helvetica"/>
      <w:color w:val="000000"/>
      <w:sz w:val="18"/>
      <w:u w:color="000000"/>
    </w:rPr>
  </w:style>
  <w:style w:type="paragraph" w:styleId="BalloonText">
    <w:name w:val="Balloon Text"/>
    <w:basedOn w:val="Normal"/>
    <w:semiHidden/>
    <w:rsid w:val="005E41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7559"/>
    <w:rPr>
      <w:sz w:val="1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rsid w:val="00B33773"/>
    <w:pPr>
      <w:keepNext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CF7559"/>
    <w:rPr>
      <w:rFonts w:ascii="Helvetica" w:eastAsia="Helvetica" w:hAnsi="Helvetica"/>
      <w:color w:val="000000"/>
      <w:sz w:val="18"/>
      <w:u w:color="000000"/>
    </w:rPr>
  </w:style>
  <w:style w:type="paragraph" w:styleId="BalloonText">
    <w:name w:val="Balloon Text"/>
    <w:basedOn w:val="Normal"/>
    <w:semiHidden/>
    <w:rsid w:val="005E41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284</Words>
  <Characters>1624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Presentation Grading Rubric</vt:lpstr>
    </vt:vector>
  </TitlesOfParts>
  <Company>Rose-Hulman Inst. of Tech.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Presentation Grading Rubric</dc:title>
  <dc:creator>Matthew Boutell</dc:creator>
  <cp:lastModifiedBy>Delvin Defoe</cp:lastModifiedBy>
  <cp:revision>9</cp:revision>
  <cp:lastPrinted>2007-09-21T18:08:00Z</cp:lastPrinted>
  <dcterms:created xsi:type="dcterms:W3CDTF">2010-09-21T16:01:00Z</dcterms:created>
  <dcterms:modified xsi:type="dcterms:W3CDTF">2013-09-24T20:01:00Z</dcterms:modified>
</cp:coreProperties>
</file>