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36572" w14:textId="2A2264E7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63095E">
        <w:rPr>
          <w:rFonts w:ascii="Times New Roman" w:hAnsi="Times New Roman" w:cs="Times New Roman"/>
        </w:rPr>
        <w:t>2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E818B2">
        <w:rPr>
          <w:rFonts w:ascii="Times New Roman" w:hAnsi="Times New Roman" w:cs="Times New Roman"/>
        </w:rPr>
        <w:t>78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</w:p>
    <w:p w14:paraId="65379CF4" w14:textId="77777777" w:rsidR="001A0A7E" w:rsidRPr="00266972" w:rsidRDefault="00506BB1" w:rsidP="0080772F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  <w:r w:rsidR="00021AA6" w:rsidRPr="00266972">
        <w:rPr>
          <w:rFonts w:ascii="Times New Roman" w:hAnsi="Times New Roman" w:cs="Times New Roman"/>
        </w:rPr>
        <w:br/>
        <w:t>Carefully study the textbook's notation for PDAs</w:t>
      </w:r>
      <w:r w:rsidR="0063095E">
        <w:rPr>
          <w:rFonts w:ascii="Times New Roman" w:hAnsi="Times New Roman" w:cs="Times New Roman"/>
        </w:rPr>
        <w:t>,</w:t>
      </w:r>
      <w:r w:rsidR="00021AA6" w:rsidRPr="00266972">
        <w:rPr>
          <w:rFonts w:ascii="Times New Roman" w:hAnsi="Times New Roman" w:cs="Times New Roman"/>
        </w:rPr>
        <w:t xml:space="preserve"> and use the same notation for </w:t>
      </w:r>
      <w:r w:rsidR="00266972">
        <w:rPr>
          <w:rFonts w:ascii="Times New Roman" w:hAnsi="Times New Roman" w:cs="Times New Roman"/>
        </w:rPr>
        <w:t xml:space="preserve">all </w:t>
      </w:r>
      <w:r w:rsidR="00021AA6" w:rsidRPr="00266972">
        <w:rPr>
          <w:rFonts w:ascii="Times New Roman" w:hAnsi="Times New Roman" w:cs="Times New Roman"/>
        </w:rPr>
        <w:t xml:space="preserve">PDAs that you produce.  </w:t>
      </w:r>
      <w:r w:rsidR="0063095E">
        <w:rPr>
          <w:rFonts w:ascii="Times New Roman" w:hAnsi="Times New Roman" w:cs="Times New Roman"/>
        </w:rPr>
        <w:t>You may present them either as transition diagrams or as text descriptions of the transition relations.</w:t>
      </w:r>
    </w:p>
    <w:p w14:paraId="41334687" w14:textId="77777777" w:rsidR="000C64EA" w:rsidRDefault="009A25AF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  <w:r w:rsidR="00D47BE9">
        <w:rPr>
          <w:rFonts w:ascii="Times New Roman" w:hAnsi="Times New Roman" w:cs="Times New Roman"/>
        </w:rPr>
        <w:br/>
      </w:r>
    </w:p>
    <w:p w14:paraId="67258D4C" w14:textId="77777777" w:rsidR="009A25AF" w:rsidRDefault="00D47BE9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A25AF">
        <w:rPr>
          <w:rFonts w:ascii="Times New Roman" w:hAnsi="Times New Roman" w:cs="Times New Roman"/>
        </w:rPr>
        <w:t>(</w:t>
      </w:r>
      <w:r w:rsidR="009A25AF"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6-6-6</w:t>
      </w:r>
      <w:r w:rsidR="009A25AF" w:rsidRPr="003356F9">
        <w:rPr>
          <w:rFonts w:ascii="Times New Roman" w:hAnsi="Times New Roman" w:cs="Times New Roman"/>
        </w:rPr>
        <w:t>)</w:t>
      </w:r>
      <w:r w:rsidR="009A25AF">
        <w:rPr>
          <w:rFonts w:ascii="Times New Roman" w:hAnsi="Times New Roman" w:cs="Times New Roman"/>
        </w:rPr>
        <w:t xml:space="preserve"> 12.3</w:t>
      </w:r>
    </w:p>
    <w:p w14:paraId="26AA77CD" w14:textId="77777777" w:rsidR="00227D7E" w:rsidRDefault="00910F70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 xml:space="preserve">Hints for </w:t>
      </w:r>
      <w:r w:rsidR="00D47BE9">
        <w:rPr>
          <w:rFonts w:ascii="Times New Roman" w:hAnsi="Times New Roman" w:cs="Times New Roman"/>
        </w:rPr>
        <w:t>5</w:t>
      </w:r>
      <w:r w:rsidRPr="00421317">
        <w:rPr>
          <w:rFonts w:ascii="Times New Roman" w:hAnsi="Times New Roman" w:cs="Times New Roman"/>
        </w:rPr>
        <w:t>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14:paraId="74C2A91E" w14:textId="77777777" w:rsidR="00AB74C3" w:rsidRPr="009D41EC" w:rsidRDefault="00AB74C3" w:rsidP="00A67AAF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9D41E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 xml:space="preserve">problem 5 </w:t>
      </w:r>
      <w:r w:rsidRPr="009D41EC">
        <w:rPr>
          <w:b/>
          <w:color w:val="E36C0A" w:themeColor="accent6" w:themeShade="BF"/>
        </w:rPr>
        <w:t>questions and answers from Piazza:</w:t>
      </w:r>
    </w:p>
    <w:p w14:paraId="6ADEE632" w14:textId="77777777" w:rsidR="002411F9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>Q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74C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When it says: "Mi (not equal to)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Mj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for some i, j", does that mean for a random i and j, or does that imply that for all Mx, none of them are equal each other?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</w:p>
    <w:p w14:paraId="04320793" w14:textId="77777777" w:rsidR="00AB74C3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AB74C3"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>"For some" does not mean "for all".  It means "for at least one pair (i, j)",  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 xml:space="preserve">i </w:t>
      </w:r>
      <w:r w:rsidRPr="00AB74C3">
        <w:rPr>
          <w:rFonts w:ascii="Times New Roman" w:hAnsi="Times New Roman" w:cs="Times New Roman"/>
          <w:sz w:val="20"/>
          <w:szCs w:val="20"/>
        </w:rPr>
        <w:t xml:space="preserve">does not equal </w:t>
      </w:r>
      <w:proofErr w:type="spellStart"/>
      <w:r w:rsidRPr="00AB74C3">
        <w:rPr>
          <w:rFonts w:ascii="Times New Roman" w:hAnsi="Times New Roman" w:cs="Times New Roman"/>
          <w:sz w:val="20"/>
          <w:szCs w:val="20"/>
        </w:rPr>
        <w:t>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j</w:t>
      </w:r>
      <w:proofErr w:type="spellEnd"/>
      <w:r w:rsidRPr="00AB74C3">
        <w:rPr>
          <w:rFonts w:ascii="Times New Roman" w:hAnsi="Times New Roman" w:cs="Times New Roman"/>
          <w:sz w:val="20"/>
          <w:szCs w:val="20"/>
        </w:rPr>
        <w:t>".  If it was "for all", the language would definitely not be context-free.</w:t>
      </w:r>
    </w:p>
    <w:p w14:paraId="0E594C2D" w14:textId="77777777" w:rsidR="00A67AAF" w:rsidRDefault="00A67AAF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12CC0F8D" w14:textId="77777777" w:rsidR="00D47BE9" w:rsidRPr="00D47BE9" w:rsidRDefault="000C64EA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7BE9" w:rsidRPr="000C64EA">
        <w:rPr>
          <w:rFonts w:ascii="Times New Roman" w:hAnsi="Times New Roman" w:cs="Times New Roman"/>
          <w:highlight w:val="yellow"/>
        </w:rPr>
        <w:t>(t-3-3-3-3</w:t>
      </w:r>
      <w:r w:rsidR="00D47BE9">
        <w:rPr>
          <w:rFonts w:ascii="Times New Roman" w:hAnsi="Times New Roman" w:cs="Times New Roman"/>
        </w:rPr>
        <w:t>) 12.4</w:t>
      </w:r>
      <w:r w:rsidR="00D47BE9">
        <w:rPr>
          <w:rFonts w:ascii="Times New Roman" w:hAnsi="Times New Roman" w:cs="Times New Roman"/>
        </w:rPr>
        <w:br/>
      </w:r>
    </w:p>
    <w:p w14:paraId="397D465A" w14:textId="77777777" w:rsidR="006F2AB0" w:rsidRDefault="00D47BE9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F2AB0">
        <w:rPr>
          <w:rFonts w:ascii="Times New Roman" w:hAnsi="Times New Roman" w:cs="Times New Roman"/>
        </w:rPr>
        <w:t>(</w:t>
      </w:r>
      <w:r w:rsidR="006F2AB0" w:rsidRPr="003356F9">
        <w:rPr>
          <w:rFonts w:ascii="Times New Roman" w:hAnsi="Times New Roman" w:cs="Times New Roman"/>
          <w:highlight w:val="yellow"/>
        </w:rPr>
        <w:t>t-</w:t>
      </w:r>
      <w:r w:rsidR="00E56FC3" w:rsidRPr="003356F9">
        <w:rPr>
          <w:rFonts w:ascii="Times New Roman" w:hAnsi="Times New Roman" w:cs="Times New Roman"/>
          <w:highlight w:val="yellow"/>
        </w:rPr>
        <w:t>9</w:t>
      </w:r>
      <w:r w:rsidR="006F2AB0">
        <w:rPr>
          <w:rFonts w:ascii="Times New Roman" w:hAnsi="Times New Roman" w:cs="Times New Roman"/>
        </w:rPr>
        <w:t>) 12.5a</w:t>
      </w:r>
      <w:r w:rsidR="000217E2">
        <w:rPr>
          <w:rFonts w:ascii="Times New Roman" w:hAnsi="Times New Roman" w:cs="Times New Roman"/>
        </w:rPr>
        <w:t xml:space="preserve">  Hint: </w:t>
      </w:r>
      <w:r w:rsidR="000217E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In order to be deterministic, the first thing your PDA should do, before it adds any input, is to push a special "bottom of stack" marker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br/>
      </w:r>
    </w:p>
    <w:p w14:paraId="1600B208" w14:textId="5AFEF195" w:rsidR="000C64EA" w:rsidRDefault="000C64EA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>) 12.6</w:t>
      </w:r>
      <w:r w:rsidR="00B40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 </w:t>
      </w:r>
      <w:r w:rsidR="00D47BE9">
        <w:rPr>
          <w:rFonts w:ascii="Times New Roman" w:hAnsi="Times New Roman" w:cs="Times New Roman"/>
        </w:rPr>
        <w:t>must</w:t>
      </w:r>
      <w:r>
        <w:rPr>
          <w:rFonts w:ascii="Times New Roman" w:hAnsi="Times New Roman" w:cs="Times New Roman"/>
        </w:rPr>
        <w:t xml:space="preserve"> describe a construction that starts with a PDA that accepts by accepting state alone</w:t>
      </w:r>
      <w:r w:rsidR="00D47BE9">
        <w:rPr>
          <w:rFonts w:ascii="Times New Roman" w:hAnsi="Times New Roman" w:cs="Times New Roman"/>
        </w:rPr>
        <w:t>. The construction</w:t>
      </w:r>
      <w:r>
        <w:rPr>
          <w:rFonts w:ascii="Times New Roman" w:hAnsi="Times New Roman" w:cs="Times New Roman"/>
        </w:rPr>
        <w:t xml:space="preserve"> </w:t>
      </w:r>
      <w:r w:rsidR="00D47BE9">
        <w:rPr>
          <w:rFonts w:ascii="Times New Roman" w:hAnsi="Times New Roman" w:cs="Times New Roman"/>
        </w:rPr>
        <w:t>produces a</w:t>
      </w:r>
      <w:r>
        <w:rPr>
          <w:rFonts w:ascii="Times New Roman" w:hAnsi="Times New Roman" w:cs="Times New Roman"/>
        </w:rPr>
        <w:t xml:space="preserve"> PDA that accepts the same language by our standard approach: </w:t>
      </w:r>
      <w:r w:rsidR="00B40AD8">
        <w:rPr>
          <w:rFonts w:ascii="Times New Roman" w:hAnsi="Times New Roman" w:cs="Times New Roman"/>
        </w:rPr>
        <w:t>accepting</w:t>
      </w:r>
      <w:r>
        <w:rPr>
          <w:rFonts w:ascii="Times New Roman" w:hAnsi="Times New Roman" w:cs="Times New Roman"/>
        </w:rPr>
        <w:t xml:space="preserve"> state </w:t>
      </w:r>
      <w:bookmarkStart w:id="0" w:name="_GoBack"/>
      <w:r w:rsidRPr="0098109C">
        <w:rPr>
          <w:rFonts w:ascii="Times New Roman" w:hAnsi="Times New Roman" w:cs="Times New Roman"/>
          <w:i/>
        </w:rPr>
        <w:t xml:space="preserve">and </w:t>
      </w:r>
      <w:bookmarkEnd w:id="0"/>
      <w:r>
        <w:rPr>
          <w:rFonts w:ascii="Times New Roman" w:hAnsi="Times New Roman" w:cs="Times New Roman"/>
        </w:rPr>
        <w:t xml:space="preserve">empty stack.  Be sure that you tell explicitly how to produce the </w:t>
      </w:r>
      <w:r w:rsidR="00B40AD8">
        <w:rPr>
          <w:rFonts w:ascii="Times New Roman" w:hAnsi="Times New Roman" w:cs="Times New Roman"/>
        </w:rPr>
        <w:t>second PDA</w:t>
      </w:r>
      <w:r>
        <w:rPr>
          <w:rFonts w:ascii="Times New Roman" w:hAnsi="Times New Roman" w:cs="Times New Roman"/>
        </w:rPr>
        <w:t xml:space="preserve"> from the first one.  </w:t>
      </w:r>
      <w:r w:rsidR="00E818B2">
        <w:rPr>
          <w:rFonts w:ascii="Times New Roman" w:hAnsi="Times New Roman" w:cs="Times New Roman"/>
        </w:rPr>
        <w:br/>
      </w:r>
    </w:p>
    <w:p w14:paraId="543D7E69" w14:textId="1882C686" w:rsidR="00BF4570" w:rsidRDefault="007453DB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</w:t>
      </w:r>
      <w:r w:rsidR="00E818B2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818B2">
        <w:rPr>
          <w:rFonts w:ascii="Times New Roman" w:hAnsi="Times New Roman" w:cs="Times New Roman"/>
        </w:rPr>
        <w:t>13.1a</w:t>
      </w:r>
    </w:p>
    <w:p w14:paraId="576BCAF1" w14:textId="77777777" w:rsidR="00E818B2" w:rsidRDefault="00E818B2" w:rsidP="00E818B2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p w14:paraId="5D555C16" w14:textId="48597474" w:rsidR="00E818B2" w:rsidRDefault="00E818B2" w:rsidP="00E818B2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</w:t>
      </w:r>
      <w:r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13.1b</w:t>
      </w:r>
    </w:p>
    <w:p w14:paraId="2AD561DB" w14:textId="77777777" w:rsidR="00E818B2" w:rsidRDefault="00E818B2" w:rsidP="00E818B2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p w14:paraId="5717CE9F" w14:textId="0EE28108" w:rsidR="00E818B2" w:rsidRDefault="00E818B2" w:rsidP="00E818B2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</w:t>
      </w:r>
      <w:r>
        <w:rPr>
          <w:rFonts w:ascii="Times New Roman" w:hAnsi="Times New Roman" w:cs="Times New Roman"/>
          <w:highlight w:val="yellow"/>
        </w:rPr>
        <w:t>12</w:t>
      </w:r>
      <w:r>
        <w:rPr>
          <w:rFonts w:ascii="Times New Roman" w:hAnsi="Times New Roman" w:cs="Times New Roman"/>
        </w:rPr>
        <w:t>) 13.1c</w:t>
      </w:r>
    </w:p>
    <w:p w14:paraId="48CB321F" w14:textId="77777777" w:rsidR="00E818B2" w:rsidRDefault="00E818B2" w:rsidP="00E818B2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p w14:paraId="364E9AF1" w14:textId="4ED956F4" w:rsidR="00E818B2" w:rsidRDefault="00E818B2" w:rsidP="00E818B2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</w:t>
      </w:r>
      <w:r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13.1d</w:t>
      </w:r>
    </w:p>
    <w:p w14:paraId="6C06AEC6" w14:textId="77777777" w:rsidR="00E818B2" w:rsidRPr="00E818B2" w:rsidRDefault="00E818B2" w:rsidP="00E818B2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33BA8D63" w14:textId="77777777" w:rsidR="00EA1611" w:rsidRDefault="00EA1611" w:rsidP="000C64EA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312C"/>
    <w:rsid w:val="000163D6"/>
    <w:rsid w:val="000217E2"/>
    <w:rsid w:val="00021AA6"/>
    <w:rsid w:val="000302EA"/>
    <w:rsid w:val="0003161F"/>
    <w:rsid w:val="00043B32"/>
    <w:rsid w:val="00061531"/>
    <w:rsid w:val="000C64EA"/>
    <w:rsid w:val="000D6705"/>
    <w:rsid w:val="000D72BE"/>
    <w:rsid w:val="001128CA"/>
    <w:rsid w:val="00134E54"/>
    <w:rsid w:val="00155A63"/>
    <w:rsid w:val="00166D1F"/>
    <w:rsid w:val="00193033"/>
    <w:rsid w:val="001A0A7E"/>
    <w:rsid w:val="001A4410"/>
    <w:rsid w:val="00205B44"/>
    <w:rsid w:val="0020632F"/>
    <w:rsid w:val="00225332"/>
    <w:rsid w:val="00227D7E"/>
    <w:rsid w:val="002411F9"/>
    <w:rsid w:val="00257B8D"/>
    <w:rsid w:val="00266972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3095E"/>
    <w:rsid w:val="006637B7"/>
    <w:rsid w:val="00667330"/>
    <w:rsid w:val="00682AD2"/>
    <w:rsid w:val="00695CD8"/>
    <w:rsid w:val="006B20E3"/>
    <w:rsid w:val="006D00BC"/>
    <w:rsid w:val="006D245F"/>
    <w:rsid w:val="006D52CA"/>
    <w:rsid w:val="006F2AB0"/>
    <w:rsid w:val="006F594A"/>
    <w:rsid w:val="00701846"/>
    <w:rsid w:val="007163DC"/>
    <w:rsid w:val="007369CB"/>
    <w:rsid w:val="007453DB"/>
    <w:rsid w:val="0079452B"/>
    <w:rsid w:val="00796E45"/>
    <w:rsid w:val="007C2D8B"/>
    <w:rsid w:val="007C79FE"/>
    <w:rsid w:val="007F572F"/>
    <w:rsid w:val="00807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109C"/>
    <w:rsid w:val="009A25AF"/>
    <w:rsid w:val="009A2F57"/>
    <w:rsid w:val="009C71A7"/>
    <w:rsid w:val="009D227A"/>
    <w:rsid w:val="00A32CDC"/>
    <w:rsid w:val="00A64CD7"/>
    <w:rsid w:val="00A67AAF"/>
    <w:rsid w:val="00AB74C3"/>
    <w:rsid w:val="00AC41F8"/>
    <w:rsid w:val="00AC69A0"/>
    <w:rsid w:val="00AF77BE"/>
    <w:rsid w:val="00B0379C"/>
    <w:rsid w:val="00B31F60"/>
    <w:rsid w:val="00B40AD8"/>
    <w:rsid w:val="00B45860"/>
    <w:rsid w:val="00BB07A8"/>
    <w:rsid w:val="00BF4570"/>
    <w:rsid w:val="00C25BA9"/>
    <w:rsid w:val="00C67D56"/>
    <w:rsid w:val="00C85B39"/>
    <w:rsid w:val="00C869ED"/>
    <w:rsid w:val="00C91762"/>
    <w:rsid w:val="00CC48BA"/>
    <w:rsid w:val="00D01901"/>
    <w:rsid w:val="00D05946"/>
    <w:rsid w:val="00D10984"/>
    <w:rsid w:val="00D13BF5"/>
    <w:rsid w:val="00D149F3"/>
    <w:rsid w:val="00D47BE9"/>
    <w:rsid w:val="00DA6611"/>
    <w:rsid w:val="00DC16FE"/>
    <w:rsid w:val="00DF2F13"/>
    <w:rsid w:val="00DF6C01"/>
    <w:rsid w:val="00E55069"/>
    <w:rsid w:val="00E56FC3"/>
    <w:rsid w:val="00E818B2"/>
    <w:rsid w:val="00E86DD2"/>
    <w:rsid w:val="00EA1611"/>
    <w:rsid w:val="00EA4616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5B832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886</TotalTime>
  <Pages>1</Pages>
  <Words>331</Words>
  <Characters>1282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17</cp:revision>
  <cp:lastPrinted>2015-07-01T10:28:00Z</cp:lastPrinted>
  <dcterms:created xsi:type="dcterms:W3CDTF">2016-01-21T18:07:00Z</dcterms:created>
  <dcterms:modified xsi:type="dcterms:W3CDTF">2020-07-07T17:55:00Z</dcterms:modified>
</cp:coreProperties>
</file>