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720462" w14:textId="70767642" w:rsidR="00133E14" w:rsidRPr="007B0715" w:rsidRDefault="00506BB1" w:rsidP="007B0715">
      <w:pPr>
        <w:tabs>
          <w:tab w:val="left" w:pos="540"/>
          <w:tab w:val="left" w:pos="1620"/>
        </w:tabs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4C3A1A">
        <w:rPr>
          <w:rFonts w:ascii="Times New Roman" w:hAnsi="Times New Roman" w:cs="Times New Roman"/>
          <w:b/>
          <w:color w:val="006666"/>
          <w:sz w:val="28"/>
          <w:szCs w:val="28"/>
        </w:rPr>
        <w:t xml:space="preserve">MA/CSSE </w:t>
      </w:r>
      <w:r w:rsidR="008806D7" w:rsidRPr="004C3A1A">
        <w:rPr>
          <w:rFonts w:ascii="Times New Roman" w:hAnsi="Times New Roman" w:cs="Times New Roman"/>
          <w:b/>
          <w:color w:val="006666"/>
          <w:sz w:val="28"/>
          <w:szCs w:val="28"/>
        </w:rPr>
        <w:t>47</w:t>
      </w:r>
      <w:r w:rsidR="00E86DD2" w:rsidRPr="004C3A1A">
        <w:rPr>
          <w:rFonts w:ascii="Times New Roman" w:hAnsi="Times New Roman" w:cs="Times New Roman"/>
          <w:b/>
          <w:color w:val="006666"/>
          <w:sz w:val="28"/>
          <w:szCs w:val="28"/>
        </w:rPr>
        <w:t>4</w:t>
      </w:r>
      <w:r w:rsidRPr="004C3A1A">
        <w:rPr>
          <w:rFonts w:ascii="Times New Roman" w:hAnsi="Times New Roman" w:cs="Times New Roman"/>
          <w:b/>
          <w:color w:val="006666"/>
          <w:sz w:val="28"/>
          <w:szCs w:val="28"/>
        </w:rPr>
        <w:tab/>
        <w:t>Homework #</w:t>
      </w:r>
      <w:r w:rsidR="006637B7" w:rsidRPr="004C3A1A">
        <w:rPr>
          <w:rFonts w:ascii="Times New Roman" w:hAnsi="Times New Roman" w:cs="Times New Roman"/>
          <w:b/>
          <w:color w:val="006666"/>
          <w:sz w:val="28"/>
          <w:szCs w:val="28"/>
        </w:rPr>
        <w:t>4</w:t>
      </w:r>
      <w:r w:rsidR="00D20934" w:rsidRPr="004C3A1A">
        <w:rPr>
          <w:rFonts w:ascii="Times New Roman" w:hAnsi="Times New Roman" w:cs="Times New Roman"/>
          <w:b/>
          <w:color w:val="006666"/>
          <w:sz w:val="28"/>
          <w:szCs w:val="28"/>
        </w:rPr>
        <w:t xml:space="preserve"> (</w:t>
      </w:r>
      <w:r w:rsidR="00707661">
        <w:rPr>
          <w:rFonts w:ascii="Times New Roman" w:hAnsi="Times New Roman" w:cs="Times New Roman"/>
          <w:b/>
          <w:color w:val="006666"/>
          <w:sz w:val="28"/>
          <w:szCs w:val="28"/>
        </w:rPr>
        <w:t>30</w:t>
      </w:r>
      <w:r w:rsidR="00D20934" w:rsidRPr="004C3A1A">
        <w:rPr>
          <w:rFonts w:ascii="Times New Roman" w:hAnsi="Times New Roman" w:cs="Times New Roman"/>
          <w:b/>
          <w:color w:val="006666"/>
          <w:sz w:val="28"/>
          <w:szCs w:val="28"/>
        </w:rPr>
        <w:t xml:space="preserve"> points)</w:t>
      </w:r>
      <w:r w:rsidR="00817D15" w:rsidRPr="004C3A1A">
        <w:rPr>
          <w:rFonts w:ascii="Times New Roman" w:hAnsi="Times New Roman" w:cs="Times New Roman"/>
          <w:b/>
          <w:color w:val="006666"/>
          <w:sz w:val="28"/>
          <w:szCs w:val="28"/>
        </w:rPr>
        <w:t xml:space="preserve"> </w:t>
      </w:r>
      <w:r w:rsidR="00237C9E">
        <w:rPr>
          <w:rFonts w:ascii="Times New Roman" w:hAnsi="Times New Roman" w:cs="Times New Roman"/>
          <w:b/>
          <w:color w:val="006666"/>
          <w:sz w:val="28"/>
          <w:szCs w:val="28"/>
        </w:rPr>
        <w:t xml:space="preserve"> </w:t>
      </w:r>
    </w:p>
    <w:p w14:paraId="471ECD1D" w14:textId="77777777" w:rsidR="006328B2" w:rsidRDefault="006328B2" w:rsidP="006328B2">
      <w:pPr>
        <w:tabs>
          <w:tab w:val="left" w:pos="54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Please reread the instructions that precede the problem list in the HW1 assignment sheet.  They apply here also.</w:t>
      </w:r>
    </w:p>
    <w:p w14:paraId="03AF9D24" w14:textId="77777777" w:rsidR="00133E14" w:rsidRDefault="00133E14" w:rsidP="008806D7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Don't forget the optional survey for 5 points extra-credit.</w:t>
      </w:r>
    </w:p>
    <w:p w14:paraId="032C2C1F" w14:textId="77777777" w:rsidR="000302EA" w:rsidRPr="00C96C38" w:rsidRDefault="00506BB1" w:rsidP="008806D7">
      <w:pPr>
        <w:tabs>
          <w:tab w:val="left" w:pos="360"/>
          <w:tab w:val="left" w:pos="1620"/>
        </w:tabs>
        <w:rPr>
          <w:rFonts w:ascii="Times New Roman" w:hAnsi="Times New Roman" w:cs="Times New Roman"/>
          <w:color w:val="FF0000"/>
        </w:rPr>
        <w:sectPr w:rsidR="000302EA" w:rsidRPr="00C96C38" w:rsidSect="0079452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</w:rPr>
        <w:t>Key: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  <w:t xml:space="preserve">(No symbol) </w:t>
      </w:r>
      <w:r>
        <w:rPr>
          <w:rFonts w:ascii="Times New Roman" w:hAnsi="Times New Roman" w:cs="Times New Roman"/>
        </w:rPr>
        <w:tab/>
        <w:t>Not required to be turned in.  Just be sure that you can do it.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  <w:t>(t</w:t>
      </w:r>
      <w:r w:rsidR="0056059E">
        <w:rPr>
          <w:rFonts w:ascii="Times New Roman" w:hAnsi="Times New Roman" w:cs="Times New Roman"/>
        </w:rPr>
        <w:t xml:space="preserve"> -</w:t>
      </w:r>
      <w:r w:rsidR="00924A2D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ab/>
        <w:t>To be turned in and graded</w:t>
      </w:r>
      <w:r w:rsidR="0056059E">
        <w:rPr>
          <w:rFonts w:ascii="Times New Roman" w:hAnsi="Times New Roman" w:cs="Times New Roman"/>
        </w:rPr>
        <w:t xml:space="preserve">, worth </w:t>
      </w:r>
      <w:r w:rsidR="00924A2D">
        <w:rPr>
          <w:rFonts w:ascii="Times New Roman" w:hAnsi="Times New Roman" w:cs="Times New Roman"/>
        </w:rPr>
        <w:t>6</w:t>
      </w:r>
      <w:r w:rsidR="0056059E">
        <w:rPr>
          <w:rFonts w:ascii="Times New Roman" w:hAnsi="Times New Roman" w:cs="Times New Roman"/>
        </w:rPr>
        <w:t xml:space="preserve"> points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br/>
      </w:r>
      <w:r w:rsidR="00D13BF5" w:rsidRPr="00C96C38">
        <w:rPr>
          <w:rFonts w:ascii="Times New Roman" w:hAnsi="Times New Roman" w:cs="Times New Roman"/>
          <w:color w:val="FF0000"/>
        </w:rPr>
        <w:br/>
      </w:r>
    </w:p>
    <w:p w14:paraId="50A56406" w14:textId="3C3DF1E1" w:rsidR="00707661" w:rsidRDefault="00707661" w:rsidP="009D01A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240"/>
        <w:rPr>
          <w:rFonts w:ascii="Times New Roman" w:hAnsi="Times New Roman" w:cs="Times New Roman"/>
        </w:rPr>
      </w:pPr>
      <w:r w:rsidRPr="00BC3BC1">
        <w:rPr>
          <w:rFonts w:ascii="Times New Roman" w:hAnsi="Times New Roman" w:cs="Times New Roman"/>
          <w:highlight w:val="yellow"/>
        </w:rPr>
        <w:t>(t-6) 5.9(a)</w:t>
      </w:r>
      <w:r w:rsidR="00B30422">
        <w:rPr>
          <w:rFonts w:ascii="Times New Roman" w:hAnsi="Times New Roman" w:cs="Times New Roman"/>
        </w:rPr>
        <w:t xml:space="preserve">  </w:t>
      </w:r>
      <w:proofErr w:type="spellStart"/>
      <w:r w:rsidR="009D01A7" w:rsidRPr="009D01A7">
        <w:rPr>
          <w:rFonts w:ascii="Times New Roman" w:hAnsi="Times New Roman" w:cs="Times New Roman"/>
          <w:i/>
        </w:rPr>
        <w:t>ndfsmt</w:t>
      </w:r>
      <w:r w:rsidR="00BD09A9">
        <w:rPr>
          <w:rFonts w:ascii="Times New Roman" w:hAnsi="Times New Roman" w:cs="Times New Roman"/>
          <w:i/>
        </w:rPr>
        <w:t>o</w:t>
      </w:r>
      <w:r w:rsidR="009D01A7" w:rsidRPr="009D01A7">
        <w:rPr>
          <w:rFonts w:ascii="Times New Roman" w:hAnsi="Times New Roman" w:cs="Times New Roman"/>
          <w:i/>
        </w:rPr>
        <w:t>dfsm</w:t>
      </w:r>
      <w:proofErr w:type="spellEnd"/>
      <w:r w:rsidR="00C02FFD">
        <w:rPr>
          <w:rFonts w:ascii="Times New Roman" w:hAnsi="Times New Roman" w:cs="Times New Roman"/>
          <w:i/>
        </w:rPr>
        <w:br/>
      </w:r>
    </w:p>
    <w:p w14:paraId="73FB0DF3" w14:textId="3C311948" w:rsidR="00707661" w:rsidRDefault="00707661" w:rsidP="009D01A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2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5.9(c)</w:t>
      </w:r>
      <w:r w:rsidR="009D01A7">
        <w:rPr>
          <w:rFonts w:ascii="Times New Roman" w:hAnsi="Times New Roman" w:cs="Times New Roman"/>
        </w:rPr>
        <w:t xml:space="preserve">   </w:t>
      </w:r>
      <w:proofErr w:type="spellStart"/>
      <w:r w:rsidR="009D01A7" w:rsidRPr="009D01A7">
        <w:rPr>
          <w:rFonts w:ascii="Times New Roman" w:hAnsi="Times New Roman" w:cs="Times New Roman"/>
          <w:i/>
        </w:rPr>
        <w:t>ndfsmt</w:t>
      </w:r>
      <w:r w:rsidR="00BD09A9">
        <w:rPr>
          <w:rFonts w:ascii="Times New Roman" w:hAnsi="Times New Roman" w:cs="Times New Roman"/>
          <w:i/>
        </w:rPr>
        <w:t>o</w:t>
      </w:r>
      <w:r w:rsidR="009D01A7" w:rsidRPr="009D01A7">
        <w:rPr>
          <w:rFonts w:ascii="Times New Roman" w:hAnsi="Times New Roman" w:cs="Times New Roman"/>
          <w:i/>
        </w:rPr>
        <w:t>dfsm</w:t>
      </w:r>
      <w:proofErr w:type="spellEnd"/>
      <w:r w:rsidR="00C02FFD">
        <w:rPr>
          <w:rFonts w:ascii="Times New Roman" w:hAnsi="Times New Roman" w:cs="Times New Roman"/>
          <w:i/>
        </w:rPr>
        <w:br/>
      </w:r>
    </w:p>
    <w:p w14:paraId="015316F9" w14:textId="77777777" w:rsidR="00707661" w:rsidRPr="00707661" w:rsidRDefault="00707661" w:rsidP="009D01A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240"/>
        <w:rPr>
          <w:rFonts w:ascii="Times New Roman" w:hAnsi="Times New Roman" w:cs="Times New Roman"/>
        </w:rPr>
      </w:pPr>
      <w:r w:rsidRPr="00BC3BC1">
        <w:rPr>
          <w:rFonts w:ascii="Times New Roman" w:hAnsi="Times New Roman" w:cs="Times New Roman"/>
          <w:highlight w:val="yellow"/>
        </w:rPr>
        <w:t>(t-6) 5.10</w:t>
      </w:r>
      <w:r w:rsidR="009D01A7">
        <w:rPr>
          <w:rFonts w:ascii="Times New Roman" w:hAnsi="Times New Roman" w:cs="Times New Roman"/>
        </w:rPr>
        <w:t xml:space="preserve">  </w:t>
      </w:r>
      <w:r w:rsidR="009D01A7" w:rsidRPr="009D01A7">
        <w:rPr>
          <w:rFonts w:ascii="Times New Roman" w:hAnsi="Times New Roman" w:cs="Times New Roman"/>
          <w:i/>
        </w:rPr>
        <w:t>DFSM for ¬L(M)</w:t>
      </w:r>
      <w:r w:rsidR="00C02FFD">
        <w:rPr>
          <w:rFonts w:ascii="Times New Roman" w:hAnsi="Times New Roman" w:cs="Times New Roman"/>
          <w:i/>
        </w:rPr>
        <w:br/>
      </w:r>
      <w:bookmarkStart w:id="0" w:name="_GoBack"/>
      <w:bookmarkEnd w:id="0"/>
    </w:p>
    <w:p w14:paraId="6BA4ECF3" w14:textId="77777777" w:rsidR="00BC4A05" w:rsidRPr="00C02FFD" w:rsidRDefault="00BC4A05" w:rsidP="009D01A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24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>5.11</w:t>
      </w:r>
      <w:r w:rsidR="009D01A7">
        <w:rPr>
          <w:rFonts w:ascii="Times New Roman" w:hAnsi="Times New Roman" w:cs="Times New Roman"/>
        </w:rPr>
        <w:t xml:space="preserve">  </w:t>
      </w:r>
      <w:r w:rsidR="009D01A7" w:rsidRPr="00C02FFD">
        <w:rPr>
          <w:rFonts w:ascii="Times New Roman" w:hAnsi="Times New Roman" w:cs="Times New Roman"/>
          <w:i/>
        </w:rPr>
        <w:t>Equivalence classes of ≈</w:t>
      </w:r>
      <w:r w:rsidR="009D01A7" w:rsidRPr="00C02FFD">
        <w:rPr>
          <w:rFonts w:ascii="Times New Roman" w:hAnsi="Times New Roman" w:cs="Times New Roman"/>
          <w:i/>
          <w:vertAlign w:val="subscript"/>
        </w:rPr>
        <w:t>L</w:t>
      </w:r>
      <w:r w:rsidR="00C02FFD">
        <w:rPr>
          <w:rFonts w:ascii="Times New Roman" w:hAnsi="Times New Roman" w:cs="Times New Roman"/>
          <w:i/>
          <w:vertAlign w:val="subscript"/>
        </w:rPr>
        <w:br/>
      </w:r>
    </w:p>
    <w:p w14:paraId="312323B6" w14:textId="77777777" w:rsidR="00C634B0" w:rsidRDefault="00C634B0" w:rsidP="009D01A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240"/>
        <w:rPr>
          <w:rFonts w:ascii="Times New Roman" w:hAnsi="Times New Roman" w:cs="Times New Roman"/>
        </w:rPr>
      </w:pPr>
      <w:r w:rsidRPr="00D0469C">
        <w:rPr>
          <w:rFonts w:ascii="Times New Roman" w:hAnsi="Times New Roman" w:cs="Times New Roman"/>
          <w:highlight w:val="yellow"/>
        </w:rPr>
        <w:t>(t-6) 5.11a</w:t>
      </w:r>
      <w:r w:rsidRPr="008B4451"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t xml:space="preserve"> [be sure to notice instructions (i) and (ii)]</w:t>
      </w:r>
      <w:r w:rsidR="00C02FFD">
        <w:rPr>
          <w:rFonts w:ascii="Times New Roman" w:hAnsi="Times New Roman" w:cs="Times New Roman"/>
        </w:rPr>
        <w:br/>
      </w:r>
    </w:p>
    <w:p w14:paraId="2C1DBEAE" w14:textId="77777777" w:rsidR="00C634B0" w:rsidRPr="009D01A7" w:rsidRDefault="00C634B0" w:rsidP="009D01A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240"/>
        <w:rPr>
          <w:rFonts w:ascii="Times New Roman" w:hAnsi="Times New Roman" w:cs="Times New Roman"/>
        </w:rPr>
      </w:pPr>
      <w:r w:rsidRPr="00D0469C">
        <w:rPr>
          <w:rFonts w:ascii="Times New Roman" w:hAnsi="Times New Roman" w:cs="Times New Roman"/>
          <w:highlight w:val="yellow"/>
        </w:rPr>
        <w:t>(t -6) 5.11d</w:t>
      </w:r>
      <w:r w:rsidR="00D0469C">
        <w:rPr>
          <w:rFonts w:ascii="Times New Roman" w:hAnsi="Times New Roman" w:cs="Times New Roman"/>
        </w:rPr>
        <w:t xml:space="preserve">  </w:t>
      </w:r>
      <w:r w:rsidR="009D01A7">
        <w:rPr>
          <w:rFonts w:ascii="Times New Roman" w:hAnsi="Times New Roman" w:cs="Times New Roman"/>
        </w:rPr>
        <w:t xml:space="preserve"> [be sure to notice instructions (i) and (ii)]</w:t>
      </w:r>
      <w:r w:rsidR="00C02FFD">
        <w:rPr>
          <w:rFonts w:ascii="Times New Roman" w:hAnsi="Times New Roman" w:cs="Times New Roman"/>
        </w:rPr>
        <w:br/>
      </w:r>
    </w:p>
    <w:p w14:paraId="0C28F095" w14:textId="77777777" w:rsidR="001F728C" w:rsidRDefault="001F728C" w:rsidP="009D01A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240"/>
        <w:rPr>
          <w:rFonts w:ascii="Times New Roman" w:hAnsi="Times New Roman" w:cs="Times New Roman"/>
        </w:rPr>
      </w:pPr>
      <w:r w:rsidRPr="00D0469C">
        <w:rPr>
          <w:rFonts w:ascii="Times New Roman" w:hAnsi="Times New Roman" w:cs="Times New Roman"/>
          <w:highlight w:val="yellow"/>
        </w:rPr>
        <w:t>(t-</w:t>
      </w:r>
      <w:r w:rsidR="00477517" w:rsidRPr="00D0469C">
        <w:rPr>
          <w:rFonts w:ascii="Times New Roman" w:hAnsi="Times New Roman" w:cs="Times New Roman"/>
          <w:highlight w:val="yellow"/>
        </w:rPr>
        <w:t>6</w:t>
      </w:r>
      <w:r w:rsidR="00924A2D" w:rsidRPr="00D0469C">
        <w:rPr>
          <w:rFonts w:ascii="Times New Roman" w:hAnsi="Times New Roman" w:cs="Times New Roman"/>
          <w:highlight w:val="yellow"/>
        </w:rPr>
        <w:t>)</w:t>
      </w:r>
      <w:r w:rsidRPr="00D0469C">
        <w:rPr>
          <w:rFonts w:ascii="Times New Roman" w:hAnsi="Times New Roman" w:cs="Times New Roman"/>
          <w:highlight w:val="yellow"/>
        </w:rPr>
        <w:t xml:space="preserve"> </w:t>
      </w:r>
      <w:r w:rsidR="00855609" w:rsidRPr="00D0469C">
        <w:rPr>
          <w:rFonts w:ascii="Times New Roman" w:hAnsi="Times New Roman" w:cs="Times New Roman"/>
          <w:highlight w:val="yellow"/>
        </w:rPr>
        <w:t>5.12</w:t>
      </w:r>
      <w:r w:rsidR="00855609">
        <w:rPr>
          <w:rFonts w:ascii="Times New Roman" w:hAnsi="Times New Roman" w:cs="Times New Roman"/>
        </w:rPr>
        <w:t xml:space="preserve"> </w:t>
      </w:r>
      <w:r w:rsidR="009D01A7" w:rsidRPr="009D01A7">
        <w:rPr>
          <w:rFonts w:ascii="Times New Roman" w:hAnsi="Times New Roman" w:cs="Times New Roman"/>
          <w:i/>
        </w:rPr>
        <w:t>minimize a DFSM</w:t>
      </w:r>
      <w:r w:rsidR="009D01A7">
        <w:rPr>
          <w:rFonts w:ascii="Times New Roman" w:hAnsi="Times New Roman" w:cs="Times New Roman"/>
        </w:rPr>
        <w:t xml:space="preserve"> </w:t>
      </w:r>
      <w:r w:rsidR="00855609">
        <w:rPr>
          <w:rFonts w:ascii="Times New Roman" w:hAnsi="Times New Roman" w:cs="Times New Roman"/>
        </w:rPr>
        <w:t>Show the details of your work.</w:t>
      </w:r>
    </w:p>
    <w:p w14:paraId="19A22FAA" w14:textId="77777777" w:rsidR="008C6F7F" w:rsidRPr="008C6F7F" w:rsidRDefault="008C6F7F" w:rsidP="008C6F7F">
      <w:pPr>
        <w:tabs>
          <w:tab w:val="left" w:pos="360"/>
          <w:tab w:val="left" w:pos="1620"/>
        </w:tabs>
        <w:spacing w:before="120" w:after="240"/>
        <w:rPr>
          <w:rFonts w:ascii="Times New Roman" w:hAnsi="Times New Roman" w:cs="Times New Roman"/>
        </w:rPr>
      </w:pPr>
    </w:p>
    <w:p w14:paraId="7E0B54AF" w14:textId="77777777" w:rsidR="008C6F7F" w:rsidRPr="00FE279A" w:rsidRDefault="008C6F7F" w:rsidP="008C6F7F">
      <w:p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  <w:color w:val="FF0000"/>
          <w:sz w:val="32"/>
        </w:rPr>
      </w:pPr>
      <w:r w:rsidRPr="00FE279A">
        <w:rPr>
          <w:rFonts w:ascii="Times New Roman" w:hAnsi="Times New Roman" w:cs="Times New Roman"/>
          <w:i/>
          <w:color w:val="FF0000"/>
          <w:sz w:val="40"/>
        </w:rPr>
        <w:t>S</w:t>
      </w:r>
      <w:r w:rsidRPr="00FE279A">
        <w:rPr>
          <w:rFonts w:ascii="Times New Roman" w:hAnsi="Times New Roman" w:cs="Times New Roman"/>
          <w:color w:val="FF0000"/>
          <w:sz w:val="40"/>
        </w:rPr>
        <w:t>ome past questions and answers from Piazza</w:t>
      </w:r>
      <w:r w:rsidRPr="00FE279A">
        <w:rPr>
          <w:rFonts w:ascii="Times New Roman" w:hAnsi="Times New Roman" w:cs="Times New Roman"/>
          <w:color w:val="FF0000"/>
          <w:sz w:val="32"/>
        </w:rPr>
        <w:t>:</w:t>
      </w:r>
    </w:p>
    <w:p w14:paraId="13BCCC2A" w14:textId="77777777" w:rsidR="00855609" w:rsidRPr="00FE279A" w:rsidRDefault="00FE279A" w:rsidP="00CC0C9D">
      <w:pPr>
        <w:tabs>
          <w:tab w:val="left" w:pos="360"/>
          <w:tab w:val="left" w:pos="1620"/>
        </w:tabs>
        <w:rPr>
          <w:rFonts w:ascii="Times New Roman" w:hAnsi="Times New Roman" w:cs="Times New Roman"/>
          <w:b/>
          <w:color w:val="0070C0"/>
          <w:sz w:val="32"/>
        </w:rPr>
      </w:pPr>
      <w:r w:rsidRPr="00FE279A">
        <w:rPr>
          <w:rFonts w:ascii="Times New Roman" w:hAnsi="Times New Roman" w:cs="Times New Roman"/>
          <w:b/>
          <w:color w:val="0070C0"/>
          <w:sz w:val="32"/>
        </w:rPr>
        <w:t>In general, not for a specific problem.</w:t>
      </w:r>
    </w:p>
    <w:p w14:paraId="4CF13435" w14:textId="77777777" w:rsidR="00FE279A" w:rsidRPr="00FE279A" w:rsidRDefault="00FE279A" w:rsidP="00FE279A">
      <w:pPr>
        <w:shd w:val="clear" w:color="auto" w:fill="FFFFFF"/>
        <w:spacing w:before="150" w:after="75" w:line="390" w:lineRule="atLeast"/>
        <w:outlineLvl w:val="0"/>
        <w:rPr>
          <w:rFonts w:ascii="Helvetica" w:eastAsia="Times New Roman" w:hAnsi="Helvetica" w:cs="Helvetica"/>
          <w:color w:val="000000"/>
          <w:kern w:val="36"/>
          <w:sz w:val="30"/>
          <w:szCs w:val="30"/>
        </w:rPr>
      </w:pPr>
      <w:r w:rsidRPr="00FE279A">
        <w:rPr>
          <w:rFonts w:ascii="Helvetica" w:eastAsia="Times New Roman" w:hAnsi="Helvetica" w:cs="Helvetica"/>
          <w:color w:val="000000"/>
          <w:kern w:val="36"/>
          <w:sz w:val="30"/>
          <w:szCs w:val="30"/>
        </w:rPr>
        <w:t>When is epsilon/empty string needed for NDFSMs?</w:t>
      </w:r>
    </w:p>
    <w:p w14:paraId="5C6CC3FF" w14:textId="77777777" w:rsidR="00FE279A" w:rsidRPr="00FE279A" w:rsidRDefault="00FE279A" w:rsidP="00FE279A">
      <w:pPr>
        <w:shd w:val="clear" w:color="auto" w:fill="FFFFFF"/>
        <w:spacing w:after="30" w:line="240" w:lineRule="auto"/>
        <w:rPr>
          <w:rFonts w:ascii="Helvetica" w:eastAsia="Times New Roman" w:hAnsi="Helvetica" w:cs="Helvetica"/>
          <w:color w:val="333333"/>
          <w:sz w:val="20"/>
          <w:szCs w:val="20"/>
        </w:rPr>
      </w:pPr>
      <w:r w:rsidRPr="00FE279A">
        <w:rPr>
          <w:rFonts w:ascii="Helvetica" w:eastAsia="Times New Roman" w:hAnsi="Helvetica" w:cs="Helvetica"/>
          <w:color w:val="333333"/>
          <w:sz w:val="20"/>
          <w:szCs w:val="20"/>
        </w:rPr>
        <w:t>I've noticed that we sometimes use epsilon/empty string in NDFSMs to go from state to state and sometimes not.</w:t>
      </w:r>
    </w:p>
    <w:p w14:paraId="53A7F94F" w14:textId="77777777" w:rsidR="00FE279A" w:rsidRPr="00FE279A" w:rsidRDefault="00FE279A" w:rsidP="00FE279A">
      <w:pPr>
        <w:shd w:val="clear" w:color="auto" w:fill="FFFFFF"/>
        <w:spacing w:after="75" w:line="240" w:lineRule="auto"/>
        <w:rPr>
          <w:rFonts w:ascii="Helvetica" w:eastAsia="Times New Roman" w:hAnsi="Helvetica" w:cs="Helvetica"/>
          <w:color w:val="333333"/>
          <w:sz w:val="20"/>
          <w:szCs w:val="20"/>
        </w:rPr>
      </w:pPr>
      <w:r w:rsidRPr="00FE279A">
        <w:rPr>
          <w:rFonts w:ascii="Helvetica" w:eastAsia="Times New Roman" w:hAnsi="Helvetica" w:cs="Helvetica"/>
          <w:color w:val="333333"/>
          <w:sz w:val="20"/>
          <w:szCs w:val="20"/>
        </w:rPr>
        <w:t>How do we know when we need the empty string and when we don't?</w:t>
      </w:r>
    </w:p>
    <w:p w14:paraId="6E142636" w14:textId="77777777" w:rsidR="00FE279A" w:rsidRDefault="00FE279A" w:rsidP="00FE279A">
      <w:pPr>
        <w:tabs>
          <w:tab w:val="left" w:pos="360"/>
          <w:tab w:val="left" w:pos="1620"/>
        </w:tabs>
        <w:rPr>
          <w:rFonts w:ascii="Helvetica" w:hAnsi="Helvetica" w:cs="Helvetica"/>
          <w:color w:val="333333"/>
          <w:sz w:val="20"/>
          <w:szCs w:val="20"/>
        </w:rPr>
      </w:pPr>
      <w:r w:rsidRPr="00FE279A">
        <w:rPr>
          <w:rFonts w:ascii="Times New Roman" w:hAnsi="Times New Roman" w:cs="Times New Roman"/>
          <w:b/>
          <w:sz w:val="24"/>
        </w:rPr>
        <w:t xml:space="preserve">Answer: 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Helvetica" w:hAnsi="Helvetica" w:cs="Helvetica"/>
          <w:color w:val="333333"/>
          <w:sz w:val="20"/>
          <w:szCs w:val="20"/>
        </w:rPr>
        <w:t xml:space="preserve">It is never necessary to use include epsilon transitions </w:t>
      </w:r>
      <w:proofErr w:type="spellStart"/>
      <w:r>
        <w:rPr>
          <w:rFonts w:ascii="Helvetica" w:hAnsi="Helvetica" w:cs="Helvetica"/>
          <w:color w:val="333333"/>
          <w:sz w:val="20"/>
          <w:szCs w:val="20"/>
        </w:rPr>
        <w:t>iwhen</w:t>
      </w:r>
      <w:proofErr w:type="spellEnd"/>
      <w:r>
        <w:rPr>
          <w:rFonts w:ascii="Helvetica" w:hAnsi="Helvetica" w:cs="Helvetica"/>
          <w:color w:val="333333"/>
          <w:sz w:val="20"/>
          <w:szCs w:val="20"/>
        </w:rPr>
        <w:t xml:space="preserve"> we create a NDFSM .</w:t>
      </w:r>
    </w:p>
    <w:p w14:paraId="160ACFA5" w14:textId="77777777" w:rsidR="00FE279A" w:rsidRDefault="00FE279A" w:rsidP="00FE279A">
      <w:pPr>
        <w:pStyle w:val="NormalWeb"/>
        <w:shd w:val="clear" w:color="auto" w:fill="FFFFFF"/>
        <w:spacing w:before="0" w:beforeAutospacing="0" w:after="30" w:afterAutospacing="0"/>
        <w:rPr>
          <w:rFonts w:ascii="Helvetica" w:hAnsi="Helvetica" w:cs="Helvetica"/>
          <w:color w:val="333333"/>
          <w:sz w:val="20"/>
          <w:szCs w:val="20"/>
        </w:rPr>
      </w:pPr>
      <w:r>
        <w:rPr>
          <w:rFonts w:ascii="Helvetica" w:hAnsi="Helvetica" w:cs="Helvetica"/>
          <w:color w:val="333333"/>
          <w:sz w:val="20"/>
          <w:szCs w:val="20"/>
        </w:rPr>
        <w:t xml:space="preserve">In fact we can easily prove that given a NDFSM that includes epsilon transitions, </w:t>
      </w:r>
      <w:proofErr w:type="spellStart"/>
      <w:r>
        <w:rPr>
          <w:rFonts w:ascii="Helvetica" w:hAnsi="Helvetica" w:cs="Helvetica"/>
          <w:color w:val="333333"/>
          <w:sz w:val="20"/>
          <w:szCs w:val="20"/>
        </w:rPr>
        <w:t>ve</w:t>
      </w:r>
      <w:proofErr w:type="spellEnd"/>
      <w:r>
        <w:rPr>
          <w:rFonts w:ascii="Helvetica" w:hAnsi="Helvetica" w:cs="Helvetica"/>
          <w:color w:val="333333"/>
          <w:sz w:val="20"/>
          <w:szCs w:val="20"/>
        </w:rPr>
        <w:t xml:space="preserve"> can make an equivalent </w:t>
      </w:r>
      <w:proofErr w:type="spellStart"/>
      <w:r>
        <w:rPr>
          <w:rFonts w:ascii="Helvetica" w:hAnsi="Helvetica" w:cs="Helvetica"/>
          <w:color w:val="333333"/>
          <w:sz w:val="20"/>
          <w:szCs w:val="20"/>
        </w:rPr>
        <w:t>NDtFSA</w:t>
      </w:r>
      <w:proofErr w:type="spellEnd"/>
      <w:r>
        <w:rPr>
          <w:rFonts w:ascii="Helvetica" w:hAnsi="Helvetica" w:cs="Helvetica"/>
          <w:color w:val="333333"/>
          <w:sz w:val="20"/>
          <w:szCs w:val="20"/>
        </w:rPr>
        <w:t xml:space="preserve"> that does not include any epsilon transitions. </w:t>
      </w:r>
    </w:p>
    <w:p w14:paraId="37CCA151" w14:textId="77777777" w:rsidR="00FE279A" w:rsidRDefault="00FE279A" w:rsidP="00FE279A">
      <w:pPr>
        <w:pStyle w:val="NormalWeb"/>
        <w:shd w:val="clear" w:color="auto" w:fill="FFFFFF"/>
        <w:spacing w:before="0" w:beforeAutospacing="0" w:after="30" w:afterAutospacing="0"/>
        <w:rPr>
          <w:rFonts w:ascii="Helvetica" w:hAnsi="Helvetica" w:cs="Helvetica"/>
          <w:color w:val="333333"/>
          <w:sz w:val="20"/>
          <w:szCs w:val="20"/>
        </w:rPr>
      </w:pPr>
      <w:r>
        <w:rPr>
          <w:rFonts w:ascii="Helvetica" w:hAnsi="Helvetica" w:cs="Helvetica"/>
          <w:color w:val="333333"/>
          <w:sz w:val="20"/>
          <w:szCs w:val="20"/>
        </w:rPr>
        <w:t> </w:t>
      </w:r>
    </w:p>
    <w:p w14:paraId="405578FE" w14:textId="77777777" w:rsidR="00FE279A" w:rsidRDefault="00FE279A" w:rsidP="00FE279A">
      <w:pPr>
        <w:pStyle w:val="NormalWeb"/>
        <w:shd w:val="clear" w:color="auto" w:fill="FFFFFF"/>
        <w:spacing w:before="0" w:beforeAutospacing="0" w:after="30" w:afterAutospacing="0"/>
        <w:rPr>
          <w:rFonts w:ascii="Helvetica" w:hAnsi="Helvetica" w:cs="Helvetica"/>
          <w:color w:val="333333"/>
          <w:sz w:val="20"/>
          <w:szCs w:val="20"/>
        </w:rPr>
      </w:pPr>
      <w:r>
        <w:rPr>
          <w:rFonts w:ascii="Helvetica" w:hAnsi="Helvetica" w:cs="Helvetica"/>
          <w:color w:val="333333"/>
          <w:sz w:val="20"/>
          <w:szCs w:val="20"/>
        </w:rPr>
        <w:t xml:space="preserve">So </w:t>
      </w:r>
      <w:proofErr w:type="spellStart"/>
      <w:r>
        <w:rPr>
          <w:rFonts w:ascii="Helvetica" w:hAnsi="Helvetica" w:cs="Helvetica"/>
          <w:color w:val="333333"/>
          <w:sz w:val="20"/>
          <w:szCs w:val="20"/>
        </w:rPr>
        <w:t>so</w:t>
      </w:r>
      <w:proofErr w:type="spellEnd"/>
      <w:r>
        <w:rPr>
          <w:rFonts w:ascii="Helvetica" w:hAnsi="Helvetica" w:cs="Helvetica"/>
          <w:color w:val="333333"/>
          <w:sz w:val="20"/>
          <w:szCs w:val="20"/>
        </w:rPr>
        <w:t xml:space="preserve"> epsilon transitions are simply a matter of convenience, as is non-determinism itself.  Use them when they make it easier to create a machine that accepts a particular language. </w:t>
      </w:r>
    </w:p>
    <w:p w14:paraId="2A0F7693" w14:textId="77777777" w:rsidR="00FE279A" w:rsidRPr="00FE279A" w:rsidRDefault="00FE279A" w:rsidP="00CC0C9D">
      <w:pPr>
        <w:tabs>
          <w:tab w:val="left" w:pos="360"/>
          <w:tab w:val="left" w:pos="1620"/>
        </w:tabs>
        <w:rPr>
          <w:rFonts w:ascii="Times New Roman" w:hAnsi="Times New Roman" w:cs="Times New Roman"/>
          <w:b/>
        </w:rPr>
      </w:pPr>
    </w:p>
    <w:sectPr w:rsidR="00FE279A" w:rsidRPr="00FE279A" w:rsidSect="00134E5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BA2990"/>
    <w:multiLevelType w:val="hybridMultilevel"/>
    <w:tmpl w:val="87CE5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6BB1"/>
    <w:rsid w:val="0000144F"/>
    <w:rsid w:val="000163D6"/>
    <w:rsid w:val="00016E60"/>
    <w:rsid w:val="000302EA"/>
    <w:rsid w:val="00043B32"/>
    <w:rsid w:val="00061531"/>
    <w:rsid w:val="00133E14"/>
    <w:rsid w:val="00134E54"/>
    <w:rsid w:val="00155A63"/>
    <w:rsid w:val="0016567E"/>
    <w:rsid w:val="001A4410"/>
    <w:rsid w:val="001F728C"/>
    <w:rsid w:val="0020632F"/>
    <w:rsid w:val="00207025"/>
    <w:rsid w:val="00237C9E"/>
    <w:rsid w:val="00257B8D"/>
    <w:rsid w:val="003000F8"/>
    <w:rsid w:val="003369BE"/>
    <w:rsid w:val="0033748A"/>
    <w:rsid w:val="003F1AE6"/>
    <w:rsid w:val="00423AA6"/>
    <w:rsid w:val="00424709"/>
    <w:rsid w:val="0045021B"/>
    <w:rsid w:val="00477517"/>
    <w:rsid w:val="0048621E"/>
    <w:rsid w:val="004C3A1A"/>
    <w:rsid w:val="00506BB1"/>
    <w:rsid w:val="00550FE6"/>
    <w:rsid w:val="0056059E"/>
    <w:rsid w:val="00574AE2"/>
    <w:rsid w:val="0059145D"/>
    <w:rsid w:val="00591963"/>
    <w:rsid w:val="005A2351"/>
    <w:rsid w:val="005C0777"/>
    <w:rsid w:val="005C1E4C"/>
    <w:rsid w:val="005E26A4"/>
    <w:rsid w:val="005F5DE3"/>
    <w:rsid w:val="00624877"/>
    <w:rsid w:val="006328B2"/>
    <w:rsid w:val="006637B7"/>
    <w:rsid w:val="00667330"/>
    <w:rsid w:val="00674138"/>
    <w:rsid w:val="00682AD2"/>
    <w:rsid w:val="00695CD8"/>
    <w:rsid w:val="00697A0A"/>
    <w:rsid w:val="006B20E3"/>
    <w:rsid w:val="00701846"/>
    <w:rsid w:val="00707661"/>
    <w:rsid w:val="0073193F"/>
    <w:rsid w:val="0079452B"/>
    <w:rsid w:val="00796E45"/>
    <w:rsid w:val="007B0715"/>
    <w:rsid w:val="007C79FE"/>
    <w:rsid w:val="00817D15"/>
    <w:rsid w:val="008446B0"/>
    <w:rsid w:val="00855609"/>
    <w:rsid w:val="008806D7"/>
    <w:rsid w:val="00897D34"/>
    <w:rsid w:val="008C6F7F"/>
    <w:rsid w:val="00924981"/>
    <w:rsid w:val="00924A2D"/>
    <w:rsid w:val="0095749E"/>
    <w:rsid w:val="009A5935"/>
    <w:rsid w:val="009C71A7"/>
    <w:rsid w:val="009D01A7"/>
    <w:rsid w:val="00A64CD7"/>
    <w:rsid w:val="00AC41F8"/>
    <w:rsid w:val="00B0379C"/>
    <w:rsid w:val="00B23E79"/>
    <w:rsid w:val="00B30422"/>
    <w:rsid w:val="00B74FC9"/>
    <w:rsid w:val="00BC4A05"/>
    <w:rsid w:val="00BD09A9"/>
    <w:rsid w:val="00BD38C7"/>
    <w:rsid w:val="00C02FFD"/>
    <w:rsid w:val="00C25BA9"/>
    <w:rsid w:val="00C634B0"/>
    <w:rsid w:val="00C96C38"/>
    <w:rsid w:val="00CA7C9E"/>
    <w:rsid w:val="00CC0C9D"/>
    <w:rsid w:val="00CC48BA"/>
    <w:rsid w:val="00D0469C"/>
    <w:rsid w:val="00D13BF5"/>
    <w:rsid w:val="00D149F3"/>
    <w:rsid w:val="00D20934"/>
    <w:rsid w:val="00D45493"/>
    <w:rsid w:val="00D761AE"/>
    <w:rsid w:val="00DA6611"/>
    <w:rsid w:val="00DC16FE"/>
    <w:rsid w:val="00DF2F13"/>
    <w:rsid w:val="00DF7479"/>
    <w:rsid w:val="00E86DD2"/>
    <w:rsid w:val="00F76CF4"/>
    <w:rsid w:val="00FA4E01"/>
    <w:rsid w:val="00FA631E"/>
    <w:rsid w:val="00FD2742"/>
    <w:rsid w:val="00FE2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586B7C"/>
  <w15:docId w15:val="{1F22550C-059C-4B48-B9CF-37FB2BB7E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9452B"/>
  </w:style>
  <w:style w:type="paragraph" w:styleId="Heading1">
    <w:name w:val="heading 1"/>
    <w:basedOn w:val="Normal"/>
    <w:link w:val="Heading1Char"/>
    <w:uiPriority w:val="9"/>
    <w:qFormat/>
    <w:rsid w:val="00FE279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621E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1656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FE279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FE27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89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43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11638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81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1613</TotalTime>
  <Pages>1</Pages>
  <Words>207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</dc:creator>
  <cp:keywords/>
  <dc:description/>
  <cp:lastModifiedBy>Claude Anderson</cp:lastModifiedBy>
  <cp:revision>26</cp:revision>
  <cp:lastPrinted>2018-03-01T13:21:00Z</cp:lastPrinted>
  <dcterms:created xsi:type="dcterms:W3CDTF">2009-11-29T23:49:00Z</dcterms:created>
  <dcterms:modified xsi:type="dcterms:W3CDTF">2020-03-11T17:17:00Z</dcterms:modified>
</cp:coreProperties>
</file>