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Pr="002511FD" w:rsidRDefault="002511FD">
      <w:pPr>
        <w:rPr>
          <w:b/>
        </w:rPr>
      </w:pPr>
      <w:r w:rsidRPr="002511FD">
        <w:rPr>
          <w:b/>
        </w:rPr>
        <w:t xml:space="preserve">How I would write the Day 1 induction proof if I were </w:t>
      </w:r>
      <w:bookmarkStart w:id="0" w:name="_GoBack"/>
      <w:bookmarkEnd w:id="0"/>
      <w:r w:rsidRPr="002511FD">
        <w:rPr>
          <w:b/>
        </w:rPr>
        <w:t>turning in a 474 assignment</w:t>
      </w:r>
      <w:r>
        <w:rPr>
          <w:b/>
        </w:rPr>
        <w:t>:</w:t>
      </w:r>
    </w:p>
    <w:p w:rsidR="002511FD" w:rsidRDefault="002511FD" w:rsidP="002511FD">
      <w:pPr>
        <w:spacing w:after="60"/>
      </w:pPr>
      <w:r>
        <w:t xml:space="preserve">Let M = </w:t>
      </w:r>
      <w:r w:rsidRPr="002511FD">
        <w:rPr>
          <w:noProof/>
        </w:rPr>
        <w:drawing>
          <wp:inline distT="0" distB="0" distL="0" distR="0" wp14:anchorId="485625F7" wp14:editId="2BFB4F52">
            <wp:extent cx="1431985" cy="516454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02925" cy="542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, S = the language accepted by </w:t>
      </w:r>
      <w:proofErr w:type="gramStart"/>
      <w:r>
        <w:t>M</w:t>
      </w:r>
      <w:r w:rsidR="002C56B6">
        <w:t xml:space="preserve">  (</w:t>
      </w:r>
      <w:proofErr w:type="gramEnd"/>
      <w:r w:rsidR="002C56B6">
        <w:t>i.e., L(M))</w:t>
      </w:r>
    </w:p>
    <w:p w:rsidR="002511FD" w:rsidRDefault="002511FD" w:rsidP="002511FD">
      <w:pPr>
        <w:spacing w:after="60"/>
        <w:rPr>
          <w:rFonts w:ascii="Cambria Math" w:hAnsi="Cambria Math" w:cs="Cambria Math"/>
        </w:rPr>
      </w:pPr>
      <w:r>
        <w:t xml:space="preserve">T = {w </w:t>
      </w:r>
      <w:r>
        <w:rPr>
          <w:rFonts w:ascii="Cambria Math" w:hAnsi="Cambria Math" w:cs="Cambria Math"/>
        </w:rPr>
        <w:t>∊ {0</w:t>
      </w:r>
      <w:proofErr w:type="gramStart"/>
      <w:r>
        <w:rPr>
          <w:rFonts w:ascii="Cambria Math" w:hAnsi="Cambria Math" w:cs="Cambria Math"/>
        </w:rPr>
        <w:t>,1</w:t>
      </w:r>
      <w:proofErr w:type="gramEnd"/>
      <w:r>
        <w:rPr>
          <w:rFonts w:ascii="Cambria Math" w:hAnsi="Cambria Math" w:cs="Cambria Math"/>
        </w:rPr>
        <w:t>}* : w does not have 11 as a substring}</w:t>
      </w:r>
    </w:p>
    <w:p w:rsidR="002511FD" w:rsidRPr="002C56B6" w:rsidRDefault="002511FD" w:rsidP="002511FD">
      <w:pPr>
        <w:spacing w:after="60"/>
        <w:rPr>
          <w:b/>
        </w:rPr>
      </w:pPr>
      <w:r w:rsidRPr="002C56B6">
        <w:rPr>
          <w:b/>
        </w:rPr>
        <w:t xml:space="preserve">Show that S = T.  </w:t>
      </w:r>
    </w:p>
    <w:p w:rsidR="002511FD" w:rsidRDefault="002511FD" w:rsidP="002511FD">
      <w:pPr>
        <w:spacing w:after="60"/>
      </w:pPr>
      <w:r>
        <w:t>---------    Solution ---------</w:t>
      </w:r>
    </w:p>
    <w:p w:rsidR="002511FD" w:rsidRDefault="002511FD" w:rsidP="002511FD">
      <w:pPr>
        <w:spacing w:after="60"/>
        <w:rPr>
          <w:rFonts w:ascii="Cambria Math" w:hAnsi="Cambria Math" w:cs="Cambria Math"/>
        </w:rPr>
      </w:pPr>
      <w:r w:rsidRPr="00824765">
        <w:rPr>
          <w:b/>
          <w:color w:val="FF0000"/>
        </w:rPr>
        <w:t xml:space="preserve">First, show that S </w:t>
      </w:r>
      <w:r w:rsidRPr="00824765">
        <w:rPr>
          <w:rFonts w:ascii="Cambria Math" w:hAnsi="Cambria Math" w:cs="Cambria Math"/>
          <w:b/>
          <w:color w:val="FF0000"/>
        </w:rPr>
        <w:t>⊆ T</w:t>
      </w:r>
      <w:r>
        <w:rPr>
          <w:rFonts w:ascii="Cambria Math" w:hAnsi="Cambria Math" w:cs="Cambria Math"/>
        </w:rPr>
        <w:t>.  I.e</w:t>
      </w:r>
      <w:r w:rsidR="007D2BCD">
        <w:rPr>
          <w:rFonts w:ascii="Cambria Math" w:hAnsi="Cambria Math" w:cs="Cambria Math"/>
        </w:rPr>
        <w:t>.</w:t>
      </w:r>
      <w:r>
        <w:rPr>
          <w:rFonts w:ascii="Cambria Math" w:hAnsi="Cambria Math" w:cs="Cambria Math"/>
        </w:rPr>
        <w:t xml:space="preserve">, if </w:t>
      </w:r>
      <w:proofErr w:type="spellStart"/>
      <w:r>
        <w:rPr>
          <w:rFonts w:ascii="Cambria Math" w:hAnsi="Cambria Math" w:cs="Cambria Math"/>
        </w:rPr>
        <w:t>w</w:t>
      </w:r>
      <w:proofErr w:type="spellEnd"/>
      <w:r w:rsidR="002C56B6">
        <w:rPr>
          <w:rFonts w:ascii="Cambria Math" w:hAnsi="Cambria Math" w:cs="Cambria Math"/>
        </w:rPr>
        <w:t xml:space="preserve"> accepted by M</w:t>
      </w:r>
      <w:r>
        <w:rPr>
          <w:rFonts w:ascii="Cambria Math" w:hAnsi="Cambria Math" w:cs="Cambria Math"/>
        </w:rPr>
        <w:t>, then w</w:t>
      </w:r>
      <w:r w:rsidR="002C56B6">
        <w:rPr>
          <w:rFonts w:ascii="Cambria Math" w:hAnsi="Cambria Math" w:cs="Cambria Math"/>
        </w:rPr>
        <w:t xml:space="preserve"> does not contain 11</w:t>
      </w:r>
      <w:r>
        <w:rPr>
          <w:rFonts w:ascii="Cambria Math" w:hAnsi="Cambria Math" w:cs="Cambria Math"/>
        </w:rPr>
        <w:t>.  We do it by induction on |w|.  But we show something more specific, namely:</w:t>
      </w:r>
    </w:p>
    <w:p w:rsidR="002511FD" w:rsidRDefault="002511FD" w:rsidP="002511FD">
      <w:pPr>
        <w:spacing w:after="60"/>
        <w:rPr>
          <w:rFonts w:ascii="Cambria Math" w:hAnsi="Cambria Math" w:cs="Cambria Math"/>
        </w:rPr>
      </w:pPr>
      <w:r>
        <w:rPr>
          <w:rFonts w:ascii="Cambria Math" w:hAnsi="Cambria Math" w:cs="Cambria Math"/>
        </w:rPr>
        <w:t xml:space="preserve">P: For every string </w:t>
      </w:r>
      <w:r>
        <w:t>w</w:t>
      </w:r>
      <w:proofErr w:type="gramStart"/>
      <w:r>
        <w:rPr>
          <w:rFonts w:ascii="Cambria Math" w:hAnsi="Cambria Math" w:cs="Cambria Math"/>
        </w:rPr>
        <w:t>∊{</w:t>
      </w:r>
      <w:proofErr w:type="gramEnd"/>
      <w:r>
        <w:rPr>
          <w:rFonts w:ascii="Cambria Math" w:hAnsi="Cambria Math" w:cs="Cambria Math"/>
        </w:rPr>
        <w:t>0,1}*</w:t>
      </w:r>
      <w:r w:rsidR="002C56B6">
        <w:rPr>
          <w:rFonts w:ascii="Cambria Math" w:hAnsi="Cambria Math" w:cs="Cambria Math"/>
        </w:rPr>
        <w:t>,</w:t>
      </w:r>
      <w:r>
        <w:rPr>
          <w:rFonts w:ascii="Cambria Math" w:hAnsi="Cambria Math" w:cs="Cambria Math"/>
        </w:rPr>
        <w:t xml:space="preserve">  </w:t>
      </w:r>
      <w:r w:rsidR="002C56B6">
        <w:rPr>
          <w:rFonts w:ascii="Cambria Math" w:hAnsi="Cambria Math" w:cs="Cambria Math"/>
        </w:rPr>
        <w:t>b</w:t>
      </w:r>
      <w:r>
        <w:rPr>
          <w:rFonts w:ascii="Cambria Math" w:hAnsi="Cambria Math" w:cs="Cambria Math"/>
        </w:rPr>
        <w:t xml:space="preserve">oth of the following are true (and </w:t>
      </w:r>
      <w:r w:rsidR="002C56B6">
        <w:rPr>
          <w:rFonts w:ascii="Cambria Math" w:hAnsi="Cambria Math" w:cs="Cambria Math"/>
        </w:rPr>
        <w:t xml:space="preserve">these </w:t>
      </w:r>
      <w:r>
        <w:rPr>
          <w:rFonts w:ascii="Cambria Math" w:hAnsi="Cambria Math" w:cs="Cambria Math"/>
        </w:rPr>
        <w:t xml:space="preserve">cover both possibilities for strings in </w:t>
      </w:r>
      <w:r w:rsidR="002C56B6">
        <w:rPr>
          <w:rFonts w:ascii="Cambria Math" w:hAnsi="Cambria Math" w:cs="Cambria Math"/>
        </w:rPr>
        <w:t>L(M)</w:t>
      </w:r>
      <w:r>
        <w:rPr>
          <w:rFonts w:ascii="Cambria Math" w:hAnsi="Cambria Math" w:cs="Cambria Math"/>
        </w:rPr>
        <w:t>):</w:t>
      </w:r>
    </w:p>
    <w:p w:rsidR="00AB6C9C" w:rsidRPr="002C56B6" w:rsidRDefault="009618E2" w:rsidP="002C56B6">
      <w:pPr>
        <w:pStyle w:val="ListParagraph"/>
        <w:numPr>
          <w:ilvl w:val="0"/>
          <w:numId w:val="1"/>
        </w:numPr>
        <w:spacing w:after="60"/>
      </w:pPr>
      <w:r w:rsidRPr="002C56B6">
        <w:t xml:space="preserve">If </w:t>
      </w:r>
      <w:proofErr w:type="gramStart"/>
      <w:r w:rsidRPr="002C56B6">
        <w:t>δ(</w:t>
      </w:r>
      <w:proofErr w:type="gramEnd"/>
      <w:r w:rsidRPr="002C56B6">
        <w:t>q0, w) = q0, then w has no consecutive 1’s and does not end in 1.</w:t>
      </w:r>
    </w:p>
    <w:p w:rsidR="002511FD" w:rsidRDefault="009618E2" w:rsidP="002C56B6">
      <w:pPr>
        <w:pStyle w:val="ListParagraph"/>
        <w:numPr>
          <w:ilvl w:val="0"/>
          <w:numId w:val="1"/>
        </w:numPr>
        <w:spacing w:after="60"/>
      </w:pPr>
      <w:r w:rsidRPr="002C56B6">
        <w:t xml:space="preserve">If </w:t>
      </w:r>
      <w:proofErr w:type="gramStart"/>
      <w:r w:rsidRPr="002C56B6">
        <w:t>δ(</w:t>
      </w:r>
      <w:proofErr w:type="gramEnd"/>
      <w:r w:rsidRPr="002C56B6">
        <w:t>q0, w) = q1, then w has no consecutive 1’s and ends in 1.</w:t>
      </w:r>
    </w:p>
    <w:p w:rsidR="002C56B6" w:rsidRDefault="002C56B6" w:rsidP="002C56B6">
      <w:pPr>
        <w:spacing w:after="60"/>
      </w:pPr>
      <w:r w:rsidRPr="002C56B6">
        <w:rPr>
          <w:b/>
          <w:color w:val="0000FF"/>
        </w:rPr>
        <w:t>Base case:</w:t>
      </w:r>
      <w:r>
        <w:rPr>
          <w:b/>
          <w:color w:val="0000FF"/>
        </w:rPr>
        <w:t xml:space="preserve"> </w:t>
      </w:r>
      <w:r>
        <w:t>|w|</w:t>
      </w:r>
      <w:r w:rsidRPr="002C56B6">
        <w:t xml:space="preserve"> = 0, so </w:t>
      </w:r>
      <w:r>
        <w:t>w = ε.  We show both parts:</w:t>
      </w:r>
    </w:p>
    <w:p w:rsidR="002C56B6" w:rsidRPr="002C56B6" w:rsidRDefault="002C56B6" w:rsidP="002C56B6">
      <w:pPr>
        <w:pStyle w:val="ListParagraph"/>
        <w:numPr>
          <w:ilvl w:val="0"/>
          <w:numId w:val="3"/>
        </w:numPr>
        <w:spacing w:after="60"/>
      </w:pPr>
      <w:proofErr w:type="gramStart"/>
      <w:r w:rsidRPr="002C56B6">
        <w:t>δ(</w:t>
      </w:r>
      <w:proofErr w:type="gramEnd"/>
      <w:r w:rsidRPr="002C56B6">
        <w:t>q0, w) = q0</w:t>
      </w:r>
      <w:r>
        <w:t xml:space="preserve"> and </w:t>
      </w:r>
      <w:r w:rsidRPr="002C56B6">
        <w:t>w has no consecutive 1’s and does not end in 1</w:t>
      </w:r>
      <w:r>
        <w:t xml:space="preserve">.  </w:t>
      </w:r>
      <w:r>
        <w:rPr>
          <w:rFonts w:ascii="Segoe UI Symbol" w:hAnsi="Segoe UI Symbol" w:cs="Segoe UI Symbol"/>
        </w:rPr>
        <w:t>✓</w:t>
      </w:r>
    </w:p>
    <w:p w:rsidR="002C56B6" w:rsidRDefault="002C56B6" w:rsidP="002C56B6">
      <w:pPr>
        <w:pStyle w:val="ListParagraph"/>
        <w:numPr>
          <w:ilvl w:val="0"/>
          <w:numId w:val="3"/>
        </w:numPr>
        <w:spacing w:after="60"/>
      </w:pPr>
      <w:r w:rsidRPr="002C56B6">
        <w:t xml:space="preserve">δ(q0, w) </w:t>
      </w:r>
      <w:r>
        <w:t>≠</w:t>
      </w:r>
      <w:r w:rsidRPr="002C56B6">
        <w:t xml:space="preserve"> q</w:t>
      </w:r>
      <w:r>
        <w:t>1, so the statement is vacuously true (F</w:t>
      </w:r>
      <w:r w:rsidR="007D2BCD">
        <w:t>alse</w:t>
      </w:r>
      <w:r>
        <w:t xml:space="preserve"> → P is </w:t>
      </w:r>
      <w:r w:rsidR="007D2BCD">
        <w:t>T</w:t>
      </w:r>
      <w:r>
        <w:t>rue no matter what P is)</w:t>
      </w:r>
      <w:r w:rsidR="00BE0779" w:rsidRPr="00BE0779">
        <w:rPr>
          <w:rFonts w:ascii="Segoe UI Symbol" w:hAnsi="Segoe UI Symbol" w:cs="Segoe UI Symbol"/>
        </w:rPr>
        <w:t xml:space="preserve"> </w:t>
      </w:r>
      <w:r w:rsidR="00BE0779">
        <w:rPr>
          <w:rFonts w:ascii="Segoe UI Symbol" w:hAnsi="Segoe UI Symbol" w:cs="Segoe UI Symbol"/>
        </w:rPr>
        <w:t>✓</w:t>
      </w:r>
    </w:p>
    <w:p w:rsidR="002C56B6" w:rsidRDefault="00F6598D" w:rsidP="002C56B6">
      <w:pPr>
        <w:spacing w:after="60"/>
        <w:rPr>
          <w:rFonts w:ascii="Cambria Math" w:hAnsi="Cambria Math" w:cs="Cambria Math"/>
        </w:rPr>
      </w:pPr>
      <w:r w:rsidRPr="00F6598D">
        <w:rPr>
          <w:b/>
          <w:color w:val="0000FF"/>
        </w:rPr>
        <w:t>Induction step</w:t>
      </w:r>
      <w:r>
        <w:rPr>
          <w:b/>
          <w:color w:val="0000FF"/>
        </w:rPr>
        <w:t xml:space="preserve"> </w:t>
      </w:r>
      <w:r>
        <w:t xml:space="preserve">|w| &gt; 0, so w = </w:t>
      </w:r>
      <w:proofErr w:type="spellStart"/>
      <w:r w:rsidR="007D2BCD">
        <w:t>u</w:t>
      </w:r>
      <w:r>
        <w:t>a</w:t>
      </w:r>
      <w:proofErr w:type="spellEnd"/>
      <w:r>
        <w:t xml:space="preserve"> for some a</w:t>
      </w:r>
      <w:proofErr w:type="gramStart"/>
      <w:r>
        <w:rPr>
          <w:rFonts w:ascii="Cambria Math" w:hAnsi="Cambria Math" w:cs="Cambria Math"/>
        </w:rPr>
        <w:t>∊{</w:t>
      </w:r>
      <w:proofErr w:type="gramEnd"/>
      <w:r>
        <w:rPr>
          <w:rFonts w:ascii="Cambria Math" w:hAnsi="Cambria Math" w:cs="Cambria Math"/>
        </w:rPr>
        <w:t xml:space="preserve">0,1},  </w:t>
      </w:r>
      <w:r w:rsidR="007D2BCD">
        <w:rPr>
          <w:rFonts w:ascii="Cambria Math" w:hAnsi="Cambria Math" w:cs="Cambria Math"/>
        </w:rPr>
        <w:t>u</w:t>
      </w:r>
      <w:r>
        <w:rPr>
          <w:rFonts w:ascii="Cambria Math" w:hAnsi="Cambria Math" w:cs="Cambria Math"/>
        </w:rPr>
        <w:t xml:space="preserve">∊{0,1}*.  </w:t>
      </w:r>
      <w:r>
        <w:rPr>
          <w:rFonts w:ascii="Cambria Math" w:hAnsi="Cambria Math" w:cs="Cambria Math"/>
        </w:rPr>
        <w:br/>
        <w:t xml:space="preserve">The induction hypothesis (IH) is that (1) and (2) are true for the shorter string </w:t>
      </w:r>
      <w:r w:rsidR="007D2BCD">
        <w:rPr>
          <w:rFonts w:ascii="Cambria Math" w:hAnsi="Cambria Math" w:cs="Cambria Math"/>
        </w:rPr>
        <w:t>u</w:t>
      </w:r>
      <w:r>
        <w:rPr>
          <w:rFonts w:ascii="Cambria Math" w:hAnsi="Cambria Math" w:cs="Cambria Math"/>
        </w:rPr>
        <w:t>.  We must show that this implies that they are true for w.</w:t>
      </w:r>
    </w:p>
    <w:p w:rsidR="00F6598D" w:rsidRDefault="00F6598D" w:rsidP="00824765">
      <w:pPr>
        <w:pStyle w:val="ListParagraph"/>
        <w:numPr>
          <w:ilvl w:val="0"/>
          <w:numId w:val="4"/>
        </w:numPr>
        <w:spacing w:after="60"/>
        <w:rPr>
          <w:rFonts w:ascii="Cambria Math" w:hAnsi="Cambria Math" w:cs="Cambria Math"/>
        </w:rPr>
      </w:pPr>
      <w:r w:rsidRPr="00824765">
        <w:rPr>
          <w:rFonts w:ascii="Cambria Math" w:hAnsi="Cambria Math" w:cs="Cambria Math"/>
        </w:rPr>
        <w:t xml:space="preserve">Suppose that </w:t>
      </w:r>
      <w:proofErr w:type="gramStart"/>
      <w:r w:rsidRPr="00824765">
        <w:rPr>
          <w:rFonts w:ascii="Cambria Math" w:hAnsi="Cambria Math" w:cs="Cambria Math"/>
        </w:rPr>
        <w:t>δ(</w:t>
      </w:r>
      <w:proofErr w:type="gramEnd"/>
      <w:r w:rsidRPr="00824765">
        <w:rPr>
          <w:rFonts w:ascii="Cambria Math" w:hAnsi="Cambria Math" w:cs="Cambria Math"/>
        </w:rPr>
        <w:t>q0, w) = q0.  Looking at</w:t>
      </w:r>
      <w:r w:rsidR="00824765" w:rsidRPr="00824765">
        <w:rPr>
          <w:rFonts w:ascii="Cambria Math" w:hAnsi="Cambria Math" w:cs="Cambria Math"/>
        </w:rPr>
        <w:t xml:space="preserve"> the ways to get to q0 in</w:t>
      </w:r>
      <w:r w:rsidRPr="00824765">
        <w:rPr>
          <w:rFonts w:ascii="Cambria Math" w:hAnsi="Cambria Math" w:cs="Cambria Math"/>
        </w:rPr>
        <w:t xml:space="preserve"> the DFSM, we see that a=0</w:t>
      </w:r>
      <w:r w:rsidR="00824765">
        <w:rPr>
          <w:rFonts w:ascii="Cambria Math" w:hAnsi="Cambria Math" w:cs="Cambria Math"/>
        </w:rPr>
        <w:t>, so w ends in 0</w:t>
      </w:r>
      <w:r w:rsidRPr="00824765">
        <w:rPr>
          <w:rFonts w:ascii="Cambria Math" w:hAnsi="Cambria Math" w:cs="Cambria Math"/>
        </w:rPr>
        <w:t xml:space="preserve"> and that </w:t>
      </w:r>
      <w:proofErr w:type="gramStart"/>
      <w:r w:rsidR="00824765" w:rsidRPr="00824765">
        <w:rPr>
          <w:rFonts w:ascii="Cambria Math" w:hAnsi="Cambria Math" w:cs="Cambria Math"/>
        </w:rPr>
        <w:t>δ(</w:t>
      </w:r>
      <w:proofErr w:type="gramEnd"/>
      <w:r w:rsidR="00824765" w:rsidRPr="00824765">
        <w:rPr>
          <w:rFonts w:ascii="Cambria Math" w:hAnsi="Cambria Math" w:cs="Cambria Math"/>
        </w:rPr>
        <w:t xml:space="preserve">q0, </w:t>
      </w:r>
      <w:r w:rsidR="007D2BCD">
        <w:rPr>
          <w:rFonts w:ascii="Cambria Math" w:hAnsi="Cambria Math" w:cs="Cambria Math"/>
        </w:rPr>
        <w:t>u</w:t>
      </w:r>
      <w:r w:rsidR="00824765" w:rsidRPr="00824765">
        <w:rPr>
          <w:rFonts w:ascii="Cambria Math" w:hAnsi="Cambria Math" w:cs="Cambria Math"/>
        </w:rPr>
        <w:t>)</w:t>
      </w:r>
      <w:r w:rsidR="00824765">
        <w:rPr>
          <w:rFonts w:ascii="Cambria Math" w:hAnsi="Cambria Math" w:cs="Cambria Math"/>
        </w:rPr>
        <w:t xml:space="preserve"> = q0 or q1. In either case, IH says that </w:t>
      </w:r>
      <w:r w:rsidR="007D2BCD">
        <w:rPr>
          <w:rFonts w:ascii="Cambria Math" w:hAnsi="Cambria Math" w:cs="Cambria Math"/>
        </w:rPr>
        <w:t>u</w:t>
      </w:r>
      <w:r w:rsidR="00824765">
        <w:rPr>
          <w:rFonts w:ascii="Cambria Math" w:hAnsi="Cambria Math" w:cs="Cambria Math"/>
        </w:rPr>
        <w:t xml:space="preserve"> does not contain 11, and thus w =</w:t>
      </w:r>
      <w:r w:rsidR="007D2BCD">
        <w:rPr>
          <w:rFonts w:ascii="Cambria Math" w:hAnsi="Cambria Math" w:cs="Cambria Math"/>
        </w:rPr>
        <w:t>u</w:t>
      </w:r>
      <w:r w:rsidR="00824765">
        <w:rPr>
          <w:rFonts w:ascii="Cambria Math" w:hAnsi="Cambria Math" w:cs="Cambria Math"/>
        </w:rPr>
        <w:t>0 does not contain 11.</w:t>
      </w:r>
      <w:r w:rsidR="00BE0779">
        <w:rPr>
          <w:rFonts w:ascii="Cambria Math" w:hAnsi="Cambria Math" w:cs="Cambria Math"/>
        </w:rPr>
        <w:t xml:space="preserve"> </w:t>
      </w:r>
      <w:r w:rsidR="00BE0779">
        <w:rPr>
          <w:rFonts w:ascii="Segoe UI Symbol" w:hAnsi="Segoe UI Symbol" w:cs="Segoe UI Symbol"/>
        </w:rPr>
        <w:t>✓</w:t>
      </w:r>
    </w:p>
    <w:p w:rsidR="00824765" w:rsidRDefault="00824765" w:rsidP="00824765">
      <w:pPr>
        <w:pStyle w:val="ListParagraph"/>
        <w:numPr>
          <w:ilvl w:val="0"/>
          <w:numId w:val="4"/>
        </w:numPr>
        <w:spacing w:after="60"/>
        <w:rPr>
          <w:rFonts w:ascii="Cambria Math" w:hAnsi="Cambria Math" w:cs="Cambria Math"/>
        </w:rPr>
      </w:pPr>
      <w:r w:rsidRPr="00824765">
        <w:rPr>
          <w:rFonts w:ascii="Cambria Math" w:hAnsi="Cambria Math" w:cs="Cambria Math"/>
        </w:rPr>
        <w:t xml:space="preserve">Suppose that </w:t>
      </w:r>
      <w:proofErr w:type="gramStart"/>
      <w:r w:rsidRPr="00824765">
        <w:rPr>
          <w:rFonts w:ascii="Cambria Math" w:hAnsi="Cambria Math" w:cs="Cambria Math"/>
        </w:rPr>
        <w:t>δ(</w:t>
      </w:r>
      <w:proofErr w:type="gramEnd"/>
      <w:r w:rsidRPr="00824765">
        <w:rPr>
          <w:rFonts w:ascii="Cambria Math" w:hAnsi="Cambria Math" w:cs="Cambria Math"/>
        </w:rPr>
        <w:t>q0, w) = q</w:t>
      </w:r>
      <w:r>
        <w:rPr>
          <w:rFonts w:ascii="Cambria Math" w:hAnsi="Cambria Math" w:cs="Cambria Math"/>
        </w:rPr>
        <w:t>1</w:t>
      </w:r>
      <w:r w:rsidRPr="00824765">
        <w:rPr>
          <w:rFonts w:ascii="Cambria Math" w:hAnsi="Cambria Math" w:cs="Cambria Math"/>
        </w:rPr>
        <w:t>.  Looking at the</w:t>
      </w:r>
      <w:r w:rsidR="007D2BCD">
        <w:rPr>
          <w:rFonts w:ascii="Cambria Math" w:hAnsi="Cambria Math" w:cs="Cambria Math"/>
        </w:rPr>
        <w:t xml:space="preserve"> only</w:t>
      </w:r>
      <w:r w:rsidRPr="00824765">
        <w:rPr>
          <w:rFonts w:ascii="Cambria Math" w:hAnsi="Cambria Math" w:cs="Cambria Math"/>
        </w:rPr>
        <w:t xml:space="preserve"> way to get to q</w:t>
      </w:r>
      <w:r>
        <w:rPr>
          <w:rFonts w:ascii="Cambria Math" w:hAnsi="Cambria Math" w:cs="Cambria Math"/>
        </w:rPr>
        <w:t>1</w:t>
      </w:r>
      <w:r w:rsidRPr="00824765">
        <w:rPr>
          <w:rFonts w:ascii="Cambria Math" w:hAnsi="Cambria Math" w:cs="Cambria Math"/>
        </w:rPr>
        <w:t xml:space="preserve"> in the DFSM, we see that a=</w:t>
      </w:r>
      <w:r>
        <w:rPr>
          <w:rFonts w:ascii="Cambria Math" w:hAnsi="Cambria Math" w:cs="Cambria Math"/>
        </w:rPr>
        <w:t>1, so w ends in 1</w:t>
      </w:r>
      <w:r w:rsidRPr="00824765">
        <w:rPr>
          <w:rFonts w:ascii="Cambria Math" w:hAnsi="Cambria Math" w:cs="Cambria Math"/>
        </w:rPr>
        <w:t xml:space="preserve"> and that </w:t>
      </w:r>
      <w:proofErr w:type="gramStart"/>
      <w:r w:rsidRPr="00824765">
        <w:rPr>
          <w:rFonts w:ascii="Cambria Math" w:hAnsi="Cambria Math" w:cs="Cambria Math"/>
        </w:rPr>
        <w:t>δ(</w:t>
      </w:r>
      <w:proofErr w:type="gramEnd"/>
      <w:r w:rsidRPr="00824765">
        <w:rPr>
          <w:rFonts w:ascii="Cambria Math" w:hAnsi="Cambria Math" w:cs="Cambria Math"/>
        </w:rPr>
        <w:t xml:space="preserve">q0, </w:t>
      </w:r>
      <w:r w:rsidR="007D2BCD">
        <w:rPr>
          <w:rFonts w:ascii="Cambria Math" w:hAnsi="Cambria Math" w:cs="Cambria Math"/>
        </w:rPr>
        <w:t>u</w:t>
      </w:r>
      <w:r w:rsidRPr="00824765">
        <w:rPr>
          <w:rFonts w:ascii="Cambria Math" w:hAnsi="Cambria Math" w:cs="Cambria Math"/>
        </w:rPr>
        <w:t>)</w:t>
      </w:r>
      <w:r>
        <w:rPr>
          <w:rFonts w:ascii="Cambria Math" w:hAnsi="Cambria Math" w:cs="Cambria Math"/>
        </w:rPr>
        <w:t xml:space="preserve"> = q0.  IH says that </w:t>
      </w:r>
      <w:r w:rsidR="007D2BCD">
        <w:rPr>
          <w:rFonts w:ascii="Cambria Math" w:hAnsi="Cambria Math" w:cs="Cambria Math"/>
        </w:rPr>
        <w:t xml:space="preserve">u </w:t>
      </w:r>
      <w:r>
        <w:rPr>
          <w:rFonts w:ascii="Cambria Math" w:hAnsi="Cambria Math" w:cs="Cambria Math"/>
        </w:rPr>
        <w:t>does not end in 1 and does not contain 11 as a substring. Thus w=</w:t>
      </w:r>
      <w:r w:rsidR="007D2BCD">
        <w:rPr>
          <w:rFonts w:ascii="Cambria Math" w:hAnsi="Cambria Math" w:cs="Cambria Math"/>
        </w:rPr>
        <w:t>u</w:t>
      </w:r>
      <w:r>
        <w:rPr>
          <w:rFonts w:ascii="Cambria Math" w:hAnsi="Cambria Math" w:cs="Cambria Math"/>
        </w:rPr>
        <w:t>1 ends in 1 and does not contain 11.</w:t>
      </w:r>
      <w:r w:rsidR="00BE0779">
        <w:rPr>
          <w:rFonts w:ascii="Cambria Math" w:hAnsi="Cambria Math" w:cs="Cambria Math"/>
        </w:rPr>
        <w:t xml:space="preserve"> </w:t>
      </w:r>
      <w:r w:rsidR="00BE0779">
        <w:rPr>
          <w:rFonts w:ascii="Segoe UI Symbol" w:hAnsi="Segoe UI Symbol" w:cs="Segoe UI Symbol"/>
        </w:rPr>
        <w:t>✓</w:t>
      </w:r>
    </w:p>
    <w:p w:rsidR="00824765" w:rsidRPr="00824765" w:rsidRDefault="00824765" w:rsidP="00824765">
      <w:pPr>
        <w:spacing w:after="60"/>
        <w:ind w:left="360"/>
        <w:rPr>
          <w:rFonts w:ascii="Cambria Math" w:hAnsi="Cambria Math" w:cs="Cambria Math"/>
        </w:rPr>
      </w:pPr>
    </w:p>
    <w:p w:rsidR="00824765" w:rsidRDefault="00824765" w:rsidP="00824765">
      <w:pPr>
        <w:pStyle w:val="ListParagraph"/>
        <w:spacing w:after="60"/>
        <w:ind w:left="0"/>
        <w:rPr>
          <w:rFonts w:ascii="Cambria Math" w:hAnsi="Cambria Math" w:cs="Cambria Math"/>
        </w:rPr>
      </w:pPr>
      <w:r>
        <w:rPr>
          <w:b/>
          <w:color w:val="FF0000"/>
        </w:rPr>
        <w:t>Now</w:t>
      </w:r>
      <w:r w:rsidRPr="00824765">
        <w:rPr>
          <w:b/>
          <w:color w:val="FF0000"/>
        </w:rPr>
        <w:t xml:space="preserve">, show that </w:t>
      </w:r>
      <w:r>
        <w:rPr>
          <w:b/>
          <w:color w:val="FF0000"/>
        </w:rPr>
        <w:t>T</w:t>
      </w:r>
      <w:r w:rsidRPr="00824765">
        <w:rPr>
          <w:b/>
          <w:color w:val="FF0000"/>
        </w:rPr>
        <w:t xml:space="preserve"> </w:t>
      </w:r>
      <w:r w:rsidRPr="00824765">
        <w:rPr>
          <w:rFonts w:ascii="Cambria Math" w:hAnsi="Cambria Math" w:cs="Cambria Math"/>
          <w:b/>
          <w:color w:val="FF0000"/>
        </w:rPr>
        <w:t xml:space="preserve">⊆ </w:t>
      </w:r>
      <w:r>
        <w:rPr>
          <w:rFonts w:ascii="Cambria Math" w:hAnsi="Cambria Math" w:cs="Cambria Math"/>
          <w:b/>
          <w:color w:val="FF0000"/>
        </w:rPr>
        <w:t xml:space="preserve">S.  </w:t>
      </w:r>
      <w:proofErr w:type="spellStart"/>
      <w:r>
        <w:rPr>
          <w:rFonts w:ascii="Cambria Math" w:hAnsi="Cambria Math" w:cs="Cambria Math"/>
        </w:rPr>
        <w:t>I.e</w:t>
      </w:r>
      <w:proofErr w:type="spellEnd"/>
      <w:r>
        <w:rPr>
          <w:rFonts w:ascii="Cambria Math" w:hAnsi="Cambria Math" w:cs="Cambria Math"/>
        </w:rPr>
        <w:t>, if w does not contain 11, it accepted by M.  It is easier to show the (</w:t>
      </w:r>
      <w:r w:rsidR="007D2BCD">
        <w:rPr>
          <w:rFonts w:ascii="Cambria Math" w:hAnsi="Cambria Math" w:cs="Cambria Math"/>
        </w:rPr>
        <w:t>equivalent</w:t>
      </w:r>
      <w:r>
        <w:rPr>
          <w:rFonts w:ascii="Cambria Math" w:hAnsi="Cambria Math" w:cs="Cambria Math"/>
        </w:rPr>
        <w:t>) contrapositive – If w is not accepted by M, it contains 11 as a substring.</w:t>
      </w:r>
    </w:p>
    <w:p w:rsidR="00824765" w:rsidRDefault="00824765" w:rsidP="00824765">
      <w:pPr>
        <w:pStyle w:val="ListParagraph"/>
        <w:spacing w:after="60"/>
        <w:ind w:left="0"/>
      </w:pPr>
      <w:r w:rsidRPr="002C56B6">
        <w:rPr>
          <w:b/>
          <w:color w:val="0000FF"/>
        </w:rPr>
        <w:t>Base case:</w:t>
      </w:r>
      <w:r>
        <w:rPr>
          <w:b/>
          <w:color w:val="0000FF"/>
        </w:rPr>
        <w:t xml:space="preserve"> </w:t>
      </w:r>
      <w:r>
        <w:t>|w|</w:t>
      </w:r>
      <w:r w:rsidRPr="002C56B6">
        <w:t xml:space="preserve"> = 0, so </w:t>
      </w:r>
      <w:r>
        <w:t xml:space="preserve">w = ε.  Since this string is accepted by M, the </w:t>
      </w:r>
      <w:r w:rsidR="007D2BCD">
        <w:t xml:space="preserve">contrapositive </w:t>
      </w:r>
      <w:r>
        <w:t>statement is vacuously true.</w:t>
      </w:r>
    </w:p>
    <w:p w:rsidR="00BE0779" w:rsidRDefault="00824765" w:rsidP="00824765">
      <w:pPr>
        <w:pStyle w:val="ListParagraph"/>
        <w:spacing w:after="60"/>
        <w:ind w:left="0"/>
        <w:rPr>
          <w:rFonts w:ascii="Cambria Math" w:hAnsi="Cambria Math" w:cs="Cambria Math"/>
        </w:rPr>
      </w:pPr>
      <w:r w:rsidRPr="00F6598D">
        <w:rPr>
          <w:b/>
          <w:color w:val="0000FF"/>
        </w:rPr>
        <w:t>Induction step</w:t>
      </w:r>
      <w:r>
        <w:rPr>
          <w:b/>
          <w:color w:val="0000FF"/>
        </w:rPr>
        <w:t xml:space="preserve"> </w:t>
      </w:r>
      <w:r>
        <w:t xml:space="preserve">|w| &gt; 0, so w = </w:t>
      </w:r>
      <w:proofErr w:type="spellStart"/>
      <w:r w:rsidR="007D2BCD">
        <w:t>u</w:t>
      </w:r>
      <w:r>
        <w:t>a</w:t>
      </w:r>
      <w:proofErr w:type="spellEnd"/>
      <w:r>
        <w:t xml:space="preserve"> for some a</w:t>
      </w:r>
      <w:proofErr w:type="gramStart"/>
      <w:r>
        <w:rPr>
          <w:rFonts w:ascii="Cambria Math" w:hAnsi="Cambria Math" w:cs="Cambria Math"/>
        </w:rPr>
        <w:t>∊{</w:t>
      </w:r>
      <w:proofErr w:type="gramEnd"/>
      <w:r>
        <w:rPr>
          <w:rFonts w:ascii="Cambria Math" w:hAnsi="Cambria Math" w:cs="Cambria Math"/>
        </w:rPr>
        <w:t xml:space="preserve">0,1},  </w:t>
      </w:r>
      <w:r w:rsidR="007D2BCD">
        <w:rPr>
          <w:rFonts w:ascii="Cambria Math" w:hAnsi="Cambria Math" w:cs="Cambria Math"/>
        </w:rPr>
        <w:t>u</w:t>
      </w:r>
      <w:r>
        <w:rPr>
          <w:rFonts w:ascii="Cambria Math" w:hAnsi="Cambria Math" w:cs="Cambria Math"/>
        </w:rPr>
        <w:t xml:space="preserve">∊{0,1}*.  The induction hypothesis (IH) is that </w:t>
      </w:r>
      <w:proofErr w:type="gramStart"/>
      <w:r>
        <w:rPr>
          <w:rFonts w:ascii="Cambria Math" w:hAnsi="Cambria Math" w:cs="Cambria Math"/>
        </w:rPr>
        <w:t xml:space="preserve">if  </w:t>
      </w:r>
      <w:r w:rsidR="007D2BCD">
        <w:rPr>
          <w:rFonts w:ascii="Cambria Math" w:hAnsi="Cambria Math" w:cs="Cambria Math"/>
        </w:rPr>
        <w:t>u</w:t>
      </w:r>
      <w:proofErr w:type="gramEnd"/>
      <w:r>
        <w:rPr>
          <w:rFonts w:ascii="Cambria Math" w:hAnsi="Cambria Math" w:cs="Cambria Math"/>
        </w:rPr>
        <w:t xml:space="preserve"> is not accepted by M, </w:t>
      </w:r>
      <w:r w:rsidR="007D2BCD">
        <w:rPr>
          <w:rFonts w:ascii="Cambria Math" w:hAnsi="Cambria Math" w:cs="Cambria Math"/>
        </w:rPr>
        <w:t>u</w:t>
      </w:r>
      <w:r>
        <w:rPr>
          <w:rFonts w:ascii="Cambria Math" w:hAnsi="Cambria Math" w:cs="Cambria Math"/>
        </w:rPr>
        <w:t xml:space="preserve"> contains 11.  We must show that this implies </w:t>
      </w:r>
      <w:r w:rsidR="00BE0779">
        <w:rPr>
          <w:rFonts w:ascii="Cambria Math" w:hAnsi="Cambria Math" w:cs="Cambria Math"/>
        </w:rPr>
        <w:t>the same statement</w:t>
      </w:r>
      <w:r>
        <w:rPr>
          <w:rFonts w:ascii="Cambria Math" w:hAnsi="Cambria Math" w:cs="Cambria Math"/>
        </w:rPr>
        <w:t xml:space="preserve"> for w.</w:t>
      </w:r>
      <w:r w:rsidR="00BE0779">
        <w:rPr>
          <w:rFonts w:ascii="Cambria Math" w:hAnsi="Cambria Math" w:cs="Cambria Math"/>
        </w:rPr>
        <w:t xml:space="preserve">  </w:t>
      </w:r>
    </w:p>
    <w:p w:rsidR="00824765" w:rsidRDefault="00BE0779" w:rsidP="00824765">
      <w:pPr>
        <w:pStyle w:val="ListParagraph"/>
        <w:spacing w:after="60"/>
        <w:ind w:left="0"/>
      </w:pPr>
      <w:r>
        <w:rPr>
          <w:rFonts w:ascii="Cambria Math" w:hAnsi="Cambria Math" w:cs="Cambria Math"/>
        </w:rPr>
        <w:t xml:space="preserve">If M does not accept w, then </w:t>
      </w:r>
      <w:proofErr w:type="gramStart"/>
      <w:r w:rsidRPr="002C56B6">
        <w:t>δ(</w:t>
      </w:r>
      <w:proofErr w:type="gramEnd"/>
      <w:r w:rsidRPr="002C56B6">
        <w:t>q0, w)</w:t>
      </w:r>
      <w:r>
        <w:t xml:space="preserve"> = q</w:t>
      </w:r>
      <w:r w:rsidR="007D2BCD">
        <w:t>2</w:t>
      </w:r>
      <w:r>
        <w:t>.  Looking at the DFSM diagram, we can see that there are two possible ways this can happen.</w:t>
      </w:r>
    </w:p>
    <w:p w:rsidR="00BE0779" w:rsidRPr="00BE0779" w:rsidRDefault="00BE0779" w:rsidP="00BE0779">
      <w:pPr>
        <w:pStyle w:val="ListParagraph"/>
        <w:numPr>
          <w:ilvl w:val="0"/>
          <w:numId w:val="5"/>
        </w:numPr>
        <w:spacing w:after="60"/>
        <w:rPr>
          <w:rFonts w:ascii="Cambria Math" w:hAnsi="Cambria Math" w:cs="Cambria Math"/>
        </w:rPr>
      </w:pPr>
      <w:proofErr w:type="gramStart"/>
      <w:r w:rsidRPr="002C56B6">
        <w:t>δ(</w:t>
      </w:r>
      <w:proofErr w:type="gramEnd"/>
      <w:r w:rsidRPr="002C56B6">
        <w:t xml:space="preserve">q0, </w:t>
      </w:r>
      <w:r w:rsidR="007D2BCD">
        <w:t>u</w:t>
      </w:r>
      <w:r w:rsidRPr="002C56B6">
        <w:t>)</w:t>
      </w:r>
      <w:r>
        <w:t xml:space="preserve"> = q1 and a=1.  By what we proved before, </w:t>
      </w:r>
      <w:r w:rsidR="007D2BCD">
        <w:t>u</w:t>
      </w:r>
      <w:r>
        <w:t xml:space="preserve"> ends with 1, so W ends with 11. </w:t>
      </w:r>
      <w:r>
        <w:rPr>
          <w:rFonts w:ascii="Segoe UI Symbol" w:hAnsi="Segoe UI Symbol" w:cs="Segoe UI Symbol"/>
        </w:rPr>
        <w:t>✓</w:t>
      </w:r>
    </w:p>
    <w:p w:rsidR="00BE0779" w:rsidRDefault="00BE0779" w:rsidP="00BE0779">
      <w:pPr>
        <w:pStyle w:val="ListParagraph"/>
        <w:numPr>
          <w:ilvl w:val="0"/>
          <w:numId w:val="5"/>
        </w:numPr>
        <w:spacing w:after="60"/>
        <w:rPr>
          <w:rFonts w:ascii="Cambria Math" w:hAnsi="Cambria Math" w:cs="Cambria Math"/>
        </w:rPr>
      </w:pPr>
      <w:proofErr w:type="gramStart"/>
      <w:r w:rsidRPr="002C56B6">
        <w:t>δ(</w:t>
      </w:r>
      <w:proofErr w:type="gramEnd"/>
      <w:r w:rsidRPr="002C56B6">
        <w:t xml:space="preserve">q0, </w:t>
      </w:r>
      <w:r w:rsidR="007D2BCD">
        <w:t>u</w:t>
      </w:r>
      <w:r w:rsidRPr="002C56B6">
        <w:t>)</w:t>
      </w:r>
      <w:r>
        <w:t xml:space="preserve"> = q2.  BY the IH, </w:t>
      </w:r>
      <w:r w:rsidR="007D2BCD">
        <w:t>u</w:t>
      </w:r>
      <w:r>
        <w:t xml:space="preserve"> contains 11 as a substring.  Since w=</w:t>
      </w:r>
      <w:proofErr w:type="spellStart"/>
      <w:r w:rsidR="007D2BCD">
        <w:t>u</w:t>
      </w:r>
      <w:r>
        <w:t>a</w:t>
      </w:r>
      <w:proofErr w:type="spellEnd"/>
      <w:r>
        <w:t xml:space="preserve">, w also contains 11. </w:t>
      </w:r>
      <w:r>
        <w:rPr>
          <w:rFonts w:ascii="Segoe UI Symbol" w:hAnsi="Segoe UI Symbol" w:cs="Segoe UI Symbol"/>
        </w:rPr>
        <w:t>✓</w:t>
      </w:r>
    </w:p>
    <w:p w:rsidR="00BE0779" w:rsidRPr="00824765" w:rsidRDefault="00BE0779" w:rsidP="00824765">
      <w:pPr>
        <w:pStyle w:val="ListParagraph"/>
        <w:spacing w:after="60"/>
        <w:ind w:left="0"/>
        <w:rPr>
          <w:rFonts w:ascii="Cambria Math" w:hAnsi="Cambria Math" w:cs="Cambria Math"/>
        </w:rPr>
      </w:pPr>
    </w:p>
    <w:p w:rsidR="00F6598D" w:rsidRPr="00F6598D" w:rsidRDefault="00F6598D" w:rsidP="002C56B6">
      <w:pPr>
        <w:spacing w:after="60"/>
      </w:pPr>
    </w:p>
    <w:sectPr w:rsidR="00F6598D" w:rsidRPr="00F65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3E5EE8"/>
    <w:multiLevelType w:val="hybridMultilevel"/>
    <w:tmpl w:val="651A1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E75CF"/>
    <w:multiLevelType w:val="hybridMultilevel"/>
    <w:tmpl w:val="8FE24780"/>
    <w:lvl w:ilvl="0" w:tplc="47423C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732B6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D8B5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64C16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20EE7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289F6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F22E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88A7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0AA91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15756F"/>
    <w:multiLevelType w:val="hybridMultilevel"/>
    <w:tmpl w:val="1BE0A0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662F26"/>
    <w:multiLevelType w:val="hybridMultilevel"/>
    <w:tmpl w:val="42460A54"/>
    <w:lvl w:ilvl="0" w:tplc="FF82A1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A11344F"/>
    <w:multiLevelType w:val="hybridMultilevel"/>
    <w:tmpl w:val="D26AE3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1FD"/>
    <w:rsid w:val="002511FD"/>
    <w:rsid w:val="002C56B6"/>
    <w:rsid w:val="00565AB0"/>
    <w:rsid w:val="007D2BCD"/>
    <w:rsid w:val="00824765"/>
    <w:rsid w:val="009618E2"/>
    <w:rsid w:val="00AB6C9C"/>
    <w:rsid w:val="00BE0779"/>
    <w:rsid w:val="00DA499E"/>
    <w:rsid w:val="00F6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EC82DF-597A-47D9-9652-CDF84122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511FD"/>
    <w:rPr>
      <w:color w:val="808080"/>
    </w:rPr>
  </w:style>
  <w:style w:type="paragraph" w:styleId="ListParagraph">
    <w:name w:val="List Paragraph"/>
    <w:basedOn w:val="Normal"/>
    <w:uiPriority w:val="34"/>
    <w:qFormat/>
    <w:rsid w:val="002511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1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0075">
          <w:marLeft w:val="158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5092">
          <w:marLeft w:val="158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3</cp:revision>
  <cp:lastPrinted>2013-12-02T19:53:00Z</cp:lastPrinted>
  <dcterms:created xsi:type="dcterms:W3CDTF">2013-12-02T19:03:00Z</dcterms:created>
  <dcterms:modified xsi:type="dcterms:W3CDTF">2015-11-30T01:01:00Z</dcterms:modified>
</cp:coreProperties>
</file>