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633" w:rsidRDefault="00A53633" w:rsidP="00CE4ED9">
      <w:pPr>
        <w:spacing w:after="0"/>
        <w:rPr>
          <w:b/>
        </w:rPr>
      </w:pPr>
      <w:r>
        <w:rPr>
          <w:b/>
        </w:rPr>
        <w:t xml:space="preserve">MA/CSSE 473 </w:t>
      </w:r>
      <w:r w:rsidR="00690CBD" w:rsidRPr="00690CBD">
        <w:rPr>
          <w:b/>
          <w:color w:val="006600"/>
          <w:sz w:val="48"/>
          <w:szCs w:val="48"/>
        </w:rPr>
        <w:t xml:space="preserve">HW </w:t>
      </w:r>
      <w:r w:rsidR="00D402A7">
        <w:rPr>
          <w:b/>
          <w:color w:val="006600"/>
          <w:sz w:val="48"/>
          <w:szCs w:val="48"/>
        </w:rPr>
        <w:t>6A</w:t>
      </w:r>
      <w:r w:rsidR="00690CBD">
        <w:rPr>
          <w:b/>
        </w:rPr>
        <w:t xml:space="preserve"> </w:t>
      </w:r>
      <w:r>
        <w:rPr>
          <w:b/>
        </w:rPr>
        <w:t>Problem statements/</w:t>
      </w:r>
      <w:r w:rsidR="00690CBD">
        <w:rPr>
          <w:b/>
        </w:rPr>
        <w:t>h</w:t>
      </w:r>
      <w:r>
        <w:rPr>
          <w:b/>
        </w:rPr>
        <w:t>ints</w:t>
      </w:r>
    </w:p>
    <w:p w:rsidR="00161A1E" w:rsidRPr="00E66A03" w:rsidRDefault="00161A1E" w:rsidP="00161A1E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Problems 1-2 are related to Dasgupta pages 30-34 and Weiss section 7.4 (both on Moodle)</w:t>
      </w:r>
    </w:p>
    <w:p w:rsidR="00A53633" w:rsidRDefault="00A53633" w:rsidP="00CE4ED9">
      <w:pPr>
        <w:spacing w:after="0"/>
        <w:rPr>
          <w:b/>
        </w:rPr>
      </w:pPr>
    </w:p>
    <w:p w:rsidR="00A53633" w:rsidRPr="00161A1E" w:rsidRDefault="00A53633" w:rsidP="00161A1E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 xml:space="preserve">1 </w:t>
      </w:r>
      <w:r w:rsidR="00F53B3F">
        <w:rPr>
          <w:b/>
        </w:rPr>
        <w:t>and</w:t>
      </w:r>
      <w:r>
        <w:rPr>
          <w:b/>
        </w:rPr>
        <w:t xml:space="preserve"> </w:t>
      </w:r>
      <w:proofErr w:type="gramStart"/>
      <w:r w:rsidR="00F53B3F">
        <w:rPr>
          <w:b/>
        </w:rPr>
        <w:t>2</w:t>
      </w:r>
      <w:r>
        <w:rPr>
          <w:b/>
        </w:rPr>
        <w:t xml:space="preserve">  </w:t>
      </w:r>
      <w:r w:rsidRPr="003A4D14">
        <w:t>(</w:t>
      </w:r>
      <w:proofErr w:type="gramEnd"/>
      <w:r w:rsidRPr="003A4D14">
        <w:t xml:space="preserve">copied here from the assignment document): </w:t>
      </w:r>
      <w:r>
        <w:t xml:space="preserve"> </w:t>
      </w: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(15)</w:t>
      </w:r>
      <w:r w:rsidRPr="00A53633">
        <w:rPr>
          <w:color w:val="FF0000"/>
          <w:sz w:val="20"/>
          <w:szCs w:val="20"/>
        </w:rPr>
        <w:t xml:space="preserve">  </w:t>
      </w:r>
      <w:r w:rsidRPr="003A4D14">
        <w:rPr>
          <w:sz w:val="20"/>
          <w:szCs w:val="20"/>
        </w:rPr>
        <w:tab/>
        <w:t xml:space="preserve">(RSA decoding).  If small primes are used, it is computationally easy to "crack" RSA codes.   </w:t>
      </w:r>
    </w:p>
    <w:p w:rsidR="00A53633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  <w:rPr>
          <w:sz w:val="20"/>
          <w:szCs w:val="20"/>
        </w:rPr>
      </w:pPr>
      <w:r w:rsidRPr="003A4D14">
        <w:rPr>
          <w:sz w:val="20"/>
          <w:szCs w:val="20"/>
        </w:rPr>
        <w:t xml:space="preserve">Suppose my public key is N=703, e= 53.  You intercept an </w:t>
      </w:r>
      <w:proofErr w:type="gramStart"/>
      <w:r w:rsidRPr="003A4D14">
        <w:rPr>
          <w:sz w:val="20"/>
          <w:szCs w:val="20"/>
        </w:rPr>
        <w:t>encrypted  message</w:t>
      </w:r>
      <w:proofErr w:type="gramEnd"/>
      <w:r w:rsidRPr="003A4D14">
        <w:rPr>
          <w:sz w:val="20"/>
          <w:szCs w:val="20"/>
        </w:rPr>
        <w:t xml:space="preserve"> intended for me, and the encrypted message is 361. What was the original message?  How did you get the answer?</w:t>
      </w:r>
    </w:p>
    <w:p w:rsidR="00D402A7" w:rsidRPr="00D402A7" w:rsidRDefault="00A53633" w:rsidP="00161A1E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after="0" w:line="216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(6)</w:t>
      </w:r>
      <w:r>
        <w:rPr>
          <w:sz w:val="20"/>
          <w:szCs w:val="20"/>
        </w:rPr>
        <w:tab/>
      </w:r>
      <w:r w:rsidR="00D402A7" w:rsidRPr="00D402A7">
        <w:rPr>
          <w:sz w:val="20"/>
          <w:szCs w:val="20"/>
        </w:rPr>
        <w:t xml:space="preserve">Find and </w:t>
      </w:r>
      <w:proofErr w:type="gramStart"/>
      <w:r w:rsidR="00D402A7" w:rsidRPr="00D402A7">
        <w:rPr>
          <w:sz w:val="20"/>
          <w:szCs w:val="20"/>
        </w:rPr>
        <w:t>read  about</w:t>
      </w:r>
      <w:proofErr w:type="gramEnd"/>
      <w:r w:rsidR="00D402A7" w:rsidRPr="00D402A7">
        <w:rPr>
          <w:sz w:val="20"/>
          <w:szCs w:val="20"/>
        </w:rPr>
        <w:t xml:space="preserve"> various ways of attacking the RSA cryptosystem.  </w:t>
      </w:r>
    </w:p>
    <w:p w:rsidR="00D402A7" w:rsidRPr="00D402A7" w:rsidRDefault="00D402A7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  <w:rPr>
          <w:sz w:val="20"/>
          <w:szCs w:val="20"/>
        </w:rPr>
      </w:pPr>
      <w:r w:rsidRPr="00D402A7">
        <w:rPr>
          <w:sz w:val="20"/>
          <w:szCs w:val="20"/>
        </w:rPr>
        <w:tab/>
        <w:t xml:space="preserve">Write about two attacks that interest you.  Write a paragraph about each one to explain in your </w:t>
      </w:r>
    </w:p>
    <w:p w:rsidR="00D402A7" w:rsidRDefault="00D402A7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  <w:rPr>
          <w:sz w:val="20"/>
          <w:szCs w:val="20"/>
        </w:rPr>
      </w:pPr>
      <w:r w:rsidRPr="00D402A7">
        <w:rPr>
          <w:sz w:val="20"/>
          <w:szCs w:val="20"/>
        </w:rPr>
        <w:t xml:space="preserve">          </w:t>
      </w:r>
      <w:r w:rsidR="00161A1E">
        <w:rPr>
          <w:sz w:val="20"/>
          <w:szCs w:val="20"/>
        </w:rPr>
        <w:t xml:space="preserve">                      </w:t>
      </w:r>
      <w:r w:rsidRPr="00D402A7">
        <w:rPr>
          <w:sz w:val="20"/>
          <w:szCs w:val="20"/>
        </w:rPr>
        <w:t xml:space="preserve"> </w:t>
      </w:r>
      <w:proofErr w:type="gramStart"/>
      <w:r w:rsidRPr="00D402A7">
        <w:rPr>
          <w:sz w:val="20"/>
          <w:szCs w:val="20"/>
        </w:rPr>
        <w:t>own</w:t>
      </w:r>
      <w:proofErr w:type="gramEnd"/>
      <w:r w:rsidRPr="00D402A7">
        <w:rPr>
          <w:sz w:val="20"/>
          <w:szCs w:val="20"/>
        </w:rPr>
        <w:t xml:space="preserve"> words how it works.</w:t>
      </w:r>
    </w:p>
    <w:p w:rsidR="00A3077C" w:rsidRDefault="00A3077C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  <w:rPr>
          <w:sz w:val="20"/>
          <w:szCs w:val="20"/>
        </w:rPr>
      </w:pPr>
    </w:p>
    <w:p w:rsidR="00A3077C" w:rsidRPr="00C01CC7" w:rsidRDefault="00A3077C" w:rsidP="00A3077C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Problems 3 and 4 would have logically fit into HW 5, but were moved here to </w:t>
      </w:r>
      <w:proofErr w:type="gramStart"/>
      <w:r w:rsidRP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better  balance</w:t>
      </w:r>
      <w:proofErr w:type="gramEnd"/>
      <w:r w:rsidRPr="00C01CC7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out the length of the assignments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.  There are further clarifications on the HW6A assignment sheet</w:t>
      </w:r>
    </w:p>
    <w:p w:rsidR="00A3077C" w:rsidRDefault="00A3077C" w:rsidP="00A3077C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</w:p>
    <w:p w:rsidR="00A3077C" w:rsidRDefault="00A3077C" w:rsidP="00A3077C">
      <w:pPr>
        <w:pStyle w:val="ListParagraph"/>
        <w:numPr>
          <w:ilvl w:val="0"/>
          <w:numId w:val="1"/>
        </w:numPr>
        <w:spacing w:after="0"/>
      </w:pPr>
      <w:r w:rsidRPr="00A3077C">
        <w:rPr>
          <w:color w:val="FF0000"/>
        </w:rPr>
        <w:t>(8)</w:t>
      </w:r>
      <w:r>
        <w:t xml:space="preserve">  3.4.6 [3.4.6]</w:t>
      </w:r>
      <w:r>
        <w:tab/>
      </w:r>
    </w:p>
    <w:p w:rsidR="00A3077C" w:rsidRDefault="00A3077C" w:rsidP="00A3077C">
      <w:pPr>
        <w:spacing w:after="0"/>
      </w:pPr>
      <w:r>
        <w:rPr>
          <w:noProof/>
        </w:rPr>
        <w:drawing>
          <wp:inline distT="0" distB="0" distL="0" distR="0" wp14:anchorId="4D47082B" wp14:editId="3911272C">
            <wp:extent cx="4403750" cy="8431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1130" cy="8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77C" w:rsidRDefault="00A3077C" w:rsidP="00A3077C">
      <w:pPr>
        <w:spacing w:after="0"/>
      </w:pPr>
      <w:r>
        <w:t>(</w:t>
      </w:r>
      <w:proofErr w:type="gramStart"/>
      <w:r>
        <w:t>partition</w:t>
      </w:r>
      <w:proofErr w:type="gramEnd"/>
      <w:r>
        <w:t xml:space="preserve"> problem) There is only so much a brute force algorithm can do to make this efficient.  </w:t>
      </w:r>
      <w:r>
        <w:br/>
        <w:t xml:space="preserve">                                  Mainly, try to avoid checking duplicate subsets or subsets that cannot possibly be a solution.</w:t>
      </w:r>
      <w:r>
        <w:br/>
      </w:r>
    </w:p>
    <w:p w:rsidR="00A3077C" w:rsidRDefault="00A3077C" w:rsidP="00A3077C">
      <w:pPr>
        <w:pStyle w:val="ListParagraph"/>
        <w:numPr>
          <w:ilvl w:val="0"/>
          <w:numId w:val="1"/>
        </w:numPr>
        <w:tabs>
          <w:tab w:val="left" w:pos="1440"/>
          <w:tab w:val="left" w:pos="2070"/>
        </w:tabs>
        <w:autoSpaceDE w:val="0"/>
        <w:autoSpaceDN w:val="0"/>
        <w:adjustRightInd w:val="0"/>
        <w:spacing w:before="100" w:after="100" w:line="240" w:lineRule="auto"/>
      </w:pPr>
      <w:r w:rsidRPr="00A3077C">
        <w:rPr>
          <w:color w:val="FF0000"/>
        </w:rPr>
        <w:t>(6)</w:t>
      </w:r>
      <w:r w:rsidRPr="000528AF">
        <w:rPr>
          <w:color w:val="000000" w:themeColor="text1"/>
        </w:rPr>
        <w:t xml:space="preserve">  3.4.9 [not in 2</w:t>
      </w:r>
      <w:r w:rsidRPr="000528AF">
        <w:rPr>
          <w:color w:val="000000" w:themeColor="text1"/>
          <w:vertAlign w:val="superscript"/>
        </w:rPr>
        <w:t>nd</w:t>
      </w:r>
      <w:r w:rsidRPr="000528AF">
        <w:rPr>
          <w:color w:val="000000" w:themeColor="text1"/>
        </w:rPr>
        <w:t xml:space="preserve"> edition ]</w:t>
      </w:r>
      <w:r w:rsidRPr="000528AF">
        <w:rPr>
          <w:color w:val="000000" w:themeColor="text1"/>
        </w:rPr>
        <w:tab/>
        <w:t xml:space="preserve">(non-attacking queens)  </w:t>
      </w:r>
      <w:r>
        <w:rPr>
          <w:noProof/>
        </w:rPr>
        <w:drawing>
          <wp:inline distT="0" distB="0" distL="0" distR="0" wp14:anchorId="55E6FA1D" wp14:editId="1916177C">
            <wp:extent cx="5029200" cy="196794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77C" w:rsidRDefault="00A3077C" w:rsidP="00A3077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7F8FA791" wp14:editId="451C565E">
            <wp:extent cx="4762500" cy="57750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77C" w:rsidRDefault="008E4A5B" w:rsidP="00A3077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52FD460" wp14:editId="26F35266">
                <wp:simplePos x="0" y="0"/>
                <wp:positionH relativeFrom="column">
                  <wp:posOffset>3976</wp:posOffset>
                </wp:positionH>
                <wp:positionV relativeFrom="paragraph">
                  <wp:posOffset>43484</wp:posOffset>
                </wp:positionV>
                <wp:extent cx="4110355" cy="1343770"/>
                <wp:effectExtent l="0" t="0" r="23495" b="279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355" cy="1343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077C" w:rsidRDefault="00A3077C" w:rsidP="00A3077C">
                            <w:pPr>
                              <w:tabs>
                                <w:tab w:val="left" w:pos="144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bookmarkStart w:id="0" w:name="_GoBack"/>
                            <w:r>
                              <w:t xml:space="preserve">The real question in each case is “if we make only the given restrictions, then check each possibility to see if it is a solution, how many possibilities </w:t>
                            </w:r>
                            <w:proofErr w:type="gramStart"/>
                            <w:r>
                              <w:t>will we</w:t>
                            </w:r>
                            <w:proofErr w:type="gramEnd"/>
                            <w:r>
                              <w:t xml:space="preserve"> need to check?”  If we made no restrictions at all (not even the restriction that multiple queens cannot occupy the same square), then there would be 64</w:t>
                            </w:r>
                            <w:r w:rsidRPr="001164AF">
                              <w:rPr>
                                <w:vertAlign w:val="superscript"/>
                              </w:rPr>
                              <w:t>8</w:t>
                            </w:r>
                            <w:r>
                              <w:t xml:space="preserve"> placements to check.  How many for each of the given cases?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FD46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.3pt;margin-top:3.4pt;width:323.65pt;height:105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" fillcolor="white [3201]" strokeweight=".5pt">
                <v:textbox>
                  <w:txbxContent>
                    <w:p w:rsidR="00A3077C" w:rsidRDefault="00A3077C" w:rsidP="00A3077C">
                      <w:pPr>
                        <w:tabs>
                          <w:tab w:val="left" w:pos="144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bookmarkStart w:id="1" w:name="_GoBack"/>
                      <w:r>
                        <w:t xml:space="preserve">The real question in each case is “if we make only the given restrictions, then check each possibility to see if it is a solution, how many possibilities </w:t>
                      </w:r>
                      <w:proofErr w:type="gramStart"/>
                      <w:r>
                        <w:t>will we</w:t>
                      </w:r>
                      <w:proofErr w:type="gramEnd"/>
                      <w:r>
                        <w:t xml:space="preserve"> need to check?”  If we made no restrictions at all (not even the restriction that multiple queens cannot occupy the same square), then there would be 64</w:t>
                      </w:r>
                      <w:r w:rsidRPr="001164AF">
                        <w:rPr>
                          <w:vertAlign w:val="superscript"/>
                        </w:rPr>
                        <w:t>8</w:t>
                      </w:r>
                      <w:r>
                        <w:t xml:space="preserve"> placements to check.  How many for each of the given cases?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A3077C" w:rsidRDefault="00A3077C" w:rsidP="00A3077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A3077C" w:rsidRDefault="00A3077C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</w:pPr>
    </w:p>
    <w:p w:rsidR="00A3077C" w:rsidRDefault="00A3077C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</w:pPr>
    </w:p>
    <w:p w:rsidR="00A3077C" w:rsidRDefault="00A3077C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</w:pPr>
    </w:p>
    <w:p w:rsidR="00A3077C" w:rsidRPr="00D402A7" w:rsidRDefault="00A3077C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</w:pPr>
    </w:p>
    <w:p w:rsidR="00161A1E" w:rsidRPr="00E66A03" w:rsidRDefault="00161A1E" w:rsidP="00161A1E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lastRenderedPageBreak/>
        <w:t xml:space="preserve">Problems </w:t>
      </w:r>
      <w:r w:rsidR="00A3077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5-9</w:t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relate to material that should be review from CSSE 230.  In addition to the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br/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Levitin textbook, Weiss Chapter 8 should be good background for those.</w:t>
      </w:r>
    </w:p>
    <w:p w:rsidR="00EE1A89" w:rsidRDefault="00EE1A89" w:rsidP="00D402A7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EE1A89">
        <w:rPr>
          <w:b/>
        </w:rPr>
        <w:t xml:space="preserve">Problem </w:t>
      </w:r>
      <w:r w:rsidR="00A3077C">
        <w:rPr>
          <w:b/>
        </w:rPr>
        <w:t>5</w:t>
      </w:r>
      <w:r w:rsidRPr="00EE1A89">
        <w:rPr>
          <w:b/>
        </w:rPr>
        <w:t>:</w:t>
      </w:r>
      <w:r>
        <w:t xml:space="preserve">   </w:t>
      </w:r>
      <w:r w:rsidR="00A53633" w:rsidRPr="00A53633">
        <w:rPr>
          <w:b/>
          <w:color w:val="FF0000"/>
        </w:rPr>
        <w:t>(</w:t>
      </w:r>
      <w:r w:rsidR="00A53633" w:rsidRPr="00A53633">
        <w:rPr>
          <w:b/>
          <w:color w:val="FF0000"/>
          <w:sz w:val="20"/>
          <w:szCs w:val="20"/>
        </w:rPr>
        <w:t>3)</w:t>
      </w:r>
      <w:r w:rsidR="00A53633">
        <w:t xml:space="preserve"> </w:t>
      </w:r>
      <w:r>
        <w:t xml:space="preserve"> </w:t>
      </w:r>
      <w:r w:rsidR="00A53633">
        <w:t>5.1.4 [</w:t>
      </w:r>
      <w:r w:rsidR="003A4D14">
        <w:t>4.1.4</w:t>
      </w:r>
      <w:r w:rsidR="00A53633">
        <w:t xml:space="preserve">]  </w:t>
      </w:r>
      <w:r>
        <w:t xml:space="preserve"> </w:t>
      </w:r>
      <w:r w:rsidR="00A25D91">
        <w:t>(logarithm base in Master theorem)</w:t>
      </w:r>
    </w:p>
    <w:p w:rsidR="007D339F" w:rsidRDefault="00EE1A89">
      <w:r>
        <w:t xml:space="preserve">    </w:t>
      </w:r>
      <w:r w:rsidR="00CE4ED9">
        <w:rPr>
          <w:noProof/>
        </w:rPr>
        <w:drawing>
          <wp:inline distT="0" distB="0" distL="0" distR="0" wp14:anchorId="52696006" wp14:editId="2F913903">
            <wp:extent cx="4535129" cy="5368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35129" cy="53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A3077C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5.1.5</w:t>
      </w:r>
      <w:proofErr w:type="gramEnd"/>
      <w:r w:rsidR="00A53633">
        <w:t xml:space="preserve">  [</w:t>
      </w:r>
      <w:r w:rsidR="003A4D14">
        <w:t>4.1.5</w:t>
      </w:r>
      <w:r w:rsidR="00A53633">
        <w:t>]</w:t>
      </w:r>
      <w:r w:rsidR="00A25D91">
        <w:t xml:space="preserve"> (simple application of Master theorem)</w:t>
      </w:r>
    </w:p>
    <w:p w:rsidR="00EE1A89" w:rsidRDefault="00CE4ED9" w:rsidP="00EE1A89">
      <w:r>
        <w:rPr>
          <w:noProof/>
        </w:rPr>
        <w:drawing>
          <wp:inline distT="0" distB="0" distL="0" distR="0" wp14:anchorId="0AE758B7" wp14:editId="684313E8">
            <wp:extent cx="3649278" cy="737419"/>
            <wp:effectExtent l="0" t="0" r="889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51844" cy="737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633" w:rsidRDefault="00A53633" w:rsidP="00161A1E">
      <w:pPr>
        <w:spacing w:after="0"/>
        <w:rPr>
          <w:b/>
        </w:rPr>
      </w:pPr>
      <w:r>
        <w:rPr>
          <w:b/>
        </w:rPr>
        <w:t xml:space="preserve">Author's hints for problems </w:t>
      </w:r>
      <w:r w:rsidR="00A3077C">
        <w:rPr>
          <w:b/>
        </w:rPr>
        <w:t>5</w:t>
      </w:r>
      <w:r>
        <w:rPr>
          <w:b/>
        </w:rPr>
        <w:t xml:space="preserve"> and </w:t>
      </w:r>
      <w:r w:rsidR="00A3077C">
        <w:rPr>
          <w:b/>
        </w:rPr>
        <w:t>6</w:t>
      </w:r>
      <w:r>
        <w:rPr>
          <w:b/>
        </w:rPr>
        <w:t>:</w:t>
      </w:r>
    </w:p>
    <w:p w:rsidR="00A53633" w:rsidRDefault="00A53633" w:rsidP="00EE1A89">
      <w:pPr>
        <w:rPr>
          <w:b/>
        </w:rPr>
      </w:pPr>
      <w:r>
        <w:rPr>
          <w:noProof/>
        </w:rPr>
        <w:drawing>
          <wp:inline distT="0" distB="0" distL="0" distR="0" wp14:anchorId="70585C4D" wp14:editId="08D9DF8D">
            <wp:extent cx="3252019" cy="446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52517" cy="4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pPr>
        <w:pStyle w:val="ListParagraph"/>
        <w:numPr>
          <w:ilvl w:val="0"/>
          <w:numId w:val="1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EE1A89">
        <w:rPr>
          <w:b/>
        </w:rPr>
        <w:t xml:space="preserve">Problem </w:t>
      </w:r>
      <w:r w:rsidR="00A3077C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5.2.2  [</w:t>
      </w:r>
      <w:r w:rsidR="00CE4ED9">
        <w:t>4.2.2</w:t>
      </w:r>
      <w:r w:rsidR="00A53633">
        <w:t>]</w:t>
      </w:r>
      <w:r w:rsidR="00456DB1">
        <w:t xml:space="preserve"> (Quicksort partition scan properties)</w:t>
      </w:r>
    </w:p>
    <w:p w:rsidR="00EE1A89" w:rsidRDefault="00CE4ED9" w:rsidP="00EE1A89">
      <w:r>
        <w:rPr>
          <w:noProof/>
        </w:rPr>
        <w:drawing>
          <wp:inline distT="0" distB="0" distL="0" distR="0" wp14:anchorId="679D0A7B" wp14:editId="5F8309D0">
            <wp:extent cx="4372897" cy="122543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72897" cy="122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93A" w:rsidRPr="00690CBD" w:rsidRDefault="0061293A" w:rsidP="00EE1A89">
      <w:pPr>
        <w:rPr>
          <w:b/>
        </w:rPr>
      </w:pPr>
      <w:r>
        <w:rPr>
          <w:b/>
        </w:rPr>
        <w:t xml:space="preserve">Author's hint for problem </w:t>
      </w:r>
      <w:r w:rsidR="00A3077C">
        <w:rPr>
          <w:b/>
        </w:rPr>
        <w:t>7</w:t>
      </w:r>
      <w:r>
        <w:rPr>
          <w:b/>
        </w:rPr>
        <w:t xml:space="preserve">: </w:t>
      </w:r>
      <w:r>
        <w:rPr>
          <w:noProof/>
        </w:rPr>
        <w:t xml:space="preserve">  Use the rules for stopping the scans.</w:t>
      </w:r>
    </w:p>
    <w:p w:rsidR="008C611A" w:rsidRPr="00A53633" w:rsidRDefault="008C611A" w:rsidP="008C611A">
      <w:pPr>
        <w:spacing w:after="0"/>
        <w:rPr>
          <w:color w:val="FF0000"/>
        </w:rPr>
      </w:pPr>
      <w:r w:rsidRPr="00EE1A89">
        <w:rPr>
          <w:b/>
        </w:rPr>
        <w:t xml:space="preserve">Problem </w:t>
      </w:r>
      <w:r w:rsidR="00A3077C">
        <w:rPr>
          <w:b/>
        </w:rPr>
        <w:t>8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(10</w:t>
      </w:r>
      <w:proofErr w:type="gramStart"/>
      <w:r w:rsidR="00A53633" w:rsidRPr="00A53633">
        <w:rPr>
          <w:b/>
          <w:color w:val="FF0000"/>
        </w:rPr>
        <w:t>)</w:t>
      </w:r>
      <w:r w:rsidR="00A3077C">
        <w:rPr>
          <w:b/>
          <w:color w:val="FF0000"/>
        </w:rPr>
        <w:t xml:space="preserve">  Not</w:t>
      </w:r>
      <w:proofErr w:type="gramEnd"/>
      <w:r w:rsidR="00A3077C">
        <w:rPr>
          <w:b/>
          <w:color w:val="FF0000"/>
        </w:rPr>
        <w:t xml:space="preserve"> from the textbook.</w:t>
      </w:r>
      <w:r w:rsidR="00900553">
        <w:rPr>
          <w:b/>
          <w:color w:val="FF0000"/>
        </w:rPr>
        <w:br/>
      </w:r>
      <w:r w:rsidR="00900553" w:rsidRPr="00900553">
        <w:rPr>
          <w:noProof/>
        </w:rPr>
        <w:t xml:space="preserve"> </w:t>
      </w:r>
      <w:r w:rsidR="00900553">
        <w:rPr>
          <w:noProof/>
        </w:rPr>
        <w:drawing>
          <wp:inline distT="0" distB="0" distL="0" distR="0" wp14:anchorId="01782AFD" wp14:editId="4F3DCBFD">
            <wp:extent cx="5193704" cy="842838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9927" cy="886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DB1" w:rsidRDefault="00A53633" w:rsidP="00456DB1">
      <w:pPr>
        <w:spacing w:after="0"/>
        <w:rPr>
          <w:color w:val="FF0000"/>
        </w:rPr>
      </w:pPr>
      <w:r w:rsidRPr="00456DB1">
        <w:rPr>
          <w:color w:val="FF0000"/>
        </w:rPr>
        <w:t xml:space="preserve"> </w:t>
      </w:r>
    </w:p>
    <w:p w:rsidR="00456DB1" w:rsidRDefault="00456DB1" w:rsidP="00456DB1">
      <w:pPr>
        <w:spacing w:after="0"/>
        <w:rPr>
          <w:color w:val="FF0000"/>
        </w:rPr>
      </w:pPr>
    </w:p>
    <w:p w:rsidR="0014318D" w:rsidRDefault="00456DB1" w:rsidP="00900553">
      <w:pPr>
        <w:pStyle w:val="ListParagraph"/>
        <w:numPr>
          <w:ilvl w:val="0"/>
          <w:numId w:val="1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 w:rsidRPr="00456DB1">
        <w:rPr>
          <w:b/>
        </w:rPr>
        <w:t>Problem 7</w:t>
      </w:r>
      <w:r w:rsidR="00022DA9" w:rsidRPr="00EE1A89">
        <w:rPr>
          <w:b/>
        </w:rPr>
        <w:t>:</w:t>
      </w:r>
      <w:r w:rsidR="00022DA9">
        <w:t xml:space="preserve">  </w:t>
      </w:r>
      <w:r w:rsidR="00022DA9">
        <w:rPr>
          <w:b/>
          <w:color w:val="FF0000"/>
        </w:rPr>
        <w:t>(</w:t>
      </w:r>
      <w:r w:rsidR="00A3077C">
        <w:rPr>
          <w:b/>
          <w:color w:val="FF0000"/>
        </w:rPr>
        <w:t>9</w:t>
      </w:r>
      <w:proofErr w:type="gramStart"/>
      <w:r w:rsidR="00022DA9" w:rsidRPr="001C75B4">
        <w:rPr>
          <w:b/>
          <w:color w:val="FF0000"/>
        </w:rPr>
        <w:t>)</w:t>
      </w:r>
      <w:r>
        <w:rPr>
          <w:color w:val="FF0000"/>
        </w:rPr>
        <w:t xml:space="preserve">  </w:t>
      </w:r>
      <w:r w:rsidR="00A53633">
        <w:t>5.2.</w:t>
      </w:r>
      <w:r w:rsidR="00022DA9">
        <w:t>11</w:t>
      </w:r>
      <w:proofErr w:type="gramEnd"/>
      <w:r w:rsidR="00A53633">
        <w:t xml:space="preserve"> [</w:t>
      </w:r>
      <w:r w:rsidR="00CE4ED9">
        <w:t>4.2.</w:t>
      </w:r>
      <w:r w:rsidR="00022DA9">
        <w:t>11</w:t>
      </w:r>
      <w:r w:rsidR="00A53633">
        <w:t>]</w:t>
      </w:r>
      <w:r>
        <w:t xml:space="preserve">  </w:t>
      </w:r>
      <w:r w:rsidR="00900553">
        <w:t xml:space="preserve">(Nuts and bolts). </w:t>
      </w:r>
      <w:bookmarkStart w:id="2" w:name="OLE_LINK1"/>
      <w:r w:rsidR="00900553">
        <w:t>In addition to writing the algorithm,</w:t>
      </w:r>
      <w:r w:rsidR="00900553">
        <w:br/>
        <w:t xml:space="preserve">                                     </w:t>
      </w:r>
      <w:r w:rsidR="00022DA9">
        <w:t xml:space="preserve">                   </w:t>
      </w:r>
      <w:r w:rsidR="00900553">
        <w:t>write and solve a recurrence relation for average-case running time.</w:t>
      </w:r>
      <w:bookmarkEnd w:id="2"/>
    </w:p>
    <w:p w:rsidR="0014318D" w:rsidRDefault="0014318D" w:rsidP="0014318D">
      <w:pPr>
        <w:spacing w:after="0"/>
      </w:pPr>
    </w:p>
    <w:p w:rsidR="0014318D" w:rsidRDefault="0014318D" w:rsidP="0014318D">
      <w:pPr>
        <w:rPr>
          <w:b/>
        </w:rPr>
      </w:pPr>
      <w:r>
        <w:rPr>
          <w:noProof/>
        </w:rPr>
        <w:drawing>
          <wp:inline distT="0" distB="0" distL="0" distR="0" wp14:anchorId="75BA6BC3" wp14:editId="0BC51D37">
            <wp:extent cx="3716594" cy="967143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6148" cy="96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18D" w:rsidRDefault="0014318D" w:rsidP="0014318D">
      <w:pPr>
        <w:spacing w:after="0"/>
      </w:pPr>
      <w:r>
        <w:t>Author's Hints:</w:t>
      </w:r>
    </w:p>
    <w:p w:rsidR="0014318D" w:rsidRPr="007E076F" w:rsidRDefault="0014318D" w:rsidP="0014318D">
      <w:pPr>
        <w:rPr>
          <w:b/>
        </w:rPr>
      </w:pPr>
      <w:r>
        <w:rPr>
          <w:rFonts w:ascii="Dcr10" w:hAnsi="Dcr10" w:cs="Dcr10"/>
          <w:sz w:val="20"/>
          <w:szCs w:val="20"/>
        </w:rPr>
        <w:t xml:space="preserve">        Use the partition idea</w:t>
      </w:r>
      <w:r w:rsidR="00900553">
        <w:rPr>
          <w:rFonts w:ascii="Dcr10" w:hAnsi="Dcr10" w:cs="Dcr10"/>
          <w:sz w:val="20"/>
          <w:szCs w:val="20"/>
        </w:rPr>
        <w:t xml:space="preserve"> that is part of </w:t>
      </w:r>
      <w:proofErr w:type="spellStart"/>
      <w:r w:rsidR="00900553">
        <w:rPr>
          <w:rFonts w:ascii="Dcr10" w:hAnsi="Dcr10" w:cs="Dcr10"/>
          <w:sz w:val="20"/>
          <w:szCs w:val="20"/>
        </w:rPr>
        <w:t>QuickSort</w:t>
      </w:r>
      <w:proofErr w:type="spellEnd"/>
      <w:proofErr w:type="gramStart"/>
      <w:r w:rsidR="00900553">
        <w:rPr>
          <w:rFonts w:ascii="Dcr10" w:hAnsi="Dcr10" w:cs="Dcr10"/>
          <w:sz w:val="20"/>
          <w:szCs w:val="20"/>
        </w:rPr>
        <w:t>.</w:t>
      </w:r>
      <w:r>
        <w:rPr>
          <w:rFonts w:ascii="Dcr10" w:hAnsi="Dcr10" w:cs="Dcr10"/>
          <w:sz w:val="20"/>
          <w:szCs w:val="20"/>
        </w:rPr>
        <w:t>.</w:t>
      </w:r>
      <w:proofErr w:type="gramEnd"/>
    </w:p>
    <w:sectPr w:rsidR="0014318D" w:rsidRPr="007E076F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2DE44A8"/>
    <w:multiLevelType w:val="hybridMultilevel"/>
    <w:tmpl w:val="46C0A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AC07C2"/>
    <w:multiLevelType w:val="hybridMultilevel"/>
    <w:tmpl w:val="514AEE7C"/>
    <w:lvl w:ilvl="0" w:tplc="0CE88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22DA9"/>
    <w:rsid w:val="0014318D"/>
    <w:rsid w:val="00161A1E"/>
    <w:rsid w:val="001E0329"/>
    <w:rsid w:val="003A4D14"/>
    <w:rsid w:val="00456DB1"/>
    <w:rsid w:val="00546E69"/>
    <w:rsid w:val="005C1043"/>
    <w:rsid w:val="0061293A"/>
    <w:rsid w:val="00690CBD"/>
    <w:rsid w:val="007D339F"/>
    <w:rsid w:val="008C611A"/>
    <w:rsid w:val="008E4A5B"/>
    <w:rsid w:val="00900553"/>
    <w:rsid w:val="00A25D91"/>
    <w:rsid w:val="00A3077C"/>
    <w:rsid w:val="00A51FD6"/>
    <w:rsid w:val="00A53633"/>
    <w:rsid w:val="00A90DF7"/>
    <w:rsid w:val="00B10CCF"/>
    <w:rsid w:val="00CE4ED9"/>
    <w:rsid w:val="00D30F09"/>
    <w:rsid w:val="00D402A7"/>
    <w:rsid w:val="00EE1A89"/>
    <w:rsid w:val="00F0063A"/>
    <w:rsid w:val="00F5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B784BC-2BBB-4288-8113-12063326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348</Words>
  <Characters>1707</Characters>
  <Application>Microsoft Office Word</Application>
  <DocSecurity>0</DocSecurity>
  <Lines>55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16</cp:revision>
  <cp:lastPrinted>2012-06-23T11:41:00Z</cp:lastPrinted>
  <dcterms:created xsi:type="dcterms:W3CDTF">2011-06-19T02:06:00Z</dcterms:created>
  <dcterms:modified xsi:type="dcterms:W3CDTF">2017-06-06T11:39:00Z</dcterms:modified>
</cp:coreProperties>
</file>