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80A" w:rsidRDefault="0006080A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</w:p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5C51A7">
        <w:rPr>
          <w:rFonts w:ascii="Times New Roman" w:eastAsia="Times New Roman" w:hAnsi="Times New Roman" w:cs="Times New Roman"/>
          <w:b/>
          <w:bCs/>
          <w:sz w:val="36"/>
          <w:szCs w:val="36"/>
        </w:rPr>
        <w:t>10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7B479F">
        <w:rPr>
          <w:rFonts w:ascii="Times New Roman" w:eastAsia="Times New Roman" w:hAnsi="Times New Roman" w:cs="Times New Roman"/>
          <w:b/>
          <w:bCs/>
          <w:sz w:val="36"/>
          <w:szCs w:val="36"/>
        </w:rPr>
        <w:t>8</w:t>
      </w:r>
      <w:r w:rsidR="003A5B19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195FDD" w:rsidRPr="00C511F9">
        <w:rPr>
          <w:b/>
          <w:bCs/>
          <w:color w:val="FF0000"/>
          <w:sz w:val="28"/>
          <w:szCs w:val="28"/>
        </w:rPr>
        <w:t>Updated</w:t>
      </w:r>
      <w:proofErr w:type="gramEnd"/>
      <w:r w:rsidR="00195FDD" w:rsidRPr="00C511F9">
        <w:rPr>
          <w:b/>
          <w:bCs/>
          <w:color w:val="FF0000"/>
          <w:sz w:val="28"/>
          <w:szCs w:val="28"/>
        </w:rPr>
        <w:t xml:space="preserve"> for </w:t>
      </w:r>
      <w:r w:rsidR="0006080A">
        <w:rPr>
          <w:b/>
          <w:bCs/>
          <w:color w:val="FF0000"/>
          <w:sz w:val="28"/>
          <w:szCs w:val="28"/>
        </w:rPr>
        <w:t>Winter</w:t>
      </w:r>
      <w:r w:rsidR="000424BF">
        <w:rPr>
          <w:b/>
          <w:bCs/>
          <w:color w:val="FF0000"/>
          <w:sz w:val="28"/>
          <w:szCs w:val="28"/>
        </w:rPr>
        <w:t>, 201</w:t>
      </w:r>
      <w:r w:rsidR="0006080A">
        <w:rPr>
          <w:b/>
          <w:bCs/>
          <w:color w:val="FF0000"/>
          <w:sz w:val="28"/>
          <w:szCs w:val="28"/>
        </w:rPr>
        <w:t>7</w:t>
      </w:r>
    </w:p>
    <w:p w:rsidR="00410D45" w:rsidRDefault="0002734D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efficiency</w:t>
      </w:r>
      <w:proofErr w:type="gramEnd"/>
      <w:r>
        <w:rPr>
          <w:color w:val="000000"/>
          <w:sz w:val="24"/>
          <w:szCs w:val="24"/>
        </w:rPr>
        <w:t xml:space="preserve">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(example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virtual</w:t>
      </w:r>
      <w:proofErr w:type="gramEnd"/>
      <w:r>
        <w:rPr>
          <w:color w:val="000000"/>
          <w:sz w:val="24"/>
          <w:szCs w:val="24"/>
        </w:rPr>
        <w:t xml:space="preserve">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DC1311" w:rsidRDefault="008139A7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 xml:space="preserve"> </w:t>
      </w:r>
      <w:r w:rsidR="00DC1311"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="00DC1311" w:rsidRPr="003B739A">
        <w:rPr>
          <w:sz w:val="24"/>
        </w:rPr>
        <w:t xml:space="preserve">)   </w:t>
      </w:r>
      <w:r w:rsidR="003A5B19">
        <w:rPr>
          <w:sz w:val="24"/>
        </w:rPr>
        <w:t xml:space="preserve">Not in book       </w:t>
      </w:r>
      <w:r w:rsidR="00DC1311" w:rsidRPr="003B739A">
        <w:rPr>
          <w:sz w:val="24"/>
        </w:rPr>
        <w:t xml:space="preserve">(sum </w:t>
      </w:r>
      <w:r w:rsidR="00DC1311">
        <w:t xml:space="preserve">of heights of nodes in a full tree) </w:t>
      </w:r>
      <w:r w:rsidR="00DC1311"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="00DC1311" w:rsidRPr="00DC1311">
        <w:rPr>
          <w:rFonts w:eastAsia="MS Mincho"/>
        </w:rPr>
        <w:t xml:space="preserve">trees with N </w:t>
      </w:r>
      <w:r w:rsidR="003B739A">
        <w:t xml:space="preserve"> </w:t>
      </w:r>
      <w:r w:rsidR="00DC1311" w:rsidRPr="00DC1311">
        <w:rPr>
          <w:rFonts w:eastAsia="MS Mincho"/>
        </w:rPr>
        <w:t>nodes and height H   (so that N = 2</w:t>
      </w:r>
      <w:r w:rsidR="00DC1311" w:rsidRPr="00DC1311">
        <w:rPr>
          <w:rFonts w:eastAsia="MS Mincho"/>
          <w:vertAlign w:val="superscript"/>
        </w:rPr>
        <w:t>H+1</w:t>
      </w:r>
      <w:r w:rsidR="00DC1311" w:rsidRPr="00DC1311">
        <w:rPr>
          <w:rFonts w:eastAsia="MS Mincho"/>
        </w:rPr>
        <w:t xml:space="preserve"> – 1 ) </w:t>
      </w:r>
    </w:p>
    <w:p w:rsidR="00DC1311" w:rsidRPr="00BB66C1" w:rsidRDefault="003B739A" w:rsidP="00E73701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630"/>
      </w:pPr>
      <w:r>
        <w:rPr>
          <w:rFonts w:eastAsia="MS Mincho"/>
        </w:rPr>
        <w:t xml:space="preserve"> </w:t>
      </w:r>
      <w:r w:rsidR="00DC1311" w:rsidRPr="00DC1311">
        <w:rPr>
          <w:rFonts w:eastAsia="MS Mincho"/>
        </w:rPr>
        <w:t xml:space="preserve">(a) (5 points) Show that the sum of the heights of all of the nodes of such a tree can be expressed as  </w:t>
      </w:r>
      <w:r w:rsidR="00DC1311"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.75pt" o:ole="">
            <v:imagedata r:id="rId5" o:title=""/>
          </v:shape>
          <o:OLEObject Type="Embed" ProgID="Equation.3" ShapeID="_x0000_i1025" DrawAspect="Content" ObjectID="_1547301155" r:id="rId6"/>
        </w:object>
      </w:r>
      <w:r w:rsidR="00DC1311" w:rsidRPr="00DC1311">
        <w:rPr>
          <w:rFonts w:eastAsia="MS Mincho"/>
        </w:rPr>
        <w:t xml:space="preserve">  .</w:t>
      </w:r>
    </w:p>
    <w:p w:rsidR="00DC1311" w:rsidRDefault="00DC1311" w:rsidP="00E73701">
      <w:pPr>
        <w:pStyle w:val="PlainText"/>
        <w:tabs>
          <w:tab w:val="left" w:pos="2520"/>
        </w:tabs>
        <w:ind w:left="63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>(</w:t>
      </w:r>
      <w:proofErr w:type="gramStart"/>
      <w:r>
        <w:rPr>
          <w:rFonts w:ascii="Times New Roman" w:eastAsia="MS Mincho" w:hAnsi="Times New Roman"/>
          <w:sz w:val="22"/>
          <w:szCs w:val="22"/>
        </w:rPr>
        <w:t>c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3A5B19">
        <w:rPr>
          <w:rFonts w:ascii="Times New Roman" w:eastAsia="MS Mincho" w:hAnsi="Times New Roman"/>
          <w:sz w:val="22"/>
          <w:szCs w:val="22"/>
        </w:rPr>
        <w:t xml:space="preserve"> big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863E87">
        <w:rPr>
          <w:rFonts w:ascii="Times New Roman" w:eastAsia="MS Mincho" w:hAnsi="Times New Roman"/>
          <w:sz w:val="22"/>
          <w:szCs w:val="22"/>
        </w:rPr>
        <w:t>estimate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 xml:space="preserve">of all of the nodes in such a 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>
        <w:rPr>
          <w:rFonts w:ascii="Times New Roman" w:eastAsia="MS Mincho" w:hAnsi="Times New Roman"/>
          <w:sz w:val="22"/>
          <w:szCs w:val="22"/>
        </w:rPr>
        <w:t>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>the result of parts (b) and (c</w:t>
      </w:r>
      <w:proofErr w:type="gramStart"/>
      <w:r w:rsidR="008456F7">
        <w:rPr>
          <w:rFonts w:ascii="Times New Roman" w:eastAsia="MS Mincho" w:hAnsi="Times New Roman"/>
          <w:sz w:val="22"/>
          <w:szCs w:val="22"/>
        </w:rPr>
        <w:t xml:space="preserve">) </w:t>
      </w:r>
      <w:r>
        <w:rPr>
          <w:rFonts w:ascii="Times New Roman" w:eastAsia="MS Mincho" w:hAnsi="Times New Roman"/>
          <w:sz w:val="22"/>
          <w:szCs w:val="22"/>
        </w:rPr>
        <w:t xml:space="preserve"> apply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 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</w:t>
      </w:r>
      <w:proofErr w:type="gramEnd"/>
      <w:r w:rsidR="00A27D9F">
        <w:rPr>
          <w:rFonts w:ascii="Times New Roman" w:eastAsia="MS Mincho" w:hAnsi="Times New Roman"/>
          <w:sz w:val="22"/>
          <w:szCs w:val="22"/>
        </w:rPr>
        <w:t xml:space="preserve">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:2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, leaves: 0.  Sum of all heights:  1*2 + 2*1 + 4*0 = </w:t>
      </w:r>
      <w:r w:rsidR="002D303C">
        <w:rPr>
          <w:rFonts w:ascii="Times New Roman" w:eastAsia="MS Mincho" w:hAnsi="Times New Roman"/>
          <w:sz w:val="22"/>
          <w:szCs w:val="22"/>
        </w:rPr>
        <w:t>4</w:t>
      </w:r>
      <w:r w:rsidR="005C54FD">
        <w:rPr>
          <w:rFonts w:ascii="Times New Roman" w:eastAsia="MS Mincho" w:hAnsi="Times New Roman"/>
          <w:sz w:val="22"/>
          <w:szCs w:val="22"/>
        </w:rPr>
        <w:t>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0  +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 2*1 + 4*2 = 10.</w:t>
      </w:r>
    </w:p>
    <w:p w:rsidR="00E73701" w:rsidRPr="00E73701" w:rsidRDefault="00E73701" w:rsidP="00E73701">
      <w:pPr>
        <w:pStyle w:val="PlainText"/>
        <w:tabs>
          <w:tab w:val="left" w:pos="2520"/>
        </w:tabs>
        <w:ind w:left="630"/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      [</w:t>
      </w:r>
      <w:r>
        <w:rPr>
          <w:rFonts w:ascii="Times New Roman" w:eastAsia="MS Mincho" w:hAnsi="Times New Roman"/>
          <w:b/>
          <w:sz w:val="22"/>
          <w:szCs w:val="22"/>
        </w:rPr>
        <w:t xml:space="preserve">Response to a 201640 student question on Piazza: </w:t>
      </w:r>
      <w:r w:rsidRPr="00E73701">
        <w:rPr>
          <w:rFonts w:ascii="Times New Roman" w:eastAsia="MS Mincho" w:hAnsi="Times New Roman"/>
          <w:sz w:val="22"/>
          <w:szCs w:val="22"/>
        </w:rPr>
        <w:t xml:space="preserve">You should compare the </w:t>
      </w:r>
      <w:proofErr w:type="gramStart"/>
      <w:r w:rsidRPr="00E73701">
        <w:rPr>
          <w:rFonts w:ascii="Times New Roman" w:eastAsia="MS Mincho" w:hAnsi="Times New Roman"/>
          <w:sz w:val="22"/>
          <w:szCs w:val="22"/>
        </w:rPr>
        <w:t xml:space="preserve">naive </w:t>
      </w:r>
      <w:r>
        <w:rPr>
          <w:rFonts w:ascii="Times New Roman" w:eastAsia="MS Mincho" w:hAnsi="Times New Roman"/>
          <w:sz w:val="22"/>
          <w:szCs w:val="22"/>
        </w:rPr>
        <w:t xml:space="preserve"> approach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</w:t>
      </w:r>
      <w:r w:rsidRPr="00E73701">
        <w:rPr>
          <w:rFonts w:ascii="Times New Roman" w:eastAsia="MS Mincho" w:hAnsi="Times New Roman"/>
          <w:sz w:val="22"/>
          <w:szCs w:val="22"/>
        </w:rPr>
        <w:t xml:space="preserve"> building the </w:t>
      </w:r>
      <w:r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 xml:space="preserve">heap in preparation for heapsort (inserting the elements one at a time, </w:t>
      </w:r>
      <w:r>
        <w:rPr>
          <w:rFonts w:ascii="Times New Roman" w:eastAsia="MS Mincho" w:hAnsi="Times New Roman"/>
          <w:sz w:val="22"/>
          <w:szCs w:val="22"/>
        </w:rPr>
        <w:t xml:space="preserve"> </w:t>
      </w:r>
      <w:r w:rsidRPr="00E73701">
        <w:rPr>
          <w:rFonts w:ascii="Times New Roman" w:eastAsia="MS Mincho" w:hAnsi="Times New Roman"/>
          <w:sz w:val="22"/>
          <w:szCs w:val="22"/>
        </w:rPr>
        <w:t xml:space="preserve">Levitin calls it </w:t>
      </w:r>
      <w:proofErr w:type="spellStart"/>
      <w:r w:rsidRPr="00E73701">
        <w:rPr>
          <w:rFonts w:ascii="Times New Roman" w:eastAsia="MS Mincho" w:hAnsi="Times New Roman"/>
          <w:i/>
          <w:sz w:val="22"/>
          <w:szCs w:val="22"/>
        </w:rPr>
        <w:t>heaptopdown</w:t>
      </w:r>
      <w:proofErr w:type="spellEnd"/>
      <w:r>
        <w:rPr>
          <w:rFonts w:ascii="Times New Roman" w:eastAsia="MS Mincho" w:hAnsi="Times New Roman"/>
          <w:sz w:val="22"/>
          <w:szCs w:val="22"/>
        </w:rPr>
        <w:t xml:space="preserve">) vs. the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>more effic</w:t>
      </w:r>
      <w:r>
        <w:rPr>
          <w:rFonts w:ascii="Times New Roman" w:eastAsia="MS Mincho" w:hAnsi="Times New Roman"/>
          <w:sz w:val="22"/>
          <w:szCs w:val="22"/>
        </w:rPr>
        <w:t xml:space="preserve">ient approach (Levitin calls it  </w:t>
      </w:r>
      <w:proofErr w:type="spellStart"/>
      <w:r w:rsidRPr="00E73701">
        <w:rPr>
          <w:rFonts w:ascii="Times New Roman" w:eastAsia="MS Mincho" w:hAnsi="Times New Roman"/>
          <w:i/>
          <w:sz w:val="22"/>
          <w:szCs w:val="22"/>
        </w:rPr>
        <w:t>heapbottomup</w:t>
      </w:r>
      <w:proofErr w:type="spellEnd"/>
      <w:r w:rsidRPr="00E73701">
        <w:rPr>
          <w:rFonts w:ascii="Times New Roman" w:eastAsia="MS Mincho" w:hAnsi="Times New Roman"/>
          <w:sz w:val="22"/>
          <w:szCs w:val="22"/>
        </w:rPr>
        <w:t>) approach.  We</w:t>
      </w:r>
      <w:r>
        <w:rPr>
          <w:rFonts w:ascii="Times New Roman" w:eastAsia="MS Mincho" w:hAnsi="Times New Roman"/>
          <w:sz w:val="22"/>
          <w:szCs w:val="22"/>
        </w:rPr>
        <w:t>i</w:t>
      </w:r>
      <w:r w:rsidRPr="00E73701">
        <w:rPr>
          <w:rFonts w:ascii="Times New Roman" w:eastAsia="MS Mincho" w:hAnsi="Times New Roman"/>
          <w:sz w:val="22"/>
          <w:szCs w:val="22"/>
        </w:rPr>
        <w:t xml:space="preserve">ss has more details in Chapter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 xml:space="preserve">21. Next, what is the impact of the heap-building algorithm in the running time of the entire heapsort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>algorithm?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06080A" w:rsidRDefault="0006080A" w:rsidP="009C40AD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>(  6)   6.4.2                      Heap Checking</w:t>
      </w:r>
      <w:r w:rsidR="005C51A7">
        <w:rPr>
          <w:rFonts w:ascii="Times New Roman" w:eastAsia="MS Mincho" w:hAnsi="Times New Roman"/>
          <w:sz w:val="22"/>
          <w:szCs w:val="22"/>
        </w:rPr>
        <w:br/>
      </w:r>
      <w:r w:rsidR="009C40AD" w:rsidRPr="009C40AD">
        <w:rPr>
          <w:rFonts w:ascii="Times New Roman" w:eastAsia="MS Mincho" w:hAnsi="Times New Roman"/>
          <w:sz w:val="22"/>
          <w:szCs w:val="22"/>
        </w:rPr>
        <w:t>[{"uniqueId":"B018ANVSFE","libraryId":"","type":"track","asin":"B018ANVSFE"}]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06080A" w:rsidRDefault="0006080A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proofErr w:type="gramStart"/>
      <w:r>
        <w:rPr>
          <w:rFonts w:ascii="Times New Roman" w:eastAsia="MS Mincho" w:hAnsi="Times New Roman"/>
          <w:sz w:val="22"/>
          <w:szCs w:val="22"/>
        </w:rPr>
        <w:t>( 15</w:t>
      </w:r>
      <w:proofErr w:type="gramEnd"/>
      <w:r>
        <w:rPr>
          <w:rFonts w:ascii="Times New Roman" w:eastAsia="MS Mincho" w:hAnsi="Times New Roman"/>
          <w:sz w:val="22"/>
          <w:szCs w:val="22"/>
        </w:rPr>
        <w:t>)  6.4.6</w:t>
      </w:r>
      <w:r>
        <w:rPr>
          <w:rFonts w:ascii="Times New Roman" w:eastAsia="MS Mincho" w:hAnsi="Times New Roman"/>
          <w:sz w:val="22"/>
          <w:szCs w:val="22"/>
        </w:rPr>
        <w:tab/>
        <w:t>PQ implementations</w:t>
      </w:r>
      <w:r w:rsidR="00456D68">
        <w:rPr>
          <w:rFonts w:ascii="Times New Roman" w:eastAsia="MS Mincho" w:hAnsi="Times New Roman"/>
          <w:sz w:val="22"/>
          <w:szCs w:val="22"/>
        </w:rPr>
        <w:t xml:space="preserve">. </w:t>
      </w:r>
      <w:r w:rsidR="001C21E2">
        <w:rPr>
          <w:rFonts w:ascii="Times New Roman" w:eastAsia="MS Mincho" w:hAnsi="Times New Roman"/>
          <w:sz w:val="22"/>
          <w:szCs w:val="22"/>
        </w:rPr>
        <w:br/>
        <w:t xml:space="preserve">                                       </w:t>
      </w:r>
      <w:r w:rsidR="00456D68">
        <w:rPr>
          <w:rFonts w:ascii="Times New Roman" w:eastAsia="MS Mincho" w:hAnsi="Times New Roman"/>
          <w:sz w:val="22"/>
          <w:szCs w:val="22"/>
        </w:rPr>
        <w:t>P</w:t>
      </w:r>
      <w:r>
        <w:rPr>
          <w:rFonts w:ascii="Times New Roman" w:eastAsia="MS Mincho" w:hAnsi="Times New Roman"/>
          <w:sz w:val="22"/>
          <w:szCs w:val="22"/>
        </w:rPr>
        <w:t xml:space="preserve">resent your answer as a table whose </w:t>
      </w:r>
      <w:r w:rsidR="001C21E2">
        <w:rPr>
          <w:rFonts w:ascii="Times New Roman" w:eastAsia="MS Mincho" w:hAnsi="Times New Roman"/>
          <w:sz w:val="22"/>
          <w:szCs w:val="22"/>
        </w:rPr>
        <w:t xml:space="preserve">columns </w:t>
      </w:r>
      <w:r>
        <w:rPr>
          <w:rFonts w:ascii="Times New Roman" w:eastAsia="MS Mincho" w:hAnsi="Times New Roman"/>
          <w:sz w:val="22"/>
          <w:szCs w:val="22"/>
        </w:rPr>
        <w:t xml:space="preserve">are the </w:t>
      </w:r>
      <w:r w:rsidR="001C21E2">
        <w:rPr>
          <w:rFonts w:ascii="Times New Roman" w:eastAsia="MS Mincho" w:hAnsi="Times New Roman"/>
          <w:sz w:val="22"/>
          <w:szCs w:val="22"/>
        </w:rPr>
        <w:t>5</w:t>
      </w:r>
      <w:r>
        <w:rPr>
          <w:rFonts w:ascii="Times New Roman" w:eastAsia="MS Mincho" w:hAnsi="Times New Roman"/>
          <w:sz w:val="22"/>
          <w:szCs w:val="22"/>
        </w:rPr>
        <w:t xml:space="preserve"> implementations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                               (in the order given) and whose </w:t>
      </w:r>
      <w:r w:rsidR="001C21E2">
        <w:rPr>
          <w:rFonts w:ascii="Times New Roman" w:eastAsia="MS Mincho" w:hAnsi="Times New Roman"/>
          <w:sz w:val="22"/>
          <w:szCs w:val="22"/>
        </w:rPr>
        <w:t>rows</w:t>
      </w:r>
      <w:r>
        <w:rPr>
          <w:rFonts w:ascii="Times New Roman" w:eastAsia="MS Mincho" w:hAnsi="Times New Roman"/>
          <w:sz w:val="22"/>
          <w:szCs w:val="22"/>
        </w:rPr>
        <w:t xml:space="preserve"> </w:t>
      </w:r>
      <w:proofErr w:type="gramStart"/>
      <w:r>
        <w:rPr>
          <w:rFonts w:ascii="Times New Roman" w:eastAsia="MS Mincho" w:hAnsi="Times New Roman"/>
          <w:sz w:val="22"/>
          <w:szCs w:val="22"/>
        </w:rPr>
        <w:t xml:space="preserve">are  </w:t>
      </w:r>
      <w:proofErr w:type="spellStart"/>
      <w:r>
        <w:rPr>
          <w:rFonts w:ascii="Times New Roman" w:eastAsia="MS Mincho" w:hAnsi="Times New Roman"/>
          <w:sz w:val="22"/>
          <w:szCs w:val="22"/>
        </w:rPr>
        <w:t>findmax</w:t>
      </w:r>
      <w:proofErr w:type="spellEnd"/>
      <w:proofErr w:type="gramEnd"/>
      <w:r>
        <w:rPr>
          <w:rFonts w:ascii="Times New Roman" w:eastAsia="MS Mincho" w:hAnsi="Times New Roman"/>
          <w:sz w:val="22"/>
          <w:szCs w:val="22"/>
        </w:rPr>
        <w:t xml:space="preserve">, </w:t>
      </w:r>
      <w:proofErr w:type="spellStart"/>
      <w:r>
        <w:rPr>
          <w:rFonts w:ascii="Times New Roman" w:eastAsia="MS Mincho" w:hAnsi="Times New Roman"/>
          <w:sz w:val="22"/>
          <w:szCs w:val="22"/>
        </w:rPr>
        <w:t>deletemax</w:t>
      </w:r>
      <w:proofErr w:type="spellEnd"/>
      <w:r w:rsidR="001C21E2">
        <w:rPr>
          <w:rFonts w:ascii="Times New Roman" w:eastAsia="MS Mincho" w:hAnsi="Times New Roman"/>
          <w:sz w:val="22"/>
          <w:szCs w:val="22"/>
        </w:rPr>
        <w:t>, insert</w:t>
      </w:r>
      <w:r>
        <w:rPr>
          <w:rFonts w:ascii="Times New Roman" w:eastAsia="MS Mincho" w:hAnsi="Times New Roman"/>
          <w:sz w:val="22"/>
          <w:szCs w:val="22"/>
        </w:rPr>
        <w:t xml:space="preserve"> (in that order).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BF0F9C" w:rsidRPr="00E73701" w:rsidRDefault="002F02B0" w:rsidP="00E73701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proofErr w:type="gramStart"/>
      <w:r w:rsidRPr="008E1739">
        <w:rPr>
          <w:rFonts w:ascii="Times New Roman" w:eastAsia="MS Mincho" w:hAnsi="Times New Roman"/>
          <w:sz w:val="22"/>
          <w:szCs w:val="22"/>
        </w:rPr>
        <w:t xml:space="preserve">(  </w:t>
      </w:r>
      <w:r w:rsidR="003A5B19">
        <w:rPr>
          <w:rFonts w:ascii="Times New Roman" w:eastAsia="MS Mincho" w:hAnsi="Times New Roman"/>
          <w:sz w:val="22"/>
          <w:szCs w:val="22"/>
        </w:rPr>
        <w:t>4</w:t>
      </w:r>
      <w:proofErr w:type="gramEnd"/>
      <w:r w:rsidRPr="008E1739">
        <w:rPr>
          <w:rFonts w:ascii="Times New Roman" w:eastAsia="MS Mincho" w:hAnsi="Times New Roman"/>
          <w:sz w:val="22"/>
          <w:szCs w:val="22"/>
        </w:rPr>
        <w:t xml:space="preserve">) </w:t>
      </w:r>
      <w:r w:rsidR="003B739A">
        <w:rPr>
          <w:rFonts w:ascii="Times New Roman" w:eastAsia="MS Mincho" w:hAnsi="Times New Roman"/>
          <w:sz w:val="22"/>
          <w:szCs w:val="22"/>
        </w:rPr>
        <w:t>6.5.10 [</w:t>
      </w:r>
      <w:r w:rsidRPr="008E1739">
        <w:rPr>
          <w:rFonts w:ascii="Times New Roman" w:eastAsia="MS Mincho" w:hAnsi="Times New Roman"/>
          <w:sz w:val="22"/>
          <w:szCs w:val="22"/>
        </w:rPr>
        <w:t xml:space="preserve"> 6.5.9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E0346A" w:rsidRDefault="00E0346A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:rsidR="006A1010" w:rsidRPr="00E73701" w:rsidRDefault="00E0346A" w:rsidP="00E73701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 w:rsidRPr="00E0346A">
        <w:rPr>
          <w:rFonts w:ascii="Times New Roman" w:hAnsi="Times New Roman" w:cs="Times New Roman"/>
        </w:rPr>
        <w:lastRenderedPageBreak/>
        <w:t>(10)  7.1.6</w:t>
      </w:r>
      <w:r w:rsidRPr="00E0346A">
        <w:rPr>
          <w:rFonts w:ascii="Times New Roman" w:hAnsi="Times New Roman" w:cs="Times New Roman"/>
        </w:rPr>
        <w:tab/>
      </w:r>
      <w:r w:rsidRPr="00E0346A">
        <w:rPr>
          <w:rFonts w:ascii="Times New Roman" w:eastAsia="MS Mincho" w:hAnsi="Times New Roman"/>
          <w:sz w:val="22"/>
          <w:szCs w:val="22"/>
        </w:rPr>
        <w:t>(ancestry problem</w:t>
      </w:r>
      <w:r>
        <w:rPr>
          <w:rFonts w:ascii="Times New Roman" w:eastAsia="MS Mincho" w:hAnsi="Times New Roman"/>
          <w:sz w:val="22"/>
          <w:szCs w:val="22"/>
        </w:rPr>
        <w:t>)</w:t>
      </w:r>
      <w:r w:rsidR="006A1010" w:rsidRPr="00E0346A">
        <w:rPr>
          <w:rFonts w:ascii="Times New Roman" w:eastAsia="MS Mincho" w:hAnsi="Times New Roman"/>
          <w:sz w:val="22"/>
          <w:szCs w:val="22"/>
        </w:rPr>
        <w:t xml:space="preserve"> </w:t>
      </w:r>
      <w:r w:rsidR="006A1010">
        <w:t xml:space="preserve"> </w:t>
      </w:r>
      <w:r>
        <w:br/>
      </w:r>
      <w:r w:rsidR="006A1010" w:rsidRPr="003B7499">
        <w:rPr>
          <w:rFonts w:ascii="Tahoma" w:hAnsi="Tahoma" w:cs="Tahoma"/>
          <w:color w:val="333333"/>
          <w:sz w:val="19"/>
          <w:szCs w:val="19"/>
          <w:highlight w:val="cyan"/>
        </w:rPr>
        <w:t xml:space="preserve">You may </w:t>
      </w:r>
      <w:r w:rsidR="006A1010" w:rsidRPr="003B7499">
        <w:rPr>
          <w:rFonts w:ascii="Tahoma" w:hAnsi="Tahoma" w:cs="Tahoma"/>
          <w:b/>
          <w:color w:val="333333"/>
          <w:sz w:val="19"/>
          <w:szCs w:val="19"/>
          <w:highlight w:val="cyan"/>
        </w:rPr>
        <w:t>NOT</w:t>
      </w:r>
      <w:r w:rsidR="006A1010" w:rsidRPr="003B7499">
        <w:rPr>
          <w:rFonts w:ascii="Tahoma" w:hAnsi="Tahoma" w:cs="Tahoma"/>
          <w:color w:val="333333"/>
          <w:sz w:val="19"/>
          <w:szCs w:val="19"/>
          <w:highlight w:val="cyan"/>
        </w:rPr>
        <w:t xml:space="preserve"> assume any of the following:</w:t>
      </w:r>
    </w:p>
    <w:p w:rsidR="006A1010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binary</w:t>
      </w:r>
    </w:p>
    <w:p w:rsidR="006A1010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a search tree (i.e. that the elements are in some particular order)</w:t>
      </w:r>
    </w:p>
    <w:p w:rsidR="00476766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balanced in any way.</w:t>
      </w:r>
    </w:p>
    <w:p w:rsidR="00476766" w:rsidRPr="003B7499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</w:p>
    <w:p w:rsidR="006A10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</w:t>
      </w:r>
      <w:r w:rsidR="003B739A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for this problem</w:t>
      </w:r>
      <w:r w:rsidR="006A1010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is simply a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connected</w:t>
      </w:r>
      <w:r w:rsidR="006A1010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directed graph with no cycles and a single source node (the root)</w:t>
      </w:r>
      <w:r w:rsidR="003B739A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.</w:t>
      </w:r>
      <w:r w:rsidR="00E0346A">
        <w:rPr>
          <w:rFonts w:ascii="Tahoma" w:eastAsia="Times New Roman" w:hAnsi="Tahoma" w:cs="Tahoma"/>
          <w:color w:val="333333"/>
          <w:sz w:val="19"/>
          <w:szCs w:val="19"/>
        </w:rPr>
        <w:br/>
      </w:r>
    </w:p>
    <w:p w:rsidR="00E0346A" w:rsidRPr="00C83A1C" w:rsidRDefault="00E0346A" w:rsidP="00662946">
      <w:pPr>
        <w:pStyle w:val="ListParagraph"/>
        <w:numPr>
          <w:ilvl w:val="0"/>
          <w:numId w:val="23"/>
        </w:numPr>
        <w:tabs>
          <w:tab w:val="left" w:pos="2520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19"/>
          <w:szCs w:val="19"/>
        </w:rPr>
      </w:pPr>
      <w:r w:rsidRPr="00E0346A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(15) Not in 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text</w:t>
      </w:r>
      <w:r w:rsidRPr="00E0346A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book. </w:t>
      </w:r>
      <w:r>
        <w:rPr>
          <w:rFonts w:ascii="Times New Roman" w:eastAsia="Times New Roman" w:hAnsi="Times New Roman" w:cs="Times New Roman"/>
          <w:color w:val="333333"/>
          <w:sz w:val="19"/>
          <w:szCs w:val="19"/>
        </w:rPr>
        <w:tab/>
        <w:t xml:space="preserve">(tile grid with </w:t>
      </w:r>
      <w:r w:rsidR="00FD0881">
        <w:rPr>
          <w:rFonts w:ascii="Times New Roman" w:eastAsia="Times New Roman" w:hAnsi="Times New Roman" w:cs="Times New Roman"/>
          <w:color w:val="333333"/>
          <w:sz w:val="19"/>
          <w:szCs w:val="19"/>
        </w:rPr>
        <w:t>plus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es</w:t>
      </w:r>
      <w:r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 and 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minuses</w:t>
      </w:r>
      <w:r>
        <w:rPr>
          <w:rFonts w:ascii="Times New Roman" w:eastAsia="Times New Roman" w:hAnsi="Times New Roman" w:cs="Times New Roman"/>
          <w:color w:val="333333"/>
          <w:sz w:val="19"/>
          <w:szCs w:val="19"/>
        </w:rPr>
        <w:t>)</w:t>
      </w:r>
      <w:r w:rsidRPr="00E0346A">
        <w:rPr>
          <w:rFonts w:ascii="Times New Roman" w:eastAsia="Times New Roman" w:hAnsi="Times New Roman" w:cs="Times New Roman"/>
          <w:color w:val="333333"/>
          <w:sz w:val="19"/>
          <w:szCs w:val="19"/>
        </w:rPr>
        <w:br/>
      </w:r>
      <w:r w:rsidRP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For what values of n can we fill an n-by-n grid with + and – signs, such that each square has exactly one neighbor of the opposite sign?  A </w:t>
      </w:r>
      <w:r w:rsidRPr="00C83A1C">
        <w:rPr>
          <w:rFonts w:ascii="Times New Roman" w:eastAsia="Times New Roman" w:hAnsi="Times New Roman" w:cs="Times New Roman"/>
          <w:i/>
          <w:color w:val="333333"/>
          <w:sz w:val="19"/>
          <w:szCs w:val="19"/>
        </w:rPr>
        <w:t xml:space="preserve">neighbor </w:t>
      </w:r>
      <w:r w:rsidRP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is an adjacent square that is in the same row or column.  Hint: Try to solve the puzzle for n=2, n=3, n=4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.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br/>
        <w:t>For all “valid” n, show (or describe</w:t>
      </w:r>
      <w:proofErr w:type="gramStart"/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)  all</w:t>
      </w:r>
      <w:proofErr w:type="gramEnd"/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 the ways of tiling the grid.  For “invalid” n, show that it cannot be done. </w:t>
      </w:r>
      <w:r w:rsidR="00952309">
        <w:rPr>
          <w:rFonts w:ascii="Times New Roman" w:eastAsia="Times New Roman" w:hAnsi="Times New Roman" w:cs="Times New Roman"/>
          <w:color w:val="333333"/>
          <w:sz w:val="19"/>
          <w:szCs w:val="19"/>
        </w:rPr>
        <w:br/>
      </w:r>
      <w:bookmarkStart w:id="0" w:name="_GoBack"/>
      <w:r w:rsidR="00952309">
        <w:rPr>
          <w:rFonts w:ascii="Times New Roman" w:eastAsia="Times New Roman" w:hAnsi="Times New Roman" w:cs="Times New Roman"/>
          <w:color w:val="333333"/>
          <w:sz w:val="19"/>
          <w:szCs w:val="19"/>
        </w:rPr>
        <w:t>Mathematical induction is necessary here.</w:t>
      </w:r>
      <w:bookmarkEnd w:id="0"/>
    </w:p>
    <w:sectPr w:rsidR="00E0346A" w:rsidRPr="00C83A1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AC07C2"/>
    <w:multiLevelType w:val="hybridMultilevel"/>
    <w:tmpl w:val="AB2E7F26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4BF"/>
    <w:rsid w:val="000430CE"/>
    <w:rsid w:val="0005510D"/>
    <w:rsid w:val="0006080A"/>
    <w:rsid w:val="000A7392"/>
    <w:rsid w:val="000D42E5"/>
    <w:rsid w:val="000D7572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95FDD"/>
    <w:rsid w:val="001A6C64"/>
    <w:rsid w:val="001B2EBD"/>
    <w:rsid w:val="001C21E2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D303C"/>
    <w:rsid w:val="002F02B0"/>
    <w:rsid w:val="003157D4"/>
    <w:rsid w:val="003323F8"/>
    <w:rsid w:val="00336455"/>
    <w:rsid w:val="003369EF"/>
    <w:rsid w:val="003513AA"/>
    <w:rsid w:val="00385436"/>
    <w:rsid w:val="003A04F2"/>
    <w:rsid w:val="003A56FA"/>
    <w:rsid w:val="003A5B19"/>
    <w:rsid w:val="003B599D"/>
    <w:rsid w:val="003B739A"/>
    <w:rsid w:val="003B7499"/>
    <w:rsid w:val="003C4D64"/>
    <w:rsid w:val="003C63BE"/>
    <w:rsid w:val="003D1989"/>
    <w:rsid w:val="003E081A"/>
    <w:rsid w:val="00410D45"/>
    <w:rsid w:val="00416EB5"/>
    <w:rsid w:val="0041732A"/>
    <w:rsid w:val="00436BD8"/>
    <w:rsid w:val="00444BB9"/>
    <w:rsid w:val="00455FC1"/>
    <w:rsid w:val="00456D68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1A7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B479F"/>
    <w:rsid w:val="007E369D"/>
    <w:rsid w:val="007F5D09"/>
    <w:rsid w:val="008139A7"/>
    <w:rsid w:val="0083317B"/>
    <w:rsid w:val="008376AA"/>
    <w:rsid w:val="008456F7"/>
    <w:rsid w:val="00847C03"/>
    <w:rsid w:val="008603A7"/>
    <w:rsid w:val="0086193F"/>
    <w:rsid w:val="00863E87"/>
    <w:rsid w:val="00884937"/>
    <w:rsid w:val="00890666"/>
    <w:rsid w:val="00897D3D"/>
    <w:rsid w:val="008A3127"/>
    <w:rsid w:val="008B7BFC"/>
    <w:rsid w:val="008C3348"/>
    <w:rsid w:val="008C4479"/>
    <w:rsid w:val="008D131C"/>
    <w:rsid w:val="008E1739"/>
    <w:rsid w:val="009347F7"/>
    <w:rsid w:val="009518A6"/>
    <w:rsid w:val="00952309"/>
    <w:rsid w:val="00957B52"/>
    <w:rsid w:val="00964032"/>
    <w:rsid w:val="00966F51"/>
    <w:rsid w:val="009C40AD"/>
    <w:rsid w:val="009E3B27"/>
    <w:rsid w:val="009F745D"/>
    <w:rsid w:val="00A00454"/>
    <w:rsid w:val="00A05223"/>
    <w:rsid w:val="00A057D6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A6D0D"/>
    <w:rsid w:val="00AC6D9B"/>
    <w:rsid w:val="00AE2AA5"/>
    <w:rsid w:val="00AF2C0D"/>
    <w:rsid w:val="00B07DCC"/>
    <w:rsid w:val="00B217BF"/>
    <w:rsid w:val="00B229F0"/>
    <w:rsid w:val="00B50C9A"/>
    <w:rsid w:val="00B50F93"/>
    <w:rsid w:val="00B531F5"/>
    <w:rsid w:val="00B538E7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83A1C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0346A"/>
    <w:rsid w:val="00E214E1"/>
    <w:rsid w:val="00E2707C"/>
    <w:rsid w:val="00E51EC1"/>
    <w:rsid w:val="00E7370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0881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4BCF52-9FD4-4E80-A606-9017D080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E73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1353</TotalTime>
  <Pages>2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53</cp:revision>
  <cp:lastPrinted>2014-07-12T09:10:00Z</cp:lastPrinted>
  <dcterms:created xsi:type="dcterms:W3CDTF">2008-10-15T17:57:00Z</dcterms:created>
  <dcterms:modified xsi:type="dcterms:W3CDTF">2017-01-30T22:06:00Z</dcterms:modified>
</cp:coreProperties>
</file>