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55E" w:rsidRPr="00122CAE" w:rsidRDefault="0003755E" w:rsidP="005218FA">
      <w:pPr>
        <w:jc w:val="center"/>
        <w:rPr>
          <w:b/>
          <w:color w:val="FF0000"/>
          <w:sz w:val="28"/>
          <w:szCs w:val="28"/>
        </w:rPr>
      </w:pPr>
      <w:r w:rsidRPr="00122CAE">
        <w:rPr>
          <w:b/>
          <w:color w:val="FF0000"/>
          <w:sz w:val="28"/>
          <w:szCs w:val="28"/>
        </w:rPr>
        <w:t>HW 0</w:t>
      </w:r>
      <w:r w:rsidR="005218FA" w:rsidRPr="00122CAE">
        <w:rPr>
          <w:b/>
          <w:color w:val="FF0000"/>
          <w:sz w:val="28"/>
          <w:szCs w:val="28"/>
        </w:rPr>
        <w:t>1</w:t>
      </w:r>
      <w:r w:rsidRPr="00122CAE">
        <w:rPr>
          <w:b/>
          <w:color w:val="FF0000"/>
          <w:sz w:val="28"/>
          <w:szCs w:val="28"/>
        </w:rPr>
        <w:t xml:space="preserve"> textbook problems and hints</w:t>
      </w:r>
    </w:p>
    <w:p w:rsidR="00EB6B21" w:rsidRDefault="00EB6B21">
      <w:pPr>
        <w:rPr>
          <w:b/>
          <w:color w:val="FF0000"/>
        </w:rPr>
      </w:pPr>
    </w:p>
    <w:p w:rsidR="003F6CB8" w:rsidRPr="00335CD2" w:rsidRDefault="00102FCD">
      <w:pPr>
        <w:rPr>
          <w:color w:val="000000" w:themeColor="text1"/>
        </w:rPr>
      </w:pPr>
      <w:r>
        <w:rPr>
          <w:b/>
          <w:color w:val="FF0000"/>
        </w:rPr>
        <w:t xml:space="preserve">Section </w:t>
      </w:r>
      <w:r w:rsidR="005218FA">
        <w:rPr>
          <w:b/>
          <w:color w:val="FF0000"/>
        </w:rPr>
        <w:t>1.1</w:t>
      </w:r>
      <w:r w:rsidR="000D1D5E">
        <w:rPr>
          <w:b/>
          <w:color w:val="FF0000"/>
        </w:rPr>
        <w:t xml:space="preserve"> (</w:t>
      </w:r>
      <w:r>
        <w:rPr>
          <w:b/>
          <w:color w:val="FF0000"/>
        </w:rPr>
        <w:t xml:space="preserve">problem </w:t>
      </w:r>
      <w:r w:rsidR="000D1D5E">
        <w:rPr>
          <w:b/>
          <w:color w:val="FF0000"/>
        </w:rPr>
        <w:t xml:space="preserve">1 – </w:t>
      </w:r>
      <w:r w:rsidR="005218FA">
        <w:rPr>
          <w:b/>
          <w:color w:val="FF0000"/>
        </w:rPr>
        <w:t>5</w:t>
      </w:r>
      <w:r>
        <w:rPr>
          <w:b/>
          <w:color w:val="FF0000"/>
        </w:rPr>
        <w:t xml:space="preserve"> points</w:t>
      </w:r>
      <w:proofErr w:type="gramStart"/>
      <w:r w:rsidR="000D1D5E">
        <w:rPr>
          <w:b/>
          <w:color w:val="FF0000"/>
        </w:rPr>
        <w:t>)</w:t>
      </w:r>
      <w:r w:rsidR="00335CD2">
        <w:rPr>
          <w:b/>
          <w:color w:val="FF0000"/>
        </w:rPr>
        <w:t xml:space="preserve">  </w:t>
      </w:r>
      <w:r w:rsidR="00EB6B21">
        <w:rPr>
          <w:color w:val="000000" w:themeColor="text1"/>
        </w:rPr>
        <w:t>Problem</w:t>
      </w:r>
      <w:proofErr w:type="gramEnd"/>
      <w:r w:rsidR="00EB6B21">
        <w:rPr>
          <w:color w:val="000000" w:themeColor="text1"/>
        </w:rPr>
        <w:t xml:space="preserve"> 12 [</w:t>
      </w:r>
      <w:r w:rsidR="00335CD2" w:rsidRPr="00335CD2">
        <w:rPr>
          <w:color w:val="000000" w:themeColor="text1"/>
        </w:rPr>
        <w:t>11 f</w:t>
      </w:r>
      <w:r w:rsidR="00335CD2">
        <w:rPr>
          <w:color w:val="000000" w:themeColor="text1"/>
        </w:rPr>
        <w:t>ro</w:t>
      </w:r>
      <w:r w:rsidR="00335CD2" w:rsidRPr="00335CD2">
        <w:rPr>
          <w:color w:val="000000" w:themeColor="text1"/>
        </w:rPr>
        <w:t>m 2</w:t>
      </w:r>
      <w:r w:rsidR="00335CD2" w:rsidRPr="00335CD2">
        <w:rPr>
          <w:color w:val="000000" w:themeColor="text1"/>
          <w:vertAlign w:val="superscript"/>
        </w:rPr>
        <w:t>nd</w:t>
      </w:r>
      <w:r w:rsidR="00EB6B21">
        <w:rPr>
          <w:color w:val="000000" w:themeColor="text1"/>
        </w:rPr>
        <w:t xml:space="preserve"> edition]</w:t>
      </w:r>
    </w:p>
    <w:p w:rsidR="00814715" w:rsidRDefault="005218FA">
      <w:pPr>
        <w:rPr>
          <w:noProof/>
        </w:rPr>
      </w:pPr>
      <w:r>
        <w:rPr>
          <w:noProof/>
        </w:rPr>
        <w:drawing>
          <wp:inline distT="0" distB="0" distL="0" distR="0" wp14:anchorId="61E97F01" wp14:editId="6163CDDF">
            <wp:extent cx="5047619" cy="2019048"/>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047619" cy="2019048"/>
                    </a:xfrm>
                    <a:prstGeom prst="rect">
                      <a:avLst/>
                    </a:prstGeom>
                  </pic:spPr>
                </pic:pic>
              </a:graphicData>
            </a:graphic>
          </wp:inline>
        </w:drawing>
      </w:r>
    </w:p>
    <w:p w:rsidR="00AD510C" w:rsidRDefault="00AD510C">
      <w:pPr>
        <w:rPr>
          <w:noProof/>
        </w:rPr>
      </w:pPr>
      <w:r>
        <w:rPr>
          <w:b/>
          <w:color w:val="FF0000"/>
        </w:rPr>
        <w:t>Author's Hint</w:t>
      </w:r>
    </w:p>
    <w:p w:rsidR="005218FA" w:rsidRDefault="005218FA">
      <w:r>
        <w:rPr>
          <w:noProof/>
        </w:rPr>
        <w:drawing>
          <wp:inline distT="0" distB="0" distL="0" distR="0" wp14:anchorId="3E2C5AFF" wp14:editId="472B0A2A">
            <wp:extent cx="5161905" cy="48571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161905" cy="485714"/>
                    </a:xfrm>
                    <a:prstGeom prst="rect">
                      <a:avLst/>
                    </a:prstGeom>
                  </pic:spPr>
                </pic:pic>
              </a:graphicData>
            </a:graphic>
          </wp:inline>
        </w:drawing>
      </w:r>
    </w:p>
    <w:p w:rsidR="003F6CB8" w:rsidRDefault="005218FA">
      <w:pPr>
        <w:rPr>
          <w:b/>
          <w:color w:val="FF0000"/>
        </w:rPr>
      </w:pPr>
      <w:r>
        <w:rPr>
          <w:b/>
          <w:color w:val="FF0000"/>
        </w:rPr>
        <w:t>1.2</w:t>
      </w:r>
      <w:r w:rsidR="0004273C">
        <w:rPr>
          <w:b/>
          <w:color w:val="FF0000"/>
        </w:rPr>
        <w:t xml:space="preserve"> (2</w:t>
      </w:r>
      <w:r w:rsidR="000D1D5E">
        <w:rPr>
          <w:b/>
          <w:color w:val="FF0000"/>
        </w:rPr>
        <w:t xml:space="preserve"> </w:t>
      </w:r>
      <w:proofErr w:type="gramStart"/>
      <w:r w:rsidR="000D1D5E">
        <w:rPr>
          <w:b/>
          <w:color w:val="FF0000"/>
        </w:rPr>
        <w:t xml:space="preserve">-  </w:t>
      </w:r>
      <w:r>
        <w:rPr>
          <w:b/>
          <w:color w:val="FF0000"/>
        </w:rPr>
        <w:t>5</w:t>
      </w:r>
      <w:proofErr w:type="gramEnd"/>
      <w:r w:rsidR="0004273C">
        <w:rPr>
          <w:b/>
          <w:color w:val="FF0000"/>
        </w:rPr>
        <w:t>)</w:t>
      </w:r>
      <w:r>
        <w:rPr>
          <w:b/>
          <w:color w:val="FF0000"/>
        </w:rPr>
        <w:t xml:space="preserve"> </w:t>
      </w:r>
      <w:r>
        <w:t>(four people and a flashlight)</w:t>
      </w:r>
    </w:p>
    <w:p w:rsidR="005218FA" w:rsidRDefault="005218FA">
      <w:pPr>
        <w:rPr>
          <w:b/>
          <w:color w:val="FF0000"/>
        </w:rPr>
      </w:pPr>
      <w:r>
        <w:rPr>
          <w:noProof/>
        </w:rPr>
        <w:drawing>
          <wp:inline distT="0" distB="0" distL="0" distR="0" wp14:anchorId="20308119" wp14:editId="387ECE69">
            <wp:extent cx="5609524" cy="2819048"/>
            <wp:effectExtent l="0" t="0" r="0" b="63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609524" cy="2819048"/>
                    </a:xfrm>
                    <a:prstGeom prst="rect">
                      <a:avLst/>
                    </a:prstGeom>
                  </pic:spPr>
                </pic:pic>
              </a:graphicData>
            </a:graphic>
          </wp:inline>
        </w:drawing>
      </w:r>
    </w:p>
    <w:p w:rsidR="00AD510C" w:rsidRPr="0004273C" w:rsidRDefault="00AD510C">
      <w:pPr>
        <w:rPr>
          <w:b/>
          <w:color w:val="FF0000"/>
        </w:rPr>
      </w:pPr>
      <w:r>
        <w:rPr>
          <w:b/>
          <w:color w:val="FF0000"/>
        </w:rPr>
        <w:t>Author's Hint</w:t>
      </w:r>
    </w:p>
    <w:p w:rsidR="003F6CB8" w:rsidRDefault="005218FA">
      <w:r>
        <w:rPr>
          <w:noProof/>
        </w:rPr>
        <w:drawing>
          <wp:inline distT="0" distB="0" distL="0" distR="0" wp14:anchorId="5DA6A818" wp14:editId="5D8B77B6">
            <wp:extent cx="5552381" cy="56190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52381" cy="561905"/>
                    </a:xfrm>
                    <a:prstGeom prst="rect">
                      <a:avLst/>
                    </a:prstGeom>
                  </pic:spPr>
                </pic:pic>
              </a:graphicData>
            </a:graphic>
          </wp:inline>
        </w:drawing>
      </w:r>
    </w:p>
    <w:p w:rsidR="0004273C" w:rsidRDefault="0004273C"/>
    <w:p w:rsidR="005218FA" w:rsidRDefault="005218FA">
      <w:pPr>
        <w:rPr>
          <w:b/>
          <w:color w:val="FF0000"/>
        </w:rPr>
      </w:pPr>
      <w:r>
        <w:rPr>
          <w:b/>
          <w:color w:val="FF0000"/>
        </w:rPr>
        <w:br w:type="page"/>
      </w:r>
    </w:p>
    <w:p w:rsidR="005218FA" w:rsidRDefault="005218FA" w:rsidP="005218FA">
      <w:pPr>
        <w:tabs>
          <w:tab w:val="left" w:pos="1080"/>
        </w:tabs>
        <w:autoSpaceDE w:val="0"/>
        <w:autoSpaceDN w:val="0"/>
        <w:adjustRightInd w:val="0"/>
        <w:spacing w:before="100" w:after="100" w:line="240" w:lineRule="auto"/>
      </w:pPr>
      <w:r w:rsidRPr="005218FA">
        <w:rPr>
          <w:b/>
          <w:color w:val="FF0000"/>
        </w:rPr>
        <w:lastRenderedPageBreak/>
        <w:t>1.3</w:t>
      </w:r>
      <w:r w:rsidR="0004273C" w:rsidRPr="005218FA">
        <w:rPr>
          <w:b/>
          <w:color w:val="FF0000"/>
        </w:rPr>
        <w:t xml:space="preserve"> (3</w:t>
      </w:r>
      <w:r w:rsidRPr="005218FA">
        <w:rPr>
          <w:b/>
          <w:color w:val="FF0000"/>
        </w:rPr>
        <w:t xml:space="preserve"> </w:t>
      </w:r>
      <w:r w:rsidR="000D1D5E" w:rsidRPr="005218FA">
        <w:rPr>
          <w:b/>
          <w:color w:val="FF0000"/>
        </w:rPr>
        <w:t xml:space="preserve">- </w:t>
      </w:r>
      <w:r w:rsidRPr="005218FA">
        <w:rPr>
          <w:b/>
          <w:color w:val="FF0000"/>
        </w:rPr>
        <w:t>5</w:t>
      </w:r>
      <w:r w:rsidR="0004273C" w:rsidRPr="005218FA">
        <w:rPr>
          <w:b/>
          <w:color w:val="FF0000"/>
        </w:rPr>
        <w:t>)</w:t>
      </w:r>
      <w:r w:rsidRPr="005218FA">
        <w:rPr>
          <w:b/>
          <w:color w:val="FF0000"/>
        </w:rPr>
        <w:t xml:space="preserve">  </w:t>
      </w:r>
      <w:r>
        <w:t xml:space="preserve"> (are n given points on circumference of the same circle?). Input: a list of coordinates, output: </w:t>
      </w:r>
      <w:proofErr w:type="spellStart"/>
      <w:proofErr w:type="gramStart"/>
      <w:r>
        <w:t>boolean</w:t>
      </w:r>
      <w:proofErr w:type="spellEnd"/>
      <w:proofErr w:type="gramEnd"/>
      <w:r>
        <w:t>.</w:t>
      </w:r>
      <w:r>
        <w:br/>
        <w:t xml:space="preserve">                   You can be brief, but do not be so vague that I cannot tell whether you really know how to do this.</w:t>
      </w:r>
    </w:p>
    <w:p w:rsidR="0004273C" w:rsidRDefault="0004273C">
      <w:pPr>
        <w:rPr>
          <w:b/>
          <w:color w:val="FF0000"/>
        </w:rPr>
      </w:pPr>
    </w:p>
    <w:p w:rsidR="00AD510C" w:rsidRDefault="005218FA">
      <w:pPr>
        <w:rPr>
          <w:b/>
          <w:color w:val="FF0000"/>
        </w:rPr>
      </w:pPr>
      <w:r>
        <w:rPr>
          <w:noProof/>
        </w:rPr>
        <w:drawing>
          <wp:inline distT="0" distB="0" distL="0" distR="0" wp14:anchorId="42ABEEE0" wp14:editId="37CFD4EE">
            <wp:extent cx="5714286" cy="742857"/>
            <wp:effectExtent l="0" t="0" r="127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714286" cy="742857"/>
                    </a:xfrm>
                    <a:prstGeom prst="rect">
                      <a:avLst/>
                    </a:prstGeom>
                  </pic:spPr>
                </pic:pic>
              </a:graphicData>
            </a:graphic>
          </wp:inline>
        </w:drawing>
      </w:r>
    </w:p>
    <w:p w:rsidR="0004273C" w:rsidRDefault="00AD510C">
      <w:pPr>
        <w:rPr>
          <w:noProof/>
        </w:rPr>
      </w:pPr>
      <w:r>
        <w:rPr>
          <w:b/>
          <w:color w:val="FF0000"/>
        </w:rPr>
        <w:t>Author's Hint</w:t>
      </w:r>
      <w:r w:rsidR="00EB6B21">
        <w:rPr>
          <w:b/>
          <w:color w:val="FF0000"/>
        </w:rPr>
        <w:br/>
      </w:r>
      <w:r>
        <w:rPr>
          <w:noProof/>
        </w:rPr>
        <w:t xml:space="preserve"> </w:t>
      </w:r>
      <w:r w:rsidR="00122CAE">
        <w:rPr>
          <w:noProof/>
        </w:rPr>
        <w:drawing>
          <wp:inline distT="0" distB="0" distL="0" distR="0" wp14:anchorId="5A2192D3" wp14:editId="12F74283">
            <wp:extent cx="5552381" cy="571429"/>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52381" cy="571429"/>
                    </a:xfrm>
                    <a:prstGeom prst="rect">
                      <a:avLst/>
                    </a:prstGeom>
                  </pic:spPr>
                </pic:pic>
              </a:graphicData>
            </a:graphic>
          </wp:inline>
        </w:drawing>
      </w:r>
    </w:p>
    <w:p w:rsidR="00EB6B21" w:rsidRDefault="00EB6B21">
      <w:pPr>
        <w:rPr>
          <w:b/>
          <w:color w:val="FF0000"/>
        </w:rPr>
      </w:pPr>
      <w:r>
        <w:rPr>
          <w:b/>
          <w:color w:val="FF0000"/>
        </w:rPr>
        <w:t>Instructor’s Clarification</w:t>
      </w:r>
    </w:p>
    <w:p w:rsidR="0003755E" w:rsidRPr="00EB6B21" w:rsidRDefault="00EB6B21">
      <w:r w:rsidRPr="00EB6B21">
        <w:rPr>
          <w:b/>
        </w:rPr>
        <w:t>Input:</w:t>
      </w:r>
      <w:r>
        <w:t xml:space="preserve"> a list of coordinates</w:t>
      </w:r>
      <w:r>
        <w:br/>
      </w:r>
      <w:r>
        <w:rPr>
          <w:b/>
        </w:rPr>
        <w:t>O</w:t>
      </w:r>
      <w:r w:rsidRPr="00EB6B21">
        <w:rPr>
          <w:b/>
        </w:rPr>
        <w:t>utput:</w:t>
      </w:r>
      <w:r>
        <w:t xml:space="preserve"> </w:t>
      </w:r>
      <w:proofErr w:type="spellStart"/>
      <w:proofErr w:type="gramStart"/>
      <w:r>
        <w:t>boolean</w:t>
      </w:r>
      <w:proofErr w:type="spellEnd"/>
      <w:proofErr w:type="gramEnd"/>
      <w:r>
        <w:t xml:space="preserve">. </w:t>
      </w:r>
      <w:r>
        <w:br/>
      </w:r>
      <w:r>
        <w:t>You</w:t>
      </w:r>
      <w:r>
        <w:t xml:space="preserve">r description </w:t>
      </w:r>
      <w:r>
        <w:t xml:space="preserve">can be brief, but </w:t>
      </w:r>
      <w:r>
        <w:t>not</w:t>
      </w:r>
      <w:r>
        <w:t xml:space="preserve"> so vague that I cannot tell </w:t>
      </w:r>
      <w:proofErr w:type="gramStart"/>
      <w:r>
        <w:t>whether</w:t>
      </w:r>
      <w:r>
        <w:t xml:space="preserve"> </w:t>
      </w:r>
      <w:r>
        <w:t xml:space="preserve"> you</w:t>
      </w:r>
      <w:proofErr w:type="gramEnd"/>
      <w:r>
        <w:t xml:space="preserve"> really know how to do this.</w:t>
      </w:r>
      <w:r>
        <w:br/>
      </w:r>
    </w:p>
    <w:p w:rsidR="0003755E" w:rsidRDefault="00122CAE" w:rsidP="0003755E">
      <w:pPr>
        <w:rPr>
          <w:b/>
          <w:color w:val="FF0000"/>
        </w:rPr>
      </w:pPr>
      <w:r>
        <w:rPr>
          <w:b/>
          <w:color w:val="FF0000"/>
        </w:rPr>
        <w:t>1.4</w:t>
      </w:r>
      <w:r w:rsidR="0003755E">
        <w:rPr>
          <w:b/>
          <w:color w:val="FF0000"/>
        </w:rPr>
        <w:t xml:space="preserve"> (</w:t>
      </w:r>
      <w:r>
        <w:rPr>
          <w:b/>
          <w:color w:val="FF0000"/>
        </w:rPr>
        <w:t>4 – 6</w:t>
      </w:r>
      <w:proofErr w:type="gramStart"/>
      <w:r>
        <w:rPr>
          <w:b/>
          <w:color w:val="FF0000"/>
        </w:rPr>
        <w:t>,  5</w:t>
      </w:r>
      <w:proofErr w:type="gramEnd"/>
      <w:r>
        <w:rPr>
          <w:b/>
          <w:color w:val="FF0000"/>
        </w:rPr>
        <w:t xml:space="preserve"> – 5,  6 - 3</w:t>
      </w:r>
      <w:r w:rsidR="0003755E">
        <w:rPr>
          <w:b/>
          <w:color w:val="FF0000"/>
        </w:rPr>
        <w:t>)</w:t>
      </w:r>
    </w:p>
    <w:p w:rsidR="0003755E" w:rsidRDefault="00122CAE" w:rsidP="0003755E">
      <w:pPr>
        <w:rPr>
          <w:b/>
          <w:color w:val="FF0000"/>
        </w:rPr>
      </w:pPr>
      <w:r>
        <w:rPr>
          <w:noProof/>
        </w:rPr>
        <w:drawing>
          <wp:inline distT="0" distB="0" distL="0" distR="0" wp14:anchorId="3D0B9AC6" wp14:editId="013D72AE">
            <wp:extent cx="5533334" cy="155238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533334" cy="1552381"/>
                    </a:xfrm>
                    <a:prstGeom prst="rect">
                      <a:avLst/>
                    </a:prstGeom>
                  </pic:spPr>
                </pic:pic>
              </a:graphicData>
            </a:graphic>
          </wp:inline>
        </w:drawing>
      </w:r>
    </w:p>
    <w:p w:rsidR="00AD510C" w:rsidRDefault="00AD510C" w:rsidP="0003755E">
      <w:pPr>
        <w:rPr>
          <w:b/>
          <w:color w:val="FF0000"/>
        </w:rPr>
      </w:pPr>
      <w:r>
        <w:rPr>
          <w:b/>
          <w:color w:val="FF0000"/>
        </w:rPr>
        <w:t>Author's Hint</w:t>
      </w:r>
    </w:p>
    <w:p w:rsidR="00122CAE" w:rsidRDefault="00122CAE" w:rsidP="0003755E">
      <w:pPr>
        <w:rPr>
          <w:b/>
          <w:color w:val="FF0000"/>
        </w:rPr>
      </w:pPr>
      <w:r>
        <w:rPr>
          <w:noProof/>
        </w:rPr>
        <w:drawing>
          <wp:inline distT="0" distB="0" distL="0" distR="0" wp14:anchorId="765061D5" wp14:editId="3F6EE08E">
            <wp:extent cx="5504762" cy="476191"/>
            <wp:effectExtent l="0" t="0" r="127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504762" cy="476191"/>
                    </a:xfrm>
                    <a:prstGeom prst="rect">
                      <a:avLst/>
                    </a:prstGeom>
                  </pic:spPr>
                </pic:pic>
              </a:graphicData>
            </a:graphic>
          </wp:inline>
        </w:drawing>
      </w:r>
    </w:p>
    <w:p w:rsidR="00122CAE" w:rsidRDefault="00122CAE" w:rsidP="0003755E">
      <w:pPr>
        <w:rPr>
          <w:b/>
          <w:color w:val="FF0000"/>
        </w:rPr>
      </w:pPr>
      <w:r>
        <w:rPr>
          <w:noProof/>
        </w:rPr>
        <w:drawing>
          <wp:inline distT="0" distB="0" distL="0" distR="0" wp14:anchorId="782D3AEC" wp14:editId="7A3A673E">
            <wp:extent cx="5552381" cy="44761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552381" cy="447619"/>
                    </a:xfrm>
                    <a:prstGeom prst="rect">
                      <a:avLst/>
                    </a:prstGeom>
                  </pic:spPr>
                </pic:pic>
              </a:graphicData>
            </a:graphic>
          </wp:inline>
        </w:drawing>
      </w:r>
    </w:p>
    <w:p w:rsidR="00EB6B21" w:rsidRPr="00EB6B21" w:rsidRDefault="00AD510C" w:rsidP="00EB6B21">
      <w:pPr>
        <w:tabs>
          <w:tab w:val="left" w:pos="1530"/>
        </w:tabs>
        <w:autoSpaceDE w:val="0"/>
        <w:autoSpaceDN w:val="0"/>
        <w:adjustRightInd w:val="0"/>
        <w:spacing w:before="100" w:after="0" w:line="240" w:lineRule="auto"/>
      </w:pPr>
      <w:r w:rsidRPr="00EB6B21">
        <w:rPr>
          <w:b/>
          <w:color w:val="FF0000"/>
        </w:rPr>
        <w:t>Instructor note on problem 5 (1.4.4</w:t>
      </w:r>
      <w:proofErr w:type="gramStart"/>
      <w:r w:rsidRPr="00EB6B21">
        <w:rPr>
          <w:b/>
          <w:color w:val="FF0000"/>
        </w:rPr>
        <w:t>):</w:t>
      </w:r>
      <w:proofErr w:type="gramEnd"/>
      <w:r w:rsidRPr="00EB6B21">
        <w:rPr>
          <w:b/>
          <w:color w:val="FF0000"/>
        </w:rPr>
        <w:t xml:space="preserve"> </w:t>
      </w:r>
      <w:r>
        <w:t xml:space="preserve">)  </w:t>
      </w:r>
      <w:r w:rsidR="00EB6B21">
        <w:t>The algorithm is given a reference to a node of the free tree. Assume that the free tree is represented as a graph with adjacency lists, and that each node of the rooted tree has a list of the nodes that are adjacent to it.  The algorithm should return a reference to the root node of the free tree that it constructs.</w:t>
      </w:r>
    </w:p>
    <w:p w:rsidR="00AD510C" w:rsidRDefault="00AD510C" w:rsidP="00EB6B21">
      <w:pPr>
        <w:spacing w:after="100" w:afterAutospacing="1"/>
        <w:rPr>
          <w:b/>
          <w:color w:val="FF0000"/>
        </w:rPr>
      </w:pPr>
      <w:r>
        <w:rPr>
          <w:b/>
          <w:color w:val="FF0000"/>
        </w:rPr>
        <w:t xml:space="preserve"> </w:t>
      </w:r>
      <w:r w:rsidR="00EB6B21">
        <w:rPr>
          <w:b/>
          <w:color w:val="FF0000"/>
        </w:rPr>
        <w:br/>
      </w:r>
      <w:r>
        <w:rPr>
          <w:b/>
          <w:color w:val="FF0000"/>
        </w:rPr>
        <w:t>Author's Hint</w:t>
      </w:r>
    </w:p>
    <w:p w:rsidR="00122CAE" w:rsidRDefault="00122CAE" w:rsidP="0003755E">
      <w:pPr>
        <w:rPr>
          <w:b/>
          <w:color w:val="FF0000"/>
        </w:rPr>
      </w:pPr>
      <w:r>
        <w:rPr>
          <w:noProof/>
        </w:rPr>
        <w:drawing>
          <wp:inline distT="0" distB="0" distL="0" distR="0" wp14:anchorId="36F70D83" wp14:editId="3ECE3867">
            <wp:extent cx="4447641" cy="699224"/>
            <wp:effectExtent l="0" t="0" r="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4621333" cy="726530"/>
                    </a:xfrm>
                    <a:prstGeom prst="rect">
                      <a:avLst/>
                    </a:prstGeom>
                  </pic:spPr>
                </pic:pic>
              </a:graphicData>
            </a:graphic>
          </wp:inline>
        </w:drawing>
      </w:r>
    </w:p>
    <w:p w:rsidR="00122CAE" w:rsidRDefault="00122CAE" w:rsidP="0003755E">
      <w:pPr>
        <w:rPr>
          <w:b/>
          <w:color w:val="FF0000"/>
        </w:rPr>
      </w:pPr>
      <w:r>
        <w:rPr>
          <w:noProof/>
        </w:rPr>
        <w:lastRenderedPageBreak/>
        <w:drawing>
          <wp:inline distT="0" distB="0" distL="0" distR="0" wp14:anchorId="53C464ED" wp14:editId="07CAFF0C">
            <wp:extent cx="5638096" cy="895238"/>
            <wp:effectExtent l="0" t="0" r="127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638096" cy="895238"/>
                    </a:xfrm>
                    <a:prstGeom prst="rect">
                      <a:avLst/>
                    </a:prstGeom>
                  </pic:spPr>
                </pic:pic>
              </a:graphicData>
            </a:graphic>
          </wp:inline>
        </w:drawing>
      </w:r>
    </w:p>
    <w:p w:rsidR="00AD510C" w:rsidRDefault="00AD510C" w:rsidP="0003755E">
      <w:pPr>
        <w:rPr>
          <w:b/>
          <w:color w:val="FF0000"/>
        </w:rPr>
      </w:pPr>
      <w:r>
        <w:rPr>
          <w:b/>
          <w:color w:val="FF0000"/>
        </w:rPr>
        <w:t>Author's Hint</w:t>
      </w:r>
    </w:p>
    <w:p w:rsidR="0004273C" w:rsidRDefault="00122CAE">
      <w:r>
        <w:rPr>
          <w:noProof/>
        </w:rPr>
        <w:drawing>
          <wp:inline distT="0" distB="0" distL="0" distR="0" wp14:anchorId="51D1F522" wp14:editId="2747B911">
            <wp:extent cx="5619048" cy="552381"/>
            <wp:effectExtent l="0" t="0" r="1270"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619048" cy="552381"/>
                    </a:xfrm>
                    <a:prstGeom prst="rect">
                      <a:avLst/>
                    </a:prstGeom>
                  </pic:spPr>
                </pic:pic>
              </a:graphicData>
            </a:graphic>
          </wp:inline>
        </w:drawing>
      </w:r>
    </w:p>
    <w:p w:rsidR="00EB6B21" w:rsidRDefault="00EB6B21" w:rsidP="00EB6B21">
      <w:pPr>
        <w:rPr>
          <w:b/>
          <w:color w:val="FF0000"/>
        </w:rPr>
      </w:pPr>
      <w:r>
        <w:rPr>
          <w:b/>
          <w:color w:val="FF0000"/>
        </w:rPr>
        <w:t>Instruct</w:t>
      </w:r>
      <w:r>
        <w:rPr>
          <w:b/>
          <w:color w:val="FF0000"/>
        </w:rPr>
        <w:t xml:space="preserve">or's </w:t>
      </w:r>
      <w:r>
        <w:rPr>
          <w:b/>
          <w:color w:val="FF0000"/>
        </w:rPr>
        <w:t xml:space="preserve">Note:   </w:t>
      </w:r>
      <w:r>
        <w:t>Note that it says “anagram”, not “palindrome”.</w:t>
      </w:r>
      <w:r>
        <w:br/>
      </w:r>
      <w:bookmarkStart w:id="0" w:name="_GoBack"/>
      <w:bookmarkEnd w:id="0"/>
    </w:p>
    <w:p w:rsidR="00EB6B21" w:rsidRDefault="00EB6B21" w:rsidP="00EB6B21">
      <w:pPr>
        <w:rPr>
          <w:b/>
          <w:color w:val="FF0000"/>
        </w:rPr>
      </w:pPr>
    </w:p>
    <w:p w:rsidR="00EB6B21" w:rsidRDefault="00EB6B21"/>
    <w:p w:rsidR="00102FCD" w:rsidRDefault="00102FCD">
      <w:r>
        <w:br w:type="page"/>
      </w:r>
    </w:p>
    <w:p w:rsidR="00102FCD" w:rsidRDefault="00102FCD" w:rsidP="00102FCD">
      <w:pPr>
        <w:rPr>
          <w:b/>
          <w:color w:val="FF0000"/>
        </w:rPr>
      </w:pPr>
      <w:r>
        <w:rPr>
          <w:b/>
          <w:color w:val="FF0000"/>
        </w:rPr>
        <w:lastRenderedPageBreak/>
        <w:t xml:space="preserve">Not from the </w:t>
      </w:r>
      <w:proofErr w:type="gramStart"/>
      <w:r>
        <w:rPr>
          <w:b/>
          <w:color w:val="FF0000"/>
        </w:rPr>
        <w:t>textbook  (</w:t>
      </w:r>
      <w:proofErr w:type="gramEnd"/>
      <w:r>
        <w:rPr>
          <w:b/>
          <w:color w:val="FF0000"/>
        </w:rPr>
        <w:t>7 – 5,  8 – 10)</w:t>
      </w:r>
    </w:p>
    <w:p w:rsidR="002F2E03" w:rsidRDefault="00102FCD" w:rsidP="002F2E03">
      <w:pPr>
        <w:pStyle w:val="ListParagraph"/>
        <w:numPr>
          <w:ilvl w:val="0"/>
          <w:numId w:val="1"/>
        </w:numPr>
        <w:tabs>
          <w:tab w:val="left" w:pos="1530"/>
        </w:tabs>
        <w:autoSpaceDE w:val="0"/>
        <w:autoSpaceDN w:val="0"/>
        <w:adjustRightInd w:val="0"/>
        <w:spacing w:before="100" w:after="100" w:line="240" w:lineRule="auto"/>
      </w:pPr>
      <w:r>
        <w:t xml:space="preserve">      </w:t>
      </w:r>
      <w:r>
        <w:tab/>
      </w:r>
      <w:r>
        <w:tab/>
        <w:t>(5) (</w:t>
      </w:r>
      <w:proofErr w:type="gramStart"/>
      <w:r>
        <w:t>combinatorial</w:t>
      </w:r>
      <w:proofErr w:type="gramEnd"/>
      <w:r>
        <w:t xml:space="preserve"> practice, thanks to former RHIT faculty member Salman </w:t>
      </w:r>
      <w:proofErr w:type="spellStart"/>
      <w:r>
        <w:t>Azhar</w:t>
      </w:r>
      <w:proofErr w:type="spellEnd"/>
      <w:r>
        <w:t xml:space="preserve">) </w:t>
      </w:r>
      <w:r>
        <w:br/>
        <w:t xml:space="preserve">    </w:t>
      </w:r>
      <w:r>
        <w:tab/>
      </w:r>
      <w:r>
        <w:tab/>
        <w:t xml:space="preserve">      Each element of nonempty set A is a set of four distinct random digits, each digit in </w:t>
      </w:r>
      <w:r>
        <w:br/>
        <w:t xml:space="preserve">    </w:t>
      </w:r>
      <w:r>
        <w:tab/>
      </w:r>
      <w:r>
        <w:tab/>
        <w:t xml:space="preserve">       range 1..9 (inclusive) 1 and 9. Example:  A = {{2, 4, 7, 5}, {1, 4, 8, 3}, {1, 3, 5, 9}}. </w:t>
      </w:r>
      <w:r>
        <w:br/>
        <w:t xml:space="preserve">    </w:t>
      </w:r>
      <w:r>
        <w:tab/>
      </w:r>
      <w:r>
        <w:tab/>
        <w:t xml:space="preserve">      </w:t>
      </w:r>
      <w:r w:rsidR="002F2E03">
        <w:t xml:space="preserve">Construct set B as follows.  For each element of A, we construct a single element of </w:t>
      </w:r>
    </w:p>
    <w:p w:rsidR="002F2E03" w:rsidRDefault="002F2E03" w:rsidP="002F2E03">
      <w:pPr>
        <w:tabs>
          <w:tab w:val="left" w:pos="1530"/>
        </w:tabs>
        <w:autoSpaceDE w:val="0"/>
        <w:autoSpaceDN w:val="0"/>
        <w:adjustRightInd w:val="0"/>
        <w:spacing w:before="100" w:after="100" w:line="240" w:lineRule="auto"/>
      </w:pPr>
      <w:r>
        <w:t xml:space="preserve">   </w:t>
      </w:r>
      <w:r>
        <w:tab/>
      </w:r>
      <w:r>
        <w:tab/>
        <w:t xml:space="preserve">      B as the sum of the 24 four-digit numbers that are all possible permutations of that </w:t>
      </w:r>
    </w:p>
    <w:p w:rsidR="002F2E03" w:rsidRDefault="002F2E03" w:rsidP="002F2E03">
      <w:pPr>
        <w:tabs>
          <w:tab w:val="left" w:pos="1530"/>
        </w:tabs>
        <w:autoSpaceDE w:val="0"/>
        <w:autoSpaceDN w:val="0"/>
        <w:adjustRightInd w:val="0"/>
        <w:spacing w:before="100" w:after="100" w:line="240" w:lineRule="auto"/>
      </w:pPr>
      <w:r>
        <w:t xml:space="preserve">    </w:t>
      </w:r>
      <w:r>
        <w:tab/>
      </w:r>
      <w:r>
        <w:tab/>
        <w:t xml:space="preserve">      </w:t>
      </w:r>
      <w:proofErr w:type="gramStart"/>
      <w:r>
        <w:t>element</w:t>
      </w:r>
      <w:proofErr w:type="gramEnd"/>
      <w:r>
        <w:t xml:space="preserve"> of A.  So if A is a set of k sets, B is a set of k numbers. What is the </w:t>
      </w:r>
      <w:proofErr w:type="gramStart"/>
      <w:r>
        <w:t>smallest</w:t>
      </w:r>
      <w:proofErr w:type="gramEnd"/>
      <w:r>
        <w:t xml:space="preserve"> </w:t>
      </w:r>
    </w:p>
    <w:p w:rsidR="002F2E03" w:rsidRDefault="002F2E03" w:rsidP="002F2E03">
      <w:pPr>
        <w:tabs>
          <w:tab w:val="left" w:pos="1530"/>
        </w:tabs>
        <w:autoSpaceDE w:val="0"/>
        <w:autoSpaceDN w:val="0"/>
        <w:adjustRightInd w:val="0"/>
        <w:spacing w:before="100" w:after="100" w:line="240" w:lineRule="auto"/>
      </w:pPr>
      <w:r>
        <w:t xml:space="preserve">                                                 </w:t>
      </w:r>
      <w:proofErr w:type="gramStart"/>
      <w:r>
        <w:t>possible</w:t>
      </w:r>
      <w:proofErr w:type="gramEnd"/>
      <w:r>
        <w:t xml:space="preserve"> value of the GCD (greatest common divisor) of all of the elements of B?</w:t>
      </w:r>
    </w:p>
    <w:p w:rsidR="002F2E03" w:rsidRDefault="002F2E03" w:rsidP="002F2E03">
      <w:pPr>
        <w:tabs>
          <w:tab w:val="left" w:pos="1530"/>
        </w:tabs>
        <w:autoSpaceDE w:val="0"/>
        <w:autoSpaceDN w:val="0"/>
        <w:adjustRightInd w:val="0"/>
        <w:spacing w:before="100" w:after="100" w:line="240" w:lineRule="auto"/>
      </w:pPr>
      <w:r>
        <w:t xml:space="preserve">                                                 Note that the GCD of the elements in B could possibly depend on which sets are in </w:t>
      </w:r>
    </w:p>
    <w:p w:rsidR="00102FCD" w:rsidRDefault="002F2E03" w:rsidP="002F2E03">
      <w:pPr>
        <w:tabs>
          <w:tab w:val="left" w:pos="1530"/>
        </w:tabs>
        <w:autoSpaceDE w:val="0"/>
        <w:autoSpaceDN w:val="0"/>
        <w:adjustRightInd w:val="0"/>
        <w:spacing w:before="100" w:after="100" w:line="240" w:lineRule="auto"/>
      </w:pPr>
      <w:r>
        <w:t xml:space="preserve">                                                  </w:t>
      </w:r>
      <w:proofErr w:type="gramStart"/>
      <w:r>
        <w:t>the</w:t>
      </w:r>
      <w:proofErr w:type="gramEnd"/>
      <w:r>
        <w:t xml:space="preserve"> particular A from which B is derived.</w:t>
      </w:r>
      <w:r w:rsidR="00102FCD">
        <w:br/>
      </w:r>
    </w:p>
    <w:p w:rsidR="00102FCD" w:rsidRDefault="00102FCD" w:rsidP="00102FCD">
      <w:pPr>
        <w:pStyle w:val="ListParagraph"/>
        <w:numPr>
          <w:ilvl w:val="0"/>
          <w:numId w:val="1"/>
        </w:numPr>
        <w:tabs>
          <w:tab w:val="left" w:pos="1530"/>
        </w:tabs>
        <w:autoSpaceDE w:val="0"/>
        <w:autoSpaceDN w:val="0"/>
        <w:adjustRightInd w:val="0"/>
        <w:spacing w:before="100" w:after="100" w:line="240" w:lineRule="auto"/>
      </w:pPr>
      <w:r>
        <w:t xml:space="preserve">             </w:t>
      </w:r>
      <w:r>
        <w:tab/>
      </w:r>
      <w:r>
        <w:tab/>
        <w:t xml:space="preserve">(10) Read through the review of Mathematical induction that is linked from the </w:t>
      </w:r>
      <w:r>
        <w:br/>
        <w:t xml:space="preserve">   </w:t>
      </w:r>
      <w:r>
        <w:tab/>
      </w:r>
      <w:r>
        <w:tab/>
        <w:t xml:space="preserve">      Resources column of Session 2 on the Schedule Page.</w:t>
      </w:r>
    </w:p>
    <w:p w:rsidR="00102FCD" w:rsidRDefault="00102FCD" w:rsidP="00102FCD">
      <w:pPr>
        <w:tabs>
          <w:tab w:val="left" w:pos="1530"/>
        </w:tabs>
        <w:autoSpaceDE w:val="0"/>
        <w:autoSpaceDN w:val="0"/>
        <w:adjustRightInd w:val="0"/>
        <w:spacing w:before="100" w:after="100"/>
        <w:ind w:left="2160"/>
      </w:pPr>
      <w:r>
        <w:t xml:space="preserve">This is an enhanced composite of some materials that I used when we used to emphasize induction more in CSSE 230.  Even if you already feel quite comfortable with both ordinary and strong induction, be sure to read the part on how not to do induction.  </w:t>
      </w:r>
      <w:r>
        <w:br/>
        <w:t>Other sources on induction:  Weiss 7.2, Grimaldi Chapter 4.</w:t>
      </w:r>
      <w:r>
        <w:br/>
      </w:r>
    </w:p>
    <w:p w:rsidR="00102FCD" w:rsidRDefault="00102FCD" w:rsidP="00102FCD">
      <w:pPr>
        <w:pStyle w:val="ListParagraph"/>
        <w:tabs>
          <w:tab w:val="left" w:pos="1080"/>
        </w:tabs>
        <w:autoSpaceDE w:val="0"/>
        <w:autoSpaceDN w:val="0"/>
        <w:adjustRightInd w:val="0"/>
        <w:spacing w:before="100" w:after="100"/>
        <w:ind w:left="2160"/>
      </w:pPr>
      <w:r>
        <w:t>Let the Fibonacci numbers be as defined on page 80 [78] of Levitin.   On pages 80-82 [79-80], the author derives an explicit formula (2.9</w:t>
      </w:r>
      <w:proofErr w:type="gramStart"/>
      <w:r>
        <w:t>)[</w:t>
      </w:r>
      <w:proofErr w:type="gramEnd"/>
      <w:r>
        <w:t xml:space="preserve">(2.11)] for the nth Fibonacci number.  Another approach (the one Weiss uses) is to produce the formula "by magic" and use mathematical induction to prove it.  That "proof by induction" approach is what you are to do for this problem. Be sure that in your induction proof </w:t>
      </w:r>
      <w:r w:rsidR="00B32096">
        <w:t>yo</w:t>
      </w:r>
      <w:r>
        <w:t>u make it explicit what the induction hypothesis is and how it is used.</w:t>
      </w:r>
    </w:p>
    <w:p w:rsidR="00102FCD" w:rsidRDefault="00102FCD" w:rsidP="00102FCD">
      <w:pPr>
        <w:pStyle w:val="ListParagraph"/>
        <w:tabs>
          <w:tab w:val="left" w:pos="1080"/>
        </w:tabs>
        <w:autoSpaceDE w:val="0"/>
        <w:autoSpaceDN w:val="0"/>
        <w:adjustRightInd w:val="0"/>
        <w:spacing w:before="100" w:after="100"/>
        <w:ind w:left="2160"/>
      </w:pPr>
    </w:p>
    <w:p w:rsidR="00102FCD" w:rsidRDefault="00102FCD" w:rsidP="00102FCD">
      <w:pPr>
        <w:pStyle w:val="ListParagraph"/>
        <w:tabs>
          <w:tab w:val="left" w:pos="1080"/>
        </w:tabs>
        <w:autoSpaceDE w:val="0"/>
        <w:autoSpaceDN w:val="0"/>
        <w:adjustRightInd w:val="0"/>
        <w:spacing w:before="100" w:after="100"/>
        <w:ind w:left="2160"/>
      </w:pPr>
      <w:r w:rsidRPr="00792E00">
        <w:rPr>
          <w:b/>
        </w:rPr>
        <w:t xml:space="preserve"> Hint:</w:t>
      </w:r>
      <w:r>
        <w:t xml:space="preserve"> you might first want to prove (induction is not needed for this part) the simple relationship among 1, </w:t>
      </w:r>
      <w:r>
        <w:rPr>
          <w:rFonts w:cstheme="minorHAnsi"/>
        </w:rPr>
        <w:t>φ</w:t>
      </w:r>
      <w:r>
        <w:t xml:space="preserve">, and </w:t>
      </w:r>
      <w:proofErr w:type="gramStart"/>
      <w:r>
        <w:rPr>
          <w:rFonts w:cstheme="minorHAnsi"/>
        </w:rPr>
        <w:t>φ</w:t>
      </w:r>
      <w:r>
        <w:rPr>
          <w:vertAlign w:val="superscript"/>
        </w:rPr>
        <w:t>2</w:t>
      </w:r>
      <w:r>
        <w:t xml:space="preserve"> </w:t>
      </w:r>
      <w:r w:rsidR="002D279F">
        <w:t>,</w:t>
      </w:r>
      <w:proofErr w:type="gramEnd"/>
      <w:r w:rsidR="002D279F">
        <w:t xml:space="preserve"> namely 1+ </w:t>
      </w:r>
      <w:r w:rsidR="002D279F">
        <w:rPr>
          <w:rFonts w:cstheme="minorHAnsi"/>
        </w:rPr>
        <w:t>φ</w:t>
      </w:r>
      <w:r w:rsidR="002D279F">
        <w:t xml:space="preserve"> = </w:t>
      </w:r>
      <w:r w:rsidR="002D279F">
        <w:rPr>
          <w:rFonts w:cstheme="minorHAnsi"/>
        </w:rPr>
        <w:t>φ</w:t>
      </w:r>
      <w:r w:rsidR="002D279F">
        <w:rPr>
          <w:vertAlign w:val="superscript"/>
        </w:rPr>
        <w:t>2</w:t>
      </w:r>
      <w:r w:rsidR="002D279F">
        <w:t xml:space="preserve">, </w:t>
      </w:r>
      <w:r>
        <w:t xml:space="preserve">which implies the same relationship among </w:t>
      </w:r>
      <w:proofErr w:type="spellStart"/>
      <w:r>
        <w:rPr>
          <w:rFonts w:cstheme="minorHAnsi"/>
        </w:rPr>
        <w:t>φ</w:t>
      </w:r>
      <w:r w:rsidRPr="00232F1B">
        <w:rPr>
          <w:vertAlign w:val="superscript"/>
        </w:rPr>
        <w:t>k</w:t>
      </w:r>
      <w:proofErr w:type="spellEnd"/>
      <w:r>
        <w:t xml:space="preserve">, </w:t>
      </w:r>
      <w:r>
        <w:rPr>
          <w:rFonts w:cstheme="minorHAnsi"/>
        </w:rPr>
        <w:t>φ</w:t>
      </w:r>
      <w:r w:rsidRPr="00232F1B">
        <w:rPr>
          <w:vertAlign w:val="superscript"/>
        </w:rPr>
        <w:t>k</w:t>
      </w:r>
      <w:r>
        <w:rPr>
          <w:vertAlign w:val="superscript"/>
        </w:rPr>
        <w:t>+1</w:t>
      </w:r>
      <w:r>
        <w:t xml:space="preserve">, and </w:t>
      </w:r>
      <w:r>
        <w:rPr>
          <w:rFonts w:cstheme="minorHAnsi"/>
        </w:rPr>
        <w:t>φ</w:t>
      </w:r>
      <w:r w:rsidRPr="00232F1B">
        <w:rPr>
          <w:vertAlign w:val="superscript"/>
        </w:rPr>
        <w:t>k</w:t>
      </w:r>
      <w:r>
        <w:rPr>
          <w:vertAlign w:val="superscript"/>
        </w:rPr>
        <w:t>+2</w:t>
      </w:r>
      <w:r>
        <w:t xml:space="preserve">.  Note that </w:t>
      </w:r>
      <w:r>
        <w:rPr>
          <w:rFonts w:cstheme="minorHAnsi"/>
        </w:rPr>
        <w:t>φ and φ̂</w:t>
      </w:r>
      <w:r>
        <w:t xml:space="preserve"> are defined on page 80 [80] of Levitin.  </w:t>
      </w:r>
    </w:p>
    <w:p w:rsidR="003F6CB8" w:rsidRDefault="003F6CB8"/>
    <w:sectPr w:rsidR="003F6CB8" w:rsidSect="003F6C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AAC07C2"/>
    <w:multiLevelType w:val="hybridMultilevel"/>
    <w:tmpl w:val="8F60CF9C"/>
    <w:lvl w:ilvl="0" w:tplc="598020F4">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E4"/>
    <w:rsid w:val="0003755E"/>
    <w:rsid w:val="0004273C"/>
    <w:rsid w:val="000D1D5E"/>
    <w:rsid w:val="00102FCD"/>
    <w:rsid w:val="00122CAE"/>
    <w:rsid w:val="002D279F"/>
    <w:rsid w:val="002F2E03"/>
    <w:rsid w:val="00335CD2"/>
    <w:rsid w:val="00345898"/>
    <w:rsid w:val="003F6CB8"/>
    <w:rsid w:val="005218FA"/>
    <w:rsid w:val="00814715"/>
    <w:rsid w:val="00AD510C"/>
    <w:rsid w:val="00B32096"/>
    <w:rsid w:val="00EB6B21"/>
    <w:rsid w:val="00F501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BD99A89-5271-403B-A549-FE39B24DA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C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CB8"/>
    <w:rPr>
      <w:rFonts w:ascii="Tahoma" w:hAnsi="Tahoma" w:cs="Tahoma"/>
      <w:sz w:val="16"/>
      <w:szCs w:val="16"/>
    </w:rPr>
  </w:style>
  <w:style w:type="paragraph" w:styleId="ListParagraph">
    <w:name w:val="List Paragraph"/>
    <w:basedOn w:val="Normal"/>
    <w:uiPriority w:val="34"/>
    <w:qFormat/>
    <w:rsid w:val="00521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4</Pages>
  <Words>500</Words>
  <Characters>2853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11</cp:revision>
  <cp:lastPrinted>2013-05-27T17:21:00Z</cp:lastPrinted>
  <dcterms:created xsi:type="dcterms:W3CDTF">2010-07-28T08:47:00Z</dcterms:created>
  <dcterms:modified xsi:type="dcterms:W3CDTF">2014-08-31T01:50:00Z</dcterms:modified>
</cp:coreProperties>
</file>