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7EE0" w:rsidRPr="00EF7EE0" w:rsidRDefault="0002734D" w:rsidP="00EF7EE0">
      <w:pPr>
        <w:pBdr>
          <w:top w:val="single" w:sz="18" w:space="6" w:color="DBA613"/>
          <w:left w:val="single" w:sz="18" w:space="6" w:color="DBA613"/>
          <w:bottom w:val="single" w:sz="18" w:space="6" w:color="DBA613"/>
          <w:right w:val="single" w:sz="18" w:space="6" w:color="DBA613"/>
        </w:pBdr>
        <w:shd w:val="clear" w:color="auto" w:fill="047349"/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</w:pP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MA/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CSSE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473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–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Design and Analysis of Algorithms</w:t>
      </w:r>
    </w:p>
    <w:p w:rsidR="00BF0F9C" w:rsidRPr="00A877B2" w:rsidRDefault="0002734D" w:rsidP="00EF7EE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2"/>
          <w:szCs w:val="32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Homework </w:t>
      </w:r>
      <w:r w:rsidR="0061646A">
        <w:rPr>
          <w:rFonts w:ascii="Times New Roman" w:eastAsia="Times New Roman" w:hAnsi="Times New Roman" w:cs="Times New Roman"/>
          <w:b/>
          <w:bCs/>
          <w:sz w:val="36"/>
          <w:szCs w:val="36"/>
        </w:rPr>
        <w:t>1</w:t>
      </w:r>
      <w:r w:rsidR="004A67E4">
        <w:rPr>
          <w:rFonts w:ascii="Times New Roman" w:eastAsia="Times New Roman" w:hAnsi="Times New Roman" w:cs="Times New Roman"/>
          <w:b/>
          <w:bCs/>
          <w:sz w:val="36"/>
          <w:szCs w:val="36"/>
        </w:rPr>
        <w:t>1</w:t>
      </w:r>
      <w:r w:rsidR="0016456E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r w:rsidR="009518A6">
        <w:rPr>
          <w:rFonts w:ascii="Times New Roman" w:eastAsia="Times New Roman" w:hAnsi="Times New Roman" w:cs="Times New Roman"/>
          <w:b/>
          <w:bCs/>
          <w:sz w:val="36"/>
          <w:szCs w:val="36"/>
        </w:rPr>
        <w:t>(</w:t>
      </w:r>
      <w:r w:rsidR="0012708A">
        <w:rPr>
          <w:rFonts w:ascii="Times New Roman" w:eastAsia="Times New Roman" w:hAnsi="Times New Roman" w:cs="Times New Roman"/>
          <w:bCs/>
          <w:sz w:val="36"/>
          <w:szCs w:val="36"/>
        </w:rPr>
        <w:t>72</w:t>
      </w:r>
      <w:r w:rsidR="002F02B0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r w:rsidR="009518A6">
        <w:rPr>
          <w:rFonts w:ascii="Times New Roman" w:eastAsia="Times New Roman" w:hAnsi="Times New Roman" w:cs="Times New Roman"/>
          <w:b/>
          <w:bCs/>
          <w:sz w:val="36"/>
          <w:szCs w:val="36"/>
        </w:rPr>
        <w:t>points total</w:t>
      </w:r>
      <w:proofErr w:type="gramStart"/>
      <w:r w:rsidR="009518A6">
        <w:rPr>
          <w:rFonts w:ascii="Times New Roman" w:eastAsia="Times New Roman" w:hAnsi="Times New Roman" w:cs="Times New Roman"/>
          <w:b/>
          <w:bCs/>
          <w:sz w:val="36"/>
          <w:szCs w:val="36"/>
        </w:rPr>
        <w:t>)</w:t>
      </w:r>
      <w:r w:rsidR="007C65F8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 </w:t>
      </w:r>
      <w:r w:rsidR="00000631" w:rsidRPr="00000631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</w:rPr>
        <w:t>Updated</w:t>
      </w:r>
      <w:proofErr w:type="gramEnd"/>
      <w:r w:rsidR="00000631" w:rsidRPr="00000631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</w:rPr>
        <w:t xml:space="preserve"> for Summer, 201</w:t>
      </w:r>
      <w:r w:rsidR="00056832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</w:rPr>
        <w:t>4</w:t>
      </w:r>
    </w:p>
    <w:p w:rsidR="00B531F5" w:rsidRPr="006E0C21" w:rsidRDefault="006E0C21" w:rsidP="00D532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color w:val="0000FF"/>
          <w:sz w:val="24"/>
          <w:szCs w:val="24"/>
        </w:rPr>
      </w:pPr>
      <w:r w:rsidRPr="006E0C21">
        <w:rPr>
          <w:rFonts w:ascii="Times New Roman" w:eastAsia="Times New Roman" w:hAnsi="Times New Roman" w:cs="Times New Roman"/>
          <w:b/>
          <w:color w:val="0000FF"/>
          <w:sz w:val="24"/>
          <w:szCs w:val="24"/>
        </w:rPr>
        <w:t>This is probably the longest assignment of the course, and it has some difficult problems.  Start early</w:t>
      </w:r>
      <w:r>
        <w:rPr>
          <w:rFonts w:ascii="Times New Roman" w:eastAsia="Times New Roman" w:hAnsi="Times New Roman" w:cs="Times New Roman"/>
          <w:b/>
          <w:color w:val="0000FF"/>
          <w:sz w:val="24"/>
          <w:szCs w:val="24"/>
        </w:rPr>
        <w:t>!</w:t>
      </w:r>
      <w:bookmarkStart w:id="0" w:name="_GoBack"/>
      <w:bookmarkEnd w:id="0"/>
      <w:r w:rsidR="00B531F5" w:rsidRPr="006E0C21">
        <w:rPr>
          <w:rFonts w:ascii="Times New Roman" w:eastAsia="Times New Roman" w:hAnsi="Times New Roman" w:cs="Times New Roman"/>
          <w:b/>
          <w:color w:val="0000FF"/>
          <w:sz w:val="24"/>
          <w:szCs w:val="24"/>
        </w:rPr>
        <w:t xml:space="preserve"> </w:t>
      </w:r>
    </w:p>
    <w:p w:rsidR="00410D45" w:rsidRDefault="0002734D" w:rsidP="0002734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Problems for </w:t>
      </w:r>
      <w:r w:rsidR="00966F51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enlightenment/</w:t>
      </w: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practice/review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(not </w:t>
      </w:r>
      <w:r w:rsidRPr="00D532F7">
        <w:rPr>
          <w:rFonts w:ascii="Times New Roman" w:eastAsia="Times New Roman" w:hAnsi="Times New Roman" w:cs="Times New Roman"/>
          <w:b/>
          <w:bCs/>
          <w:sz w:val="24"/>
          <w:szCs w:val="24"/>
        </w:rPr>
        <w:t>to turn in</w:t>
      </w:r>
      <w:r w:rsidR="00FF0181">
        <w:rPr>
          <w:rFonts w:ascii="Times New Roman" w:eastAsia="Times New Roman" w:hAnsi="Times New Roman" w:cs="Times New Roman"/>
          <w:b/>
          <w:bCs/>
          <w:sz w:val="24"/>
          <w:szCs w:val="24"/>
        </w:rPr>
        <w:t>, but you should think about them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)</w:t>
      </w:r>
      <w:r w:rsidR="00410D45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="00FF018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p w:rsidR="0002734D" w:rsidRPr="00FF0181" w:rsidRDefault="00FF0181" w:rsidP="0002734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FF0181">
        <w:rPr>
          <w:rFonts w:ascii="Times New Roman" w:eastAsia="Times New Roman" w:hAnsi="Times New Roman" w:cs="Times New Roman"/>
          <w:bCs/>
          <w:sz w:val="24"/>
          <w:szCs w:val="24"/>
        </w:rPr>
        <w:t xml:space="preserve">How many of them you need to do serious work on depends on you and your background.  I do not want to make everyone do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one of </w:t>
      </w:r>
      <w:r w:rsidRPr="00FF0181">
        <w:rPr>
          <w:rFonts w:ascii="Times New Roman" w:eastAsia="Times New Roman" w:hAnsi="Times New Roman" w:cs="Times New Roman"/>
          <w:bCs/>
          <w:sz w:val="24"/>
          <w:szCs w:val="24"/>
        </w:rPr>
        <w:t>them for the sake of the (possibly) few who need it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.  You can hopefully figure out which ones you need to do.</w:t>
      </w:r>
    </w:p>
    <w:p w:rsidR="001B2461" w:rsidRDefault="002A11D9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7.2.2 [</w:t>
      </w:r>
      <w:r w:rsidR="001B2461">
        <w:rPr>
          <w:color w:val="000000"/>
          <w:sz w:val="24"/>
          <w:szCs w:val="24"/>
        </w:rPr>
        <w:t>7.2.2</w:t>
      </w:r>
      <w:r>
        <w:rPr>
          <w:color w:val="000000"/>
          <w:sz w:val="24"/>
          <w:szCs w:val="24"/>
        </w:rPr>
        <w:t>]</w:t>
      </w:r>
      <w:r w:rsidR="001B2461">
        <w:rPr>
          <w:color w:val="000000"/>
          <w:sz w:val="24"/>
          <w:szCs w:val="24"/>
        </w:rPr>
        <w:tab/>
        <w:t>(Horspool for patterns in DNA)</w:t>
      </w:r>
    </w:p>
    <w:p w:rsidR="001B2461" w:rsidRDefault="001B2461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7.2.5</w:t>
      </w:r>
      <w:r w:rsidR="002A11D9">
        <w:rPr>
          <w:color w:val="000000"/>
          <w:sz w:val="24"/>
          <w:szCs w:val="24"/>
        </w:rPr>
        <w:t xml:space="preserve"> [7.2.5]</w:t>
      </w:r>
      <w:r>
        <w:rPr>
          <w:color w:val="000000"/>
          <w:sz w:val="24"/>
          <w:szCs w:val="24"/>
        </w:rPr>
        <w:tab/>
        <w:t>(is there a case where Horspool does more comparisons than brute force?)</w:t>
      </w:r>
    </w:p>
    <w:p w:rsidR="001B2461" w:rsidRDefault="001B2461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7.2.9</w:t>
      </w:r>
      <w:r w:rsidR="002A11D9">
        <w:rPr>
          <w:color w:val="000000"/>
          <w:sz w:val="24"/>
          <w:szCs w:val="24"/>
        </w:rPr>
        <w:t xml:space="preserve"> [7.2.9]</w:t>
      </w:r>
      <w:r>
        <w:rPr>
          <w:color w:val="000000"/>
          <w:sz w:val="24"/>
          <w:szCs w:val="24"/>
        </w:rPr>
        <w:tab/>
        <w:t>(left-to</w:t>
      </w:r>
      <w:r w:rsidR="00832186">
        <w:rPr>
          <w:color w:val="000000"/>
          <w:sz w:val="24"/>
          <w:szCs w:val="24"/>
        </w:rPr>
        <w:t>-</w:t>
      </w:r>
      <w:r>
        <w:rPr>
          <w:color w:val="000000"/>
          <w:sz w:val="24"/>
          <w:szCs w:val="24"/>
        </w:rPr>
        <w:t>right checking OK after a single character match in Horspool, Boyer-Moore?)</w:t>
      </w:r>
    </w:p>
    <w:p w:rsidR="00CE251A" w:rsidRDefault="00CE251A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7.3.1</w:t>
      </w:r>
      <w:r w:rsidR="002A11D9">
        <w:rPr>
          <w:color w:val="000000"/>
          <w:sz w:val="24"/>
          <w:szCs w:val="24"/>
        </w:rPr>
        <w:t xml:space="preserve"> [7.3.1]</w:t>
      </w:r>
      <w:r>
        <w:rPr>
          <w:color w:val="000000"/>
          <w:sz w:val="24"/>
          <w:szCs w:val="24"/>
        </w:rPr>
        <w:tab/>
        <w:t>(insert specific keys into hash table with specific hash function and separate chaining)</w:t>
      </w:r>
    </w:p>
    <w:p w:rsidR="005A1518" w:rsidRDefault="005A1518" w:rsidP="005A1518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8.1.1</w:t>
      </w:r>
      <w:r w:rsidR="002A11D9">
        <w:rPr>
          <w:color w:val="000000"/>
          <w:sz w:val="24"/>
          <w:szCs w:val="24"/>
        </w:rPr>
        <w:t xml:space="preserve"> [8.1.1]</w:t>
      </w:r>
      <w:r>
        <w:rPr>
          <w:color w:val="000000"/>
          <w:sz w:val="24"/>
          <w:szCs w:val="24"/>
        </w:rPr>
        <w:tab/>
        <w:t>(Compare and contrast dynamic programming with divide-and-conquer)</w:t>
      </w:r>
    </w:p>
    <w:p w:rsidR="005A1518" w:rsidRDefault="005A1518" w:rsidP="005A1518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8.1.4</w:t>
      </w:r>
      <w:r w:rsidR="002A11D9">
        <w:rPr>
          <w:color w:val="000000"/>
          <w:sz w:val="24"/>
          <w:szCs w:val="24"/>
        </w:rPr>
        <w:t xml:space="preserve"> [8.1.9]</w:t>
      </w:r>
      <w:r>
        <w:rPr>
          <w:color w:val="000000"/>
          <w:sz w:val="24"/>
          <w:szCs w:val="24"/>
        </w:rPr>
        <w:tab/>
        <w:t>(Space efficiency of dynamic programming for Binomial coefficients)</w:t>
      </w:r>
    </w:p>
    <w:p w:rsidR="005A1518" w:rsidRDefault="005A1518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</w:p>
    <w:p w:rsidR="00CE251A" w:rsidRDefault="00CE251A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</w:p>
    <w:p w:rsidR="001763FF" w:rsidRPr="00847C03" w:rsidRDefault="00D532F7" w:rsidP="00847C03">
      <w:pPr>
        <w:tabs>
          <w:tab w:val="left" w:pos="1440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Problems to </w:t>
      </w:r>
      <w:r w:rsidR="00FF0181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write up and </w:t>
      </w:r>
      <w:r w:rsidR="00410D45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turn in:</w:t>
      </w:r>
    </w:p>
    <w:p w:rsidR="00847C03" w:rsidRPr="00A40027" w:rsidRDefault="00A40027" w:rsidP="00A40027">
      <w:pPr>
        <w:spacing w:after="0" w:line="240" w:lineRule="auto"/>
        <w:ind w:hanging="360"/>
        <w:rPr>
          <w:rFonts w:ascii="Tahoma" w:eastAsia="Times New Roman" w:hAnsi="Tahoma" w:cs="Tahoma"/>
          <w:color w:val="333333"/>
          <w:sz w:val="19"/>
          <w:szCs w:val="19"/>
        </w:rPr>
      </w:pPr>
      <w:r w:rsidRPr="00A40027">
        <w:rPr>
          <w:rFonts w:ascii="Tahoma" w:eastAsia="Times New Roman" w:hAnsi="Tahoma" w:cs="Tahoma"/>
          <w:color w:val="333333"/>
          <w:sz w:val="19"/>
          <w:szCs w:val="19"/>
        </w:rPr>
        <w:t> </w:t>
      </w:r>
    </w:p>
    <w:p w:rsidR="001806CB" w:rsidRDefault="00C30B59" w:rsidP="002A11D9">
      <w:pPr>
        <w:pStyle w:val="ListParagraph"/>
        <w:numPr>
          <w:ilvl w:val="0"/>
          <w:numId w:val="27"/>
        </w:numPr>
        <w:tabs>
          <w:tab w:val="left" w:pos="1620"/>
          <w:tab w:val="left" w:pos="2610"/>
        </w:tabs>
        <w:autoSpaceDE w:val="0"/>
        <w:autoSpaceDN w:val="0"/>
        <w:adjustRightInd w:val="0"/>
        <w:spacing w:after="360" w:line="240" w:lineRule="auto"/>
      </w:pPr>
      <w:r>
        <w:t>(</w:t>
      </w:r>
      <w:r w:rsidR="006D04E1">
        <w:t xml:space="preserve">  6</w:t>
      </w:r>
      <w:r>
        <w:t xml:space="preserve">)  </w:t>
      </w:r>
      <w:r w:rsidR="001B2461">
        <w:t xml:space="preserve"> 7.2.3</w:t>
      </w:r>
      <w:r w:rsidR="002A11D9">
        <w:t xml:space="preserve"> [7.2.3]</w:t>
      </w:r>
      <w:r>
        <w:tab/>
        <w:t>(</w:t>
      </w:r>
      <w:r w:rsidR="001B2461">
        <w:t>Horspool for binary strings</w:t>
      </w:r>
      <w:r>
        <w:t>)</w:t>
      </w:r>
      <w:r w:rsidR="00A77310">
        <w:br/>
      </w:r>
    </w:p>
    <w:p w:rsidR="00723139" w:rsidRDefault="00723139" w:rsidP="002A11D9">
      <w:pPr>
        <w:pStyle w:val="ListParagraph"/>
        <w:numPr>
          <w:ilvl w:val="0"/>
          <w:numId w:val="27"/>
        </w:numPr>
        <w:tabs>
          <w:tab w:val="left" w:pos="1620"/>
          <w:tab w:val="left" w:pos="2610"/>
        </w:tabs>
        <w:autoSpaceDE w:val="0"/>
        <w:autoSpaceDN w:val="0"/>
        <w:adjustRightInd w:val="0"/>
        <w:spacing w:after="240" w:line="240" w:lineRule="auto"/>
      </w:pPr>
      <w:r>
        <w:t>(</w:t>
      </w:r>
      <w:r w:rsidR="001B2461">
        <w:t xml:space="preserve">  9</w:t>
      </w:r>
      <w:r>
        <w:t xml:space="preserve">)  </w:t>
      </w:r>
      <w:r w:rsidR="001B2461">
        <w:t>7.2.7</w:t>
      </w:r>
      <w:r w:rsidR="002A11D9">
        <w:t xml:space="preserve"> [7.2.7]</w:t>
      </w:r>
      <w:r>
        <w:tab/>
        <w:t>(</w:t>
      </w:r>
      <w:r w:rsidR="001B2461">
        <w:t>Boyer-Moore for binary strings</w:t>
      </w:r>
      <w:r>
        <w:t>)</w:t>
      </w:r>
      <w:r w:rsidR="00A77310">
        <w:br/>
      </w:r>
    </w:p>
    <w:p w:rsidR="002A11D9" w:rsidRDefault="00723139" w:rsidP="002A11D9">
      <w:pPr>
        <w:pStyle w:val="ListParagraph"/>
        <w:numPr>
          <w:ilvl w:val="0"/>
          <w:numId w:val="27"/>
        </w:numPr>
        <w:tabs>
          <w:tab w:val="left" w:pos="1620"/>
          <w:tab w:val="left" w:pos="2610"/>
        </w:tabs>
        <w:autoSpaceDE w:val="0"/>
        <w:autoSpaceDN w:val="0"/>
        <w:adjustRightInd w:val="0"/>
        <w:spacing w:after="240" w:line="240" w:lineRule="auto"/>
      </w:pPr>
      <w:proofErr w:type="gramStart"/>
      <w:r>
        <w:t xml:space="preserve">(  </w:t>
      </w:r>
      <w:r w:rsidR="001B2461">
        <w:t>4</w:t>
      </w:r>
      <w:proofErr w:type="gramEnd"/>
      <w:r>
        <w:t xml:space="preserve">)  </w:t>
      </w:r>
      <w:r w:rsidR="00EC1498">
        <w:t>7.2.8</w:t>
      </w:r>
      <w:r w:rsidR="002A11D9">
        <w:t xml:space="preserve"> [7.2.8]</w:t>
      </w:r>
      <w:r>
        <w:tab/>
        <w:t>(</w:t>
      </w:r>
      <w:r w:rsidR="001B2461">
        <w:t xml:space="preserve">does Boyer-Moore </w:t>
      </w:r>
      <w:r w:rsidR="00CE251A">
        <w:t xml:space="preserve">still </w:t>
      </w:r>
      <w:r w:rsidR="001B2461">
        <w:t>work with just one table?</w:t>
      </w:r>
      <w:r w:rsidR="00DC1311">
        <w:t>)</w:t>
      </w:r>
      <w:r w:rsidR="002A11D9">
        <w:br/>
      </w:r>
    </w:p>
    <w:p w:rsidR="002A11D9" w:rsidRDefault="009B2C88" w:rsidP="002A11D9">
      <w:pPr>
        <w:pStyle w:val="ListParagraph"/>
        <w:numPr>
          <w:ilvl w:val="0"/>
          <w:numId w:val="27"/>
        </w:numPr>
        <w:tabs>
          <w:tab w:val="left" w:pos="1620"/>
          <w:tab w:val="left" w:pos="2610"/>
        </w:tabs>
        <w:autoSpaceDE w:val="0"/>
        <w:autoSpaceDN w:val="0"/>
        <w:adjustRightInd w:val="0"/>
        <w:spacing w:after="240" w:line="240" w:lineRule="auto"/>
      </w:pPr>
      <w:proofErr w:type="gramStart"/>
      <w:r>
        <w:t>( 8</w:t>
      </w:r>
      <w:proofErr w:type="gramEnd"/>
      <w:r>
        <w:t xml:space="preserve">) </w:t>
      </w:r>
      <w:r w:rsidR="002A11D9">
        <w:t>7.2.11 [not in 2</w:t>
      </w:r>
      <w:r w:rsidR="002A11D9" w:rsidRPr="002A11D9">
        <w:rPr>
          <w:vertAlign w:val="superscript"/>
        </w:rPr>
        <w:t>nd</w:t>
      </w:r>
      <w:r w:rsidR="002A11D9">
        <w:t xml:space="preserve"> </w:t>
      </w:r>
      <w:proofErr w:type="spellStart"/>
      <w:r w:rsidR="002A11D9">
        <w:t>ed</w:t>
      </w:r>
      <w:proofErr w:type="spellEnd"/>
      <w:r w:rsidR="002A11D9">
        <w:t>]</w:t>
      </w:r>
      <w:r>
        <w:t xml:space="preserve"> </w:t>
      </w:r>
      <w:r w:rsidR="002A11D9">
        <w:tab/>
      </w:r>
      <w:r>
        <w:t>(right cyclic shift)  3 points for part a, 5 for part b.</w:t>
      </w:r>
    </w:p>
    <w:p w:rsidR="002A11D9" w:rsidRPr="009B2C88" w:rsidRDefault="002A11D9" w:rsidP="009B2C88">
      <w:pPr>
        <w:autoSpaceDE w:val="0"/>
        <w:autoSpaceDN w:val="0"/>
        <w:adjustRightInd w:val="0"/>
        <w:spacing w:after="0" w:line="240" w:lineRule="auto"/>
        <w:ind w:left="720"/>
        <w:rPr>
          <w:rFonts w:ascii="Dcr10" w:hAnsi="Dcr10" w:cs="Dcr10"/>
          <w:sz w:val="20"/>
          <w:szCs w:val="20"/>
        </w:rPr>
      </w:pPr>
      <w:r w:rsidRPr="009B2C88">
        <w:rPr>
          <w:rFonts w:ascii="Dcr10" w:hAnsi="Dcr10" w:cs="Dcr10"/>
          <w:sz w:val="20"/>
          <w:szCs w:val="20"/>
        </w:rPr>
        <w:t xml:space="preserve">You are given two strings </w:t>
      </w:r>
      <w:r w:rsidR="009B2C88">
        <w:rPr>
          <w:rFonts w:ascii="Cmmi10" w:eastAsia="Cmmi10" w:hAnsi="Dcr10" w:cs="Cmmi10"/>
          <w:sz w:val="20"/>
          <w:szCs w:val="20"/>
        </w:rPr>
        <w:t>S</w:t>
      </w:r>
      <w:r w:rsidRPr="009B2C88">
        <w:rPr>
          <w:rFonts w:ascii="Cmmi10" w:eastAsia="Cmmi10" w:hAnsi="Dcr10" w:cs="Cmmi10"/>
          <w:sz w:val="20"/>
          <w:szCs w:val="20"/>
        </w:rPr>
        <w:t xml:space="preserve"> </w:t>
      </w:r>
      <w:r w:rsidRPr="009B2C88">
        <w:rPr>
          <w:rFonts w:ascii="Dcr10" w:hAnsi="Dcr10" w:cs="Dcr10"/>
          <w:sz w:val="20"/>
          <w:szCs w:val="20"/>
        </w:rPr>
        <w:t xml:space="preserve">and </w:t>
      </w:r>
      <w:r w:rsidR="009B2C88">
        <w:rPr>
          <w:rFonts w:ascii="Cmmi10" w:eastAsia="Cmmi10" w:hAnsi="Dcr10" w:cs="Cmmi10"/>
          <w:sz w:val="20"/>
          <w:szCs w:val="20"/>
        </w:rPr>
        <w:t>T</w:t>
      </w:r>
      <w:r w:rsidRPr="009B2C88">
        <w:rPr>
          <w:rFonts w:ascii="Dcr10" w:hAnsi="Dcr10" w:cs="Dcr10"/>
          <w:sz w:val="20"/>
          <w:szCs w:val="20"/>
        </w:rPr>
        <w:t xml:space="preserve">, each </w:t>
      </w:r>
      <w:r w:rsidR="009B2C88">
        <w:rPr>
          <w:rFonts w:ascii="Cmmi10" w:eastAsia="Cmmi10" w:hAnsi="Dcr10" w:cs="Cmmi10"/>
          <w:sz w:val="20"/>
          <w:szCs w:val="20"/>
        </w:rPr>
        <w:t>n</w:t>
      </w:r>
      <w:r w:rsidRPr="009B2C88">
        <w:rPr>
          <w:rFonts w:ascii="Cmmi10" w:eastAsia="Cmmi10" w:hAnsi="Dcr10" w:cs="Cmmi10"/>
          <w:sz w:val="20"/>
          <w:szCs w:val="20"/>
        </w:rPr>
        <w:t xml:space="preserve"> </w:t>
      </w:r>
      <w:r w:rsidRPr="009B2C88">
        <w:rPr>
          <w:rFonts w:ascii="Dcr10" w:hAnsi="Dcr10" w:cs="Dcr10"/>
          <w:sz w:val="20"/>
          <w:szCs w:val="20"/>
        </w:rPr>
        <w:t>characters long. You have to</w:t>
      </w:r>
      <w:r w:rsidR="009B2C88">
        <w:rPr>
          <w:rFonts w:ascii="Dcr10" w:hAnsi="Dcr10" w:cs="Dcr10"/>
          <w:sz w:val="20"/>
          <w:szCs w:val="20"/>
        </w:rPr>
        <w:t xml:space="preserve"> </w:t>
      </w:r>
      <w:r w:rsidRPr="009B2C88">
        <w:rPr>
          <w:rFonts w:ascii="Dcr10" w:hAnsi="Dcr10" w:cs="Dcr10"/>
          <w:sz w:val="20"/>
          <w:szCs w:val="20"/>
        </w:rPr>
        <w:t>establish whether one of them is a right cyclic shift of the other. For example,</w:t>
      </w:r>
      <w:r w:rsidR="0085716E">
        <w:rPr>
          <w:rFonts w:ascii="Dcr10" w:hAnsi="Dcr10" w:cs="Dcr10"/>
          <w:sz w:val="20"/>
          <w:szCs w:val="20"/>
        </w:rPr>
        <w:t xml:space="preserve"> </w:t>
      </w:r>
      <w:r w:rsidRPr="009B2C88">
        <w:rPr>
          <w:rFonts w:ascii="Dctt10" w:hAnsi="Dctt10" w:cs="Dctt10"/>
          <w:sz w:val="20"/>
          <w:szCs w:val="20"/>
        </w:rPr>
        <w:t xml:space="preserve">PLEA </w:t>
      </w:r>
      <w:r w:rsidRPr="009B2C88">
        <w:rPr>
          <w:rFonts w:ascii="Dcr10" w:hAnsi="Dcr10" w:cs="Dcr10"/>
          <w:sz w:val="20"/>
          <w:szCs w:val="20"/>
        </w:rPr>
        <w:t xml:space="preserve">is a right cyclic </w:t>
      </w:r>
      <w:r w:rsidR="009B2C88">
        <w:rPr>
          <w:rFonts w:ascii="Dcr10" w:hAnsi="Dcr10" w:cs="Dcr10"/>
          <w:sz w:val="20"/>
          <w:szCs w:val="20"/>
        </w:rPr>
        <w:t>shift</w:t>
      </w:r>
      <w:r w:rsidRPr="009B2C88">
        <w:rPr>
          <w:rFonts w:ascii="Dcr10" w:hAnsi="Dcr10" w:cs="Dcr10"/>
          <w:sz w:val="20"/>
          <w:szCs w:val="20"/>
        </w:rPr>
        <w:t xml:space="preserve"> of </w:t>
      </w:r>
      <w:r w:rsidRPr="009B2C88">
        <w:rPr>
          <w:rFonts w:ascii="Dctt10" w:hAnsi="Dctt10" w:cs="Dctt10"/>
          <w:sz w:val="20"/>
          <w:szCs w:val="20"/>
        </w:rPr>
        <w:t xml:space="preserve">LEAP, </w:t>
      </w:r>
      <w:r w:rsidRPr="009B2C88">
        <w:rPr>
          <w:rFonts w:ascii="Dcr10" w:hAnsi="Dcr10" w:cs="Dcr10"/>
          <w:sz w:val="20"/>
          <w:szCs w:val="20"/>
        </w:rPr>
        <w:t xml:space="preserve">and vice versa. (Formally, </w:t>
      </w:r>
      <w:r w:rsidR="009B2C88">
        <w:rPr>
          <w:rFonts w:ascii="Cmmi10" w:eastAsia="Cmmi10" w:hAnsi="Dcr10" w:cs="Cmmi10"/>
          <w:sz w:val="20"/>
          <w:szCs w:val="20"/>
        </w:rPr>
        <w:t xml:space="preserve">T </w:t>
      </w:r>
      <w:r w:rsidRPr="009B2C88">
        <w:rPr>
          <w:rFonts w:ascii="Dcr10" w:hAnsi="Dcr10" w:cs="Dcr10"/>
          <w:sz w:val="20"/>
          <w:szCs w:val="20"/>
        </w:rPr>
        <w:t xml:space="preserve">is a right cyclic shift of </w:t>
      </w:r>
      <w:r w:rsidR="009B2C88">
        <w:rPr>
          <w:rFonts w:ascii="Cmmi10" w:eastAsia="Cmmi10" w:hAnsi="Dcr10" w:cs="Cmmi10"/>
          <w:sz w:val="20"/>
          <w:szCs w:val="20"/>
        </w:rPr>
        <w:t>S</w:t>
      </w:r>
      <w:r w:rsidRPr="009B2C88">
        <w:rPr>
          <w:rFonts w:ascii="Cmmi10" w:eastAsia="Cmmi10" w:hAnsi="Dcr10" w:cs="Cmmi10"/>
          <w:sz w:val="20"/>
          <w:szCs w:val="20"/>
        </w:rPr>
        <w:t xml:space="preserve"> </w:t>
      </w:r>
      <w:r w:rsidRPr="009B2C88">
        <w:rPr>
          <w:rFonts w:ascii="Dcr10" w:hAnsi="Dcr10" w:cs="Dcr10"/>
          <w:sz w:val="20"/>
          <w:szCs w:val="20"/>
        </w:rPr>
        <w:t xml:space="preserve">if </w:t>
      </w:r>
      <w:r w:rsidR="009B2C88">
        <w:rPr>
          <w:rFonts w:ascii="Cmmi10" w:eastAsia="Cmmi10" w:hAnsi="Dcr10" w:cs="Cmmi10"/>
          <w:sz w:val="20"/>
          <w:szCs w:val="20"/>
        </w:rPr>
        <w:t>T</w:t>
      </w:r>
      <w:r w:rsidRPr="009B2C88">
        <w:rPr>
          <w:rFonts w:ascii="Cmmi10" w:eastAsia="Cmmi10" w:hAnsi="Dcr10" w:cs="Cmmi10"/>
          <w:sz w:val="20"/>
          <w:szCs w:val="20"/>
        </w:rPr>
        <w:t xml:space="preserve"> </w:t>
      </w:r>
      <w:r w:rsidRPr="009B2C88">
        <w:rPr>
          <w:rFonts w:ascii="Dcr10" w:hAnsi="Dcr10" w:cs="Dcr10"/>
          <w:sz w:val="20"/>
          <w:szCs w:val="20"/>
        </w:rPr>
        <w:t xml:space="preserve">can be obtained by concatenating the </w:t>
      </w:r>
      <w:r w:rsidR="009B2C88">
        <w:rPr>
          <w:rFonts w:ascii="Cmr10" w:hAnsi="Cmr10" w:cs="Cmr10"/>
          <w:sz w:val="20"/>
          <w:szCs w:val="20"/>
        </w:rPr>
        <w:t>(n - i</w:t>
      </w:r>
      <w:r w:rsidRPr="009B2C88">
        <w:rPr>
          <w:rFonts w:ascii="Cmr10" w:hAnsi="Cmr10" w:cs="Cmr10"/>
          <w:sz w:val="20"/>
          <w:szCs w:val="20"/>
        </w:rPr>
        <w:t>)</w:t>
      </w:r>
      <w:r w:rsidRPr="009B2C88">
        <w:rPr>
          <w:rFonts w:ascii="Dcr10" w:hAnsi="Dcr10" w:cs="Dcr10"/>
          <w:sz w:val="20"/>
          <w:szCs w:val="20"/>
        </w:rPr>
        <w:t xml:space="preserve">-character suffix of </w:t>
      </w:r>
      <w:r w:rsidR="009B2C88">
        <w:rPr>
          <w:rFonts w:ascii="Cmmi10" w:eastAsia="Cmmi10" w:hAnsi="Dcr10" w:cs="Cmmi10"/>
          <w:sz w:val="20"/>
          <w:szCs w:val="20"/>
        </w:rPr>
        <w:t>S</w:t>
      </w:r>
      <w:r w:rsidRPr="009B2C88">
        <w:rPr>
          <w:rFonts w:ascii="Cmmi10" w:eastAsia="Cmmi10" w:hAnsi="Dcr10" w:cs="Cmmi10"/>
          <w:sz w:val="20"/>
          <w:szCs w:val="20"/>
        </w:rPr>
        <w:t xml:space="preserve"> </w:t>
      </w:r>
      <w:r w:rsidRPr="009B2C88">
        <w:rPr>
          <w:rFonts w:ascii="Dcr10" w:hAnsi="Dcr10" w:cs="Dcr10"/>
          <w:sz w:val="20"/>
          <w:szCs w:val="20"/>
        </w:rPr>
        <w:t xml:space="preserve">and the </w:t>
      </w:r>
      <w:r w:rsidR="009B2C88">
        <w:rPr>
          <w:rFonts w:ascii="Cmmi10" w:eastAsia="Cmmi10" w:hAnsi="Dcr10" w:cs="Cmmi10"/>
          <w:sz w:val="20"/>
          <w:szCs w:val="20"/>
        </w:rPr>
        <w:t>i</w:t>
      </w:r>
      <w:r w:rsidRPr="009B2C88">
        <w:rPr>
          <w:rFonts w:ascii="Dcr10" w:hAnsi="Dcr10" w:cs="Dcr10"/>
          <w:sz w:val="20"/>
          <w:szCs w:val="20"/>
        </w:rPr>
        <w:t xml:space="preserve">-character prefix of </w:t>
      </w:r>
      <w:r w:rsidR="009B2C88">
        <w:rPr>
          <w:rFonts w:ascii="Cmmi10" w:eastAsia="Cmmi10" w:hAnsi="Dcr10" w:cs="Cmmi10"/>
          <w:sz w:val="20"/>
          <w:szCs w:val="20"/>
        </w:rPr>
        <w:t>s</w:t>
      </w:r>
      <w:r w:rsidRPr="009B2C88">
        <w:rPr>
          <w:rFonts w:ascii="Cmmi10" w:eastAsia="Cmmi10" w:hAnsi="Dcr10" w:cs="Cmmi10"/>
          <w:sz w:val="20"/>
          <w:szCs w:val="20"/>
        </w:rPr>
        <w:t xml:space="preserve"> </w:t>
      </w:r>
      <w:r w:rsidRPr="009B2C88">
        <w:rPr>
          <w:rFonts w:ascii="Dcr10" w:hAnsi="Dcr10" w:cs="Dcr10"/>
          <w:sz w:val="20"/>
          <w:szCs w:val="20"/>
        </w:rPr>
        <w:t xml:space="preserve">for some </w:t>
      </w:r>
      <w:r w:rsidRPr="009B2C88">
        <w:rPr>
          <w:rFonts w:ascii="Cmr10" w:hAnsi="Cmr10" w:cs="Cmr10"/>
          <w:sz w:val="20"/>
          <w:szCs w:val="20"/>
        </w:rPr>
        <w:t xml:space="preserve">1 </w:t>
      </w:r>
      <w:r w:rsidRPr="009B2C88">
        <w:rPr>
          <w:rFonts w:ascii="Cmsy10" w:eastAsia="Cmsy10" w:hAnsi="Dcr10" w:cs="Cmsy10" w:hint="eastAsia"/>
          <w:sz w:val="20"/>
          <w:szCs w:val="20"/>
        </w:rPr>
        <w:t>≤</w:t>
      </w:r>
      <w:r w:rsidRPr="009B2C88">
        <w:rPr>
          <w:rFonts w:ascii="Cmsy10" w:eastAsia="Cmsy10" w:hAnsi="Dcr10" w:cs="Cmsy10"/>
          <w:sz w:val="20"/>
          <w:szCs w:val="20"/>
        </w:rPr>
        <w:t xml:space="preserve"> </w:t>
      </w:r>
      <w:proofErr w:type="gramStart"/>
      <w:r w:rsidR="0012611D">
        <w:rPr>
          <w:rFonts w:ascii="Cmmi10" w:eastAsia="Cmmi10" w:hAnsi="Dcr10" w:cs="Cmmi10"/>
          <w:sz w:val="20"/>
          <w:szCs w:val="20"/>
        </w:rPr>
        <w:t>i</w:t>
      </w:r>
      <w:r w:rsidR="009B2C88">
        <w:rPr>
          <w:rFonts w:ascii="Cmmi10" w:eastAsia="Cmmi10" w:hAnsi="Dcr10" w:cs="Cmmi10"/>
          <w:sz w:val="20"/>
          <w:szCs w:val="20"/>
        </w:rPr>
        <w:t xml:space="preserve"> </w:t>
      </w:r>
      <w:r w:rsidRPr="009B2C88">
        <w:rPr>
          <w:rFonts w:ascii="Cmmi10" w:eastAsia="Cmmi10" w:hAnsi="Dcr10" w:cs="Cmmi10"/>
          <w:sz w:val="20"/>
          <w:szCs w:val="20"/>
        </w:rPr>
        <w:t xml:space="preserve"> </w:t>
      </w:r>
      <w:r w:rsidRPr="009B2C88">
        <w:rPr>
          <w:rFonts w:ascii="Cmsy10" w:eastAsia="Cmsy10" w:hAnsi="Dcr10" w:cs="Cmsy10" w:hint="eastAsia"/>
          <w:sz w:val="20"/>
          <w:szCs w:val="20"/>
        </w:rPr>
        <w:t>≤</w:t>
      </w:r>
      <w:proofErr w:type="gramEnd"/>
      <w:r w:rsidRPr="009B2C88">
        <w:rPr>
          <w:rFonts w:ascii="Cmsy10" w:eastAsia="Cmsy10" w:hAnsi="Dcr10" w:cs="Cmsy10"/>
          <w:sz w:val="20"/>
          <w:szCs w:val="20"/>
        </w:rPr>
        <w:t xml:space="preserve"> </w:t>
      </w:r>
      <w:r w:rsidR="009B2C88">
        <w:rPr>
          <w:rFonts w:ascii="Cmmi10" w:eastAsia="Cmmi10" w:hAnsi="Dcr10" w:cs="Cmmi10"/>
          <w:sz w:val="20"/>
          <w:szCs w:val="20"/>
        </w:rPr>
        <w:t>n</w:t>
      </w:r>
      <w:r w:rsidRPr="009B2C88">
        <w:rPr>
          <w:rFonts w:ascii="Dcr10" w:hAnsi="Dcr10" w:cs="Dcr10"/>
          <w:sz w:val="20"/>
          <w:szCs w:val="20"/>
        </w:rPr>
        <w:t>)</w:t>
      </w:r>
      <w:r w:rsidR="009B2C88">
        <w:rPr>
          <w:rFonts w:ascii="Dcr10" w:hAnsi="Dcr10" w:cs="Dcr10"/>
          <w:sz w:val="20"/>
          <w:szCs w:val="20"/>
        </w:rPr>
        <w:t>.</w:t>
      </w:r>
    </w:p>
    <w:p w:rsidR="002A11D9" w:rsidRPr="009B2C88" w:rsidRDefault="002A11D9" w:rsidP="009B2C88">
      <w:pPr>
        <w:autoSpaceDE w:val="0"/>
        <w:autoSpaceDN w:val="0"/>
        <w:adjustRightInd w:val="0"/>
        <w:spacing w:after="0" w:line="240" w:lineRule="auto"/>
        <w:ind w:left="720"/>
        <w:rPr>
          <w:rFonts w:ascii="Dcr10" w:hAnsi="Dcr10" w:cs="Dcr10"/>
          <w:sz w:val="20"/>
          <w:szCs w:val="20"/>
        </w:rPr>
      </w:pPr>
      <w:r w:rsidRPr="009B2C88">
        <w:rPr>
          <w:rFonts w:ascii="Dcr10" w:hAnsi="Dcr10" w:cs="Dcr10"/>
          <w:sz w:val="20"/>
          <w:szCs w:val="20"/>
        </w:rPr>
        <w:t>a. Design a space-efficient algorithm for the task. Indicate the space</w:t>
      </w:r>
      <w:r w:rsidR="009B2C88">
        <w:rPr>
          <w:rFonts w:ascii="Dcr10" w:hAnsi="Dcr10" w:cs="Dcr10"/>
          <w:sz w:val="20"/>
          <w:szCs w:val="20"/>
        </w:rPr>
        <w:t xml:space="preserve"> </w:t>
      </w:r>
      <w:r w:rsidRPr="009B2C88">
        <w:rPr>
          <w:rFonts w:ascii="Dcr10" w:hAnsi="Dcr10" w:cs="Dcr10"/>
          <w:sz w:val="20"/>
          <w:szCs w:val="20"/>
        </w:rPr>
        <w:t>and time efficiencies of your algorithm.</w:t>
      </w:r>
    </w:p>
    <w:p w:rsidR="00723139" w:rsidRDefault="002A11D9" w:rsidP="009B2C88">
      <w:pPr>
        <w:autoSpaceDE w:val="0"/>
        <w:autoSpaceDN w:val="0"/>
        <w:adjustRightInd w:val="0"/>
        <w:spacing w:after="0" w:line="240" w:lineRule="auto"/>
        <w:ind w:left="720"/>
      </w:pPr>
      <w:r w:rsidRPr="009B2C88">
        <w:rPr>
          <w:rFonts w:ascii="Dcr10" w:hAnsi="Dcr10" w:cs="Dcr10"/>
          <w:sz w:val="20"/>
          <w:szCs w:val="20"/>
        </w:rPr>
        <w:t>b. Design a time-efficient algorithm for the task. Indicate the time and</w:t>
      </w:r>
      <w:r w:rsidR="009B2C88">
        <w:rPr>
          <w:rFonts w:ascii="Dcr10" w:hAnsi="Dcr10" w:cs="Dcr10"/>
          <w:sz w:val="20"/>
          <w:szCs w:val="20"/>
        </w:rPr>
        <w:t xml:space="preserve"> </w:t>
      </w:r>
      <w:r w:rsidRPr="009B2C88">
        <w:rPr>
          <w:rFonts w:ascii="Dcr10" w:hAnsi="Dcr10" w:cs="Dcr10"/>
          <w:sz w:val="20"/>
          <w:szCs w:val="20"/>
        </w:rPr>
        <w:t>space efficiencies of your algorithm.</w:t>
      </w:r>
      <w:r w:rsidR="00A77310">
        <w:br/>
      </w:r>
    </w:p>
    <w:p w:rsidR="00DC1311" w:rsidRDefault="00DC1311" w:rsidP="002A11D9">
      <w:pPr>
        <w:pStyle w:val="ListParagraph"/>
        <w:numPr>
          <w:ilvl w:val="0"/>
          <w:numId w:val="27"/>
        </w:numPr>
        <w:tabs>
          <w:tab w:val="left" w:pos="1620"/>
          <w:tab w:val="left" w:pos="2610"/>
        </w:tabs>
        <w:autoSpaceDE w:val="0"/>
        <w:autoSpaceDN w:val="0"/>
        <w:adjustRightInd w:val="0"/>
        <w:spacing w:after="240" w:line="240" w:lineRule="auto"/>
        <w:rPr>
          <w:rFonts w:eastAsia="MS Mincho"/>
        </w:rPr>
      </w:pPr>
      <w:r>
        <w:t>(</w:t>
      </w:r>
      <w:r w:rsidR="00EC1498">
        <w:t xml:space="preserve">  5</w:t>
      </w:r>
      <w:r>
        <w:t>)</w:t>
      </w:r>
      <w:r w:rsidR="00EC1498">
        <w:t xml:space="preserve">  7.3.4 </w:t>
      </w:r>
      <w:r w:rsidR="00E61020">
        <w:t>[7.3.4]</w:t>
      </w:r>
      <w:r w:rsidR="00EC1498">
        <w:t xml:space="preserve"> </w:t>
      </w:r>
      <w:r w:rsidR="00EC1498">
        <w:tab/>
      </w:r>
      <w:r>
        <w:t>(</w:t>
      </w:r>
      <w:r w:rsidR="00EC1498">
        <w:t>probability that  n keys all hash to the same table location</w:t>
      </w:r>
      <w:r w:rsidRPr="00DC1311">
        <w:rPr>
          <w:rFonts w:eastAsia="MS Mincho"/>
        </w:rPr>
        <w:t xml:space="preserve">) </w:t>
      </w:r>
      <w:r w:rsidR="00A77310">
        <w:rPr>
          <w:rFonts w:eastAsia="MS Mincho"/>
        </w:rPr>
        <w:br/>
      </w:r>
    </w:p>
    <w:p w:rsidR="0012708A" w:rsidRPr="0012708A" w:rsidRDefault="00EC1498" w:rsidP="002A11D9">
      <w:pPr>
        <w:pStyle w:val="ListParagraph"/>
        <w:numPr>
          <w:ilvl w:val="0"/>
          <w:numId w:val="27"/>
        </w:numPr>
        <w:tabs>
          <w:tab w:val="left" w:pos="1620"/>
          <w:tab w:val="left" w:pos="2610"/>
        </w:tabs>
        <w:autoSpaceDE w:val="0"/>
        <w:autoSpaceDN w:val="0"/>
        <w:adjustRightInd w:val="0"/>
        <w:spacing w:after="240" w:line="240" w:lineRule="auto"/>
        <w:rPr>
          <w:rFonts w:eastAsia="MS Mincho"/>
          <w:color w:val="000000" w:themeColor="text1"/>
        </w:rPr>
      </w:pPr>
      <w:r>
        <w:rPr>
          <w:rFonts w:eastAsia="MS Mincho"/>
        </w:rPr>
        <w:t>(  6)  7.4.3</w:t>
      </w:r>
      <w:r w:rsidR="00E61020">
        <w:rPr>
          <w:rFonts w:eastAsia="MS Mincho"/>
        </w:rPr>
        <w:t>[7.4.3]</w:t>
      </w:r>
      <w:r>
        <w:rPr>
          <w:rFonts w:eastAsia="MS Mincho"/>
        </w:rPr>
        <w:tab/>
        <w:t xml:space="preserve">(minimum order of a B tree </w:t>
      </w:r>
      <w:r w:rsidR="00E61020">
        <w:rPr>
          <w:rFonts w:eastAsia="MS Mincho"/>
        </w:rPr>
        <w:t>with</w:t>
      </w:r>
      <w:r>
        <w:rPr>
          <w:rFonts w:eastAsia="MS Mincho"/>
        </w:rPr>
        <w:t xml:space="preserve"> no more than 3 disk accesses in a tree with 10</w:t>
      </w:r>
      <w:r w:rsidRPr="00EC1498">
        <w:rPr>
          <w:rFonts w:eastAsia="MS Mincho"/>
          <w:vertAlign w:val="superscript"/>
        </w:rPr>
        <w:t>8</w:t>
      </w:r>
      <w:r>
        <w:rPr>
          <w:rFonts w:eastAsia="MS Mincho"/>
        </w:rPr>
        <w:t xml:space="preserve"> elements)</w:t>
      </w:r>
      <w:r w:rsidR="00BA1983">
        <w:rPr>
          <w:rFonts w:eastAsia="MS Mincho"/>
        </w:rPr>
        <w:br/>
      </w:r>
      <w:r w:rsidR="00E61020">
        <w:rPr>
          <w:rFonts w:eastAsia="MS Mincho"/>
        </w:rPr>
        <w:br/>
      </w:r>
    </w:p>
    <w:p w:rsidR="00E61020" w:rsidRPr="0012708A" w:rsidRDefault="007F70C7" w:rsidP="0012708A">
      <w:pPr>
        <w:tabs>
          <w:tab w:val="left" w:pos="1620"/>
          <w:tab w:val="left" w:pos="2610"/>
        </w:tabs>
        <w:autoSpaceDE w:val="0"/>
        <w:autoSpaceDN w:val="0"/>
        <w:adjustRightInd w:val="0"/>
        <w:spacing w:after="240" w:line="240" w:lineRule="auto"/>
        <w:rPr>
          <w:rFonts w:eastAsia="MS Mincho"/>
          <w:b/>
          <w:color w:val="008080"/>
          <w:sz w:val="28"/>
          <w:szCs w:val="28"/>
        </w:rPr>
      </w:pPr>
      <w:r>
        <w:rPr>
          <w:rFonts w:eastAsia="MS Mincho"/>
          <w:b/>
          <w:color w:val="008080"/>
          <w:sz w:val="28"/>
          <w:szCs w:val="28"/>
        </w:rPr>
        <w:t>The list of p</w:t>
      </w:r>
      <w:r w:rsidR="00DF7DE5">
        <w:rPr>
          <w:rFonts w:eastAsia="MS Mincho"/>
          <w:b/>
          <w:color w:val="008080"/>
          <w:sz w:val="28"/>
          <w:szCs w:val="28"/>
        </w:rPr>
        <w:t>roblems continue</w:t>
      </w:r>
      <w:r>
        <w:rPr>
          <w:rFonts w:eastAsia="MS Mincho"/>
          <w:b/>
          <w:color w:val="008080"/>
          <w:sz w:val="28"/>
          <w:szCs w:val="28"/>
        </w:rPr>
        <w:t>s</w:t>
      </w:r>
      <w:r w:rsidR="00DF7DE5">
        <w:rPr>
          <w:rFonts w:eastAsia="MS Mincho"/>
          <w:b/>
          <w:color w:val="008080"/>
          <w:sz w:val="28"/>
          <w:szCs w:val="28"/>
        </w:rPr>
        <w:t xml:space="preserve"> </w:t>
      </w:r>
      <w:r w:rsidR="00BA1983" w:rsidRPr="0012708A">
        <w:rPr>
          <w:rFonts w:eastAsia="MS Mincho"/>
          <w:b/>
          <w:color w:val="008080"/>
          <w:sz w:val="28"/>
          <w:szCs w:val="28"/>
        </w:rPr>
        <w:t>on next page</w:t>
      </w:r>
    </w:p>
    <w:p w:rsidR="0012611D" w:rsidRDefault="0012611D">
      <w:pPr>
        <w:rPr>
          <w:rFonts w:eastAsia="MS Mincho"/>
        </w:rPr>
      </w:pPr>
      <w:r>
        <w:rPr>
          <w:rFonts w:eastAsia="MS Mincho"/>
        </w:rPr>
        <w:br w:type="page"/>
      </w:r>
    </w:p>
    <w:p w:rsidR="00E61020" w:rsidRPr="00E61020" w:rsidRDefault="00E61020" w:rsidP="002A11D9">
      <w:pPr>
        <w:pStyle w:val="ListParagraph"/>
        <w:numPr>
          <w:ilvl w:val="0"/>
          <w:numId w:val="27"/>
        </w:numPr>
        <w:tabs>
          <w:tab w:val="left" w:pos="1620"/>
          <w:tab w:val="left" w:pos="2610"/>
        </w:tabs>
        <w:autoSpaceDE w:val="0"/>
        <w:autoSpaceDN w:val="0"/>
        <w:adjustRightInd w:val="0"/>
        <w:spacing w:after="240" w:line="240" w:lineRule="auto"/>
        <w:rPr>
          <w:rFonts w:eastAsia="MS Mincho"/>
        </w:rPr>
      </w:pPr>
      <w:r>
        <w:rPr>
          <w:rFonts w:eastAsia="MS Mincho"/>
        </w:rPr>
        <w:lastRenderedPageBreak/>
        <w:t xml:space="preserve">(12) 8.1.10 </w:t>
      </w:r>
      <w:r>
        <w:t>[not in 2</w:t>
      </w:r>
      <w:r w:rsidRPr="002A11D9">
        <w:rPr>
          <w:vertAlign w:val="superscript"/>
        </w:rPr>
        <w:t>nd</w:t>
      </w:r>
      <w:r>
        <w:t xml:space="preserve"> </w:t>
      </w:r>
      <w:proofErr w:type="spellStart"/>
      <w:r>
        <w:t>ed</w:t>
      </w:r>
      <w:proofErr w:type="spellEnd"/>
      <w:proofErr w:type="gramStart"/>
      <w:r>
        <w:t>]  longest</w:t>
      </w:r>
      <w:proofErr w:type="gramEnd"/>
      <w:r>
        <w:t xml:space="preserve"> path in a DAG.</w:t>
      </w:r>
      <w:r w:rsidR="00C441AA">
        <w:t xml:space="preserve">  </w:t>
      </w:r>
      <w:r w:rsidR="00C441AA" w:rsidRPr="00C441AA">
        <w:rPr>
          <w:color w:val="0000FF"/>
        </w:rPr>
        <w:t>Note that the material from Section 8.1 of the third edition of Levitin is not in the second edition.  I have posted that section on ANGEL in the Reading Materials folder.</w:t>
      </w:r>
    </w:p>
    <w:p w:rsidR="00BF0F9C" w:rsidRDefault="00E61020" w:rsidP="0012611D">
      <w:pPr>
        <w:tabs>
          <w:tab w:val="left" w:pos="1620"/>
          <w:tab w:val="left" w:pos="2610"/>
        </w:tabs>
        <w:autoSpaceDE w:val="0"/>
        <w:autoSpaceDN w:val="0"/>
        <w:adjustRightInd w:val="0"/>
        <w:spacing w:after="240" w:line="240" w:lineRule="auto"/>
        <w:ind w:left="360"/>
        <w:rPr>
          <w:rFonts w:eastAsia="MS Mincho"/>
        </w:rPr>
      </w:pPr>
      <w:r>
        <w:rPr>
          <w:noProof/>
        </w:rPr>
        <w:drawing>
          <wp:inline distT="0" distB="0" distL="0" distR="0" wp14:anchorId="05E31275" wp14:editId="7347CE8E">
            <wp:extent cx="4867275" cy="2377997"/>
            <wp:effectExtent l="0" t="0" r="0" b="381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867275" cy="23779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1518" w:rsidRPr="0012611D" w:rsidRDefault="0012611D" w:rsidP="0012611D">
      <w:pPr>
        <w:pStyle w:val="ListParagraph"/>
        <w:numPr>
          <w:ilvl w:val="0"/>
          <w:numId w:val="27"/>
        </w:numPr>
        <w:tabs>
          <w:tab w:val="left" w:pos="1620"/>
          <w:tab w:val="left" w:pos="2610"/>
        </w:tabs>
        <w:autoSpaceDE w:val="0"/>
        <w:autoSpaceDN w:val="0"/>
        <w:adjustRightInd w:val="0"/>
        <w:spacing w:after="240" w:line="240" w:lineRule="auto"/>
        <w:rPr>
          <w:rFonts w:eastAsia="MS Mincho"/>
        </w:rPr>
      </w:pPr>
      <w:r>
        <w:rPr>
          <w:rFonts w:eastAsia="MS Mincho"/>
        </w:rPr>
        <w:t xml:space="preserve">(12) 8.1.11 </w:t>
      </w:r>
      <w:r>
        <w:t>[not in 2</w:t>
      </w:r>
      <w:r w:rsidRPr="002A11D9">
        <w:rPr>
          <w:vertAlign w:val="superscript"/>
        </w:rPr>
        <w:t>nd</w:t>
      </w:r>
      <w:r>
        <w:t xml:space="preserve"> </w:t>
      </w:r>
      <w:proofErr w:type="spellStart"/>
      <w:r>
        <w:t>ed</w:t>
      </w:r>
      <w:proofErr w:type="spellEnd"/>
      <w:proofErr w:type="gramStart"/>
      <w:r>
        <w:t>]  Maximum</w:t>
      </w:r>
      <w:proofErr w:type="gramEnd"/>
      <w:r>
        <w:t xml:space="preserve"> square </w:t>
      </w:r>
      <w:proofErr w:type="spellStart"/>
      <w:r>
        <w:t>submatri</w:t>
      </w:r>
      <w:r w:rsidR="0012708A">
        <w:t>x</w:t>
      </w:r>
      <w:proofErr w:type="spellEnd"/>
      <w:r>
        <w:t>.  See description above</w:t>
      </w:r>
      <w:r w:rsidR="005A1518">
        <w:br/>
      </w:r>
    </w:p>
    <w:p w:rsidR="005A1518" w:rsidRDefault="005A1518" w:rsidP="002A11D9">
      <w:pPr>
        <w:pStyle w:val="ListParagraph"/>
        <w:numPr>
          <w:ilvl w:val="0"/>
          <w:numId w:val="27"/>
        </w:numPr>
        <w:tabs>
          <w:tab w:val="left" w:pos="1710"/>
          <w:tab w:val="left" w:pos="2610"/>
        </w:tabs>
        <w:autoSpaceDE w:val="0"/>
        <w:autoSpaceDN w:val="0"/>
        <w:adjustRightInd w:val="0"/>
        <w:spacing w:after="0" w:line="240" w:lineRule="auto"/>
      </w:pPr>
      <w:r>
        <w:t xml:space="preserve">(10) </w:t>
      </w:r>
      <w:r w:rsidR="00E61020">
        <w:t xml:space="preserve">8.1.12 </w:t>
      </w:r>
      <w:proofErr w:type="gramStart"/>
      <w:r w:rsidR="00E61020">
        <w:t>[</w:t>
      </w:r>
      <w:r>
        <w:t xml:space="preserve"> 8.1.10</w:t>
      </w:r>
      <w:proofErr w:type="gramEnd"/>
      <w:r w:rsidR="00E61020">
        <w:t>]</w:t>
      </w:r>
      <w:r>
        <w:tab/>
        <w:t xml:space="preserve">(World Series odds) Note: </w:t>
      </w:r>
      <w:r w:rsidRPr="00920C45">
        <w:t>In a 7-game series (such as the real American baseball World Series), the first team to win 4 games wins the series.  7 is the maximum number of games that can be played before one of the teams must win four games.  But if one team wins 4 games sooner, the series ends</w:t>
      </w:r>
      <w:r>
        <w:t xml:space="preserve"> immediately</w:t>
      </w:r>
      <w:r w:rsidRPr="00920C45">
        <w:t>.</w:t>
      </w:r>
    </w:p>
    <w:p w:rsidR="005A1518" w:rsidRDefault="005A1518" w:rsidP="002A11D9">
      <w:pPr>
        <w:pStyle w:val="ListParagraph"/>
        <w:tabs>
          <w:tab w:val="left" w:pos="1620"/>
          <w:tab w:val="left" w:pos="2610"/>
        </w:tabs>
        <w:autoSpaceDE w:val="0"/>
        <w:autoSpaceDN w:val="0"/>
        <w:adjustRightInd w:val="0"/>
        <w:spacing w:after="240" w:line="240" w:lineRule="auto"/>
        <w:ind w:left="360"/>
        <w:rPr>
          <w:rFonts w:eastAsia="MS Mincho"/>
        </w:rPr>
      </w:pPr>
    </w:p>
    <w:p w:rsidR="002A11D9" w:rsidRDefault="002A11D9" w:rsidP="005A1518">
      <w:pPr>
        <w:pStyle w:val="ListParagraph"/>
        <w:tabs>
          <w:tab w:val="left" w:pos="1620"/>
        </w:tabs>
        <w:autoSpaceDE w:val="0"/>
        <w:autoSpaceDN w:val="0"/>
        <w:adjustRightInd w:val="0"/>
        <w:spacing w:after="240" w:line="240" w:lineRule="auto"/>
        <w:ind w:left="360"/>
        <w:rPr>
          <w:rFonts w:eastAsia="MS Mincho"/>
        </w:rPr>
      </w:pPr>
    </w:p>
    <w:sectPr w:rsidR="002A11D9" w:rsidSect="005F5BB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Dcr10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mmi10">
    <w:altName w:val="Arial Unicode MS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Dctt10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mr10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msy10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3437AC"/>
    <w:multiLevelType w:val="hybridMultilevel"/>
    <w:tmpl w:val="68FAB62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0ED76E8"/>
    <w:multiLevelType w:val="hybridMultilevel"/>
    <w:tmpl w:val="FEB0376C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>
    <w:nsid w:val="123F26AB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36D7A75"/>
    <w:multiLevelType w:val="hybridMultilevel"/>
    <w:tmpl w:val="7542E7F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1ACA7A7E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C8F585B"/>
    <w:multiLevelType w:val="hybridMultilevel"/>
    <w:tmpl w:val="D23AAAB8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6">
    <w:nsid w:val="2254252F"/>
    <w:multiLevelType w:val="multilevel"/>
    <w:tmpl w:val="833627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9C94A3A"/>
    <w:multiLevelType w:val="hybridMultilevel"/>
    <w:tmpl w:val="34C27C74"/>
    <w:lvl w:ilvl="0" w:tplc="6CD82BA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2E0F42BB"/>
    <w:multiLevelType w:val="hybridMultilevel"/>
    <w:tmpl w:val="24CCE87A"/>
    <w:lvl w:ilvl="0" w:tplc="38F0CA5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sz w:val="20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  <w:sz w:val="20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35EA14D7"/>
    <w:multiLevelType w:val="hybridMultilevel"/>
    <w:tmpl w:val="69402BF0"/>
    <w:lvl w:ilvl="0" w:tplc="6CD82BA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3BF96D87"/>
    <w:multiLevelType w:val="multilevel"/>
    <w:tmpl w:val="212C1D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02D2D4B"/>
    <w:multiLevelType w:val="hybridMultilevel"/>
    <w:tmpl w:val="C1AC5B2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039002A"/>
    <w:multiLevelType w:val="hybridMultilevel"/>
    <w:tmpl w:val="EA30E3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0471568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446773C0"/>
    <w:multiLevelType w:val="hybridMultilevel"/>
    <w:tmpl w:val="412EEC5C"/>
    <w:lvl w:ilvl="0" w:tplc="7666A30A">
      <w:start w:val="1"/>
      <w:numFmt w:val="decimal"/>
      <w:lvlText w:val="%1."/>
      <w:lvlJc w:val="left"/>
      <w:pPr>
        <w:ind w:left="36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4503574A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473F7498"/>
    <w:multiLevelType w:val="hybridMultilevel"/>
    <w:tmpl w:val="7436C72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56F12198"/>
    <w:multiLevelType w:val="hybridMultilevel"/>
    <w:tmpl w:val="F0F81A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3C36DD7"/>
    <w:multiLevelType w:val="hybridMultilevel"/>
    <w:tmpl w:val="A25665BA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9">
    <w:nsid w:val="64D05A1B"/>
    <w:multiLevelType w:val="hybridMultilevel"/>
    <w:tmpl w:val="7F1608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AAC07C2"/>
    <w:multiLevelType w:val="hybridMultilevel"/>
    <w:tmpl w:val="106EAB44"/>
    <w:lvl w:ilvl="0" w:tplc="8C483934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>
    <w:nsid w:val="6EF62F21"/>
    <w:multiLevelType w:val="hybridMultilevel"/>
    <w:tmpl w:val="7BC4A88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773C0D76"/>
    <w:multiLevelType w:val="multilevel"/>
    <w:tmpl w:val="54F83A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778F6BFA"/>
    <w:multiLevelType w:val="hybridMultilevel"/>
    <w:tmpl w:val="E4FC3B4C"/>
    <w:lvl w:ilvl="0" w:tplc="7B34E4EC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8F10A1F"/>
    <w:multiLevelType w:val="hybridMultilevel"/>
    <w:tmpl w:val="C7BE3B2E"/>
    <w:lvl w:ilvl="0" w:tplc="194AA70A">
      <w:start w:val="1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79C00B99"/>
    <w:multiLevelType w:val="multilevel"/>
    <w:tmpl w:val="4FD651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7E9A208D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0"/>
  </w:num>
  <w:num w:numId="2">
    <w:abstractNumId w:val="1"/>
  </w:num>
  <w:num w:numId="3">
    <w:abstractNumId w:val="23"/>
  </w:num>
  <w:num w:numId="4">
    <w:abstractNumId w:val="14"/>
  </w:num>
  <w:num w:numId="5">
    <w:abstractNumId w:val="6"/>
  </w:num>
  <w:num w:numId="6">
    <w:abstractNumId w:val="25"/>
  </w:num>
  <w:num w:numId="7">
    <w:abstractNumId w:val="22"/>
  </w:num>
  <w:num w:numId="8">
    <w:abstractNumId w:val="8"/>
  </w:num>
  <w:num w:numId="9">
    <w:abstractNumId w:val="2"/>
  </w:num>
  <w:num w:numId="10">
    <w:abstractNumId w:val="24"/>
  </w:num>
  <w:num w:numId="11">
    <w:abstractNumId w:val="26"/>
  </w:num>
  <w:num w:numId="12">
    <w:abstractNumId w:val="15"/>
  </w:num>
  <w:num w:numId="13">
    <w:abstractNumId w:val="7"/>
  </w:num>
  <w:num w:numId="14">
    <w:abstractNumId w:val="13"/>
  </w:num>
  <w:num w:numId="15">
    <w:abstractNumId w:val="5"/>
  </w:num>
  <w:num w:numId="16">
    <w:abstractNumId w:val="21"/>
  </w:num>
  <w:num w:numId="17">
    <w:abstractNumId w:val="9"/>
  </w:num>
  <w:num w:numId="18">
    <w:abstractNumId w:val="19"/>
  </w:num>
  <w:num w:numId="19">
    <w:abstractNumId w:val="11"/>
  </w:num>
  <w:num w:numId="20">
    <w:abstractNumId w:val="4"/>
  </w:num>
  <w:num w:numId="21">
    <w:abstractNumId w:val="18"/>
  </w:num>
  <w:num w:numId="22">
    <w:abstractNumId w:val="17"/>
  </w:num>
  <w:num w:numId="23">
    <w:abstractNumId w:val="20"/>
  </w:num>
  <w:num w:numId="24">
    <w:abstractNumId w:val="12"/>
  </w:num>
  <w:num w:numId="25">
    <w:abstractNumId w:val="0"/>
  </w:num>
  <w:num w:numId="26">
    <w:abstractNumId w:val="16"/>
  </w:num>
  <w:num w:numId="2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7B52"/>
    <w:rsid w:val="00000631"/>
    <w:rsid w:val="0002734D"/>
    <w:rsid w:val="000430CE"/>
    <w:rsid w:val="0005510D"/>
    <w:rsid w:val="00056832"/>
    <w:rsid w:val="000670E2"/>
    <w:rsid w:val="000A7392"/>
    <w:rsid w:val="000D42E5"/>
    <w:rsid w:val="000F756E"/>
    <w:rsid w:val="00101D60"/>
    <w:rsid w:val="00117F91"/>
    <w:rsid w:val="0012611D"/>
    <w:rsid w:val="0012708A"/>
    <w:rsid w:val="001416F5"/>
    <w:rsid w:val="0016456E"/>
    <w:rsid w:val="001763FF"/>
    <w:rsid w:val="001806CB"/>
    <w:rsid w:val="00183FC4"/>
    <w:rsid w:val="00187659"/>
    <w:rsid w:val="001A6C64"/>
    <w:rsid w:val="001B2461"/>
    <w:rsid w:val="001B2EBD"/>
    <w:rsid w:val="001C5736"/>
    <w:rsid w:val="00215470"/>
    <w:rsid w:val="00242D24"/>
    <w:rsid w:val="002669C9"/>
    <w:rsid w:val="0027277A"/>
    <w:rsid w:val="00274829"/>
    <w:rsid w:val="002911B3"/>
    <w:rsid w:val="002A11D9"/>
    <w:rsid w:val="002A3745"/>
    <w:rsid w:val="002A77F8"/>
    <w:rsid w:val="002C610C"/>
    <w:rsid w:val="002F02B0"/>
    <w:rsid w:val="003157D4"/>
    <w:rsid w:val="003214C9"/>
    <w:rsid w:val="00336455"/>
    <w:rsid w:val="003369EF"/>
    <w:rsid w:val="00385436"/>
    <w:rsid w:val="003A04F2"/>
    <w:rsid w:val="003B599D"/>
    <w:rsid w:val="003C4D64"/>
    <w:rsid w:val="003C63BE"/>
    <w:rsid w:val="003E081A"/>
    <w:rsid w:val="003E3391"/>
    <w:rsid w:val="00410D45"/>
    <w:rsid w:val="0041732A"/>
    <w:rsid w:val="00436BD8"/>
    <w:rsid w:val="004742A5"/>
    <w:rsid w:val="004744D0"/>
    <w:rsid w:val="004A2436"/>
    <w:rsid w:val="004A3E68"/>
    <w:rsid w:val="004A67E4"/>
    <w:rsid w:val="004B1113"/>
    <w:rsid w:val="004B657B"/>
    <w:rsid w:val="004B6CE7"/>
    <w:rsid w:val="004C52C5"/>
    <w:rsid w:val="004F0EEA"/>
    <w:rsid w:val="004F446D"/>
    <w:rsid w:val="00526929"/>
    <w:rsid w:val="00553074"/>
    <w:rsid w:val="00586864"/>
    <w:rsid w:val="005946F8"/>
    <w:rsid w:val="005A1518"/>
    <w:rsid w:val="005C76E2"/>
    <w:rsid w:val="005D2721"/>
    <w:rsid w:val="005E274A"/>
    <w:rsid w:val="005F3C45"/>
    <w:rsid w:val="005F5BB5"/>
    <w:rsid w:val="0061646A"/>
    <w:rsid w:val="00626CEF"/>
    <w:rsid w:val="006310E9"/>
    <w:rsid w:val="0066298A"/>
    <w:rsid w:val="006D04E1"/>
    <w:rsid w:val="006E0C21"/>
    <w:rsid w:val="006F06A2"/>
    <w:rsid w:val="006F4C47"/>
    <w:rsid w:val="006F7619"/>
    <w:rsid w:val="00721BA5"/>
    <w:rsid w:val="00723139"/>
    <w:rsid w:val="0073149C"/>
    <w:rsid w:val="00757C30"/>
    <w:rsid w:val="00776D02"/>
    <w:rsid w:val="007A09B5"/>
    <w:rsid w:val="007C65F8"/>
    <w:rsid w:val="007E369D"/>
    <w:rsid w:val="007F5D09"/>
    <w:rsid w:val="007F70C7"/>
    <w:rsid w:val="00832186"/>
    <w:rsid w:val="008376AA"/>
    <w:rsid w:val="00847C03"/>
    <w:rsid w:val="0085716E"/>
    <w:rsid w:val="0086193F"/>
    <w:rsid w:val="00884937"/>
    <w:rsid w:val="00890666"/>
    <w:rsid w:val="00897D3D"/>
    <w:rsid w:val="008A3127"/>
    <w:rsid w:val="008B7BFC"/>
    <w:rsid w:val="008C3348"/>
    <w:rsid w:val="008E1739"/>
    <w:rsid w:val="008E733C"/>
    <w:rsid w:val="008F5468"/>
    <w:rsid w:val="008F7ED2"/>
    <w:rsid w:val="00901F65"/>
    <w:rsid w:val="0091355E"/>
    <w:rsid w:val="00924E9A"/>
    <w:rsid w:val="00931B48"/>
    <w:rsid w:val="009347F7"/>
    <w:rsid w:val="00946876"/>
    <w:rsid w:val="009518A6"/>
    <w:rsid w:val="00957B52"/>
    <w:rsid w:val="00964032"/>
    <w:rsid w:val="00966F51"/>
    <w:rsid w:val="009B2C88"/>
    <w:rsid w:val="009E3B27"/>
    <w:rsid w:val="009E7B20"/>
    <w:rsid w:val="009F745D"/>
    <w:rsid w:val="00A00454"/>
    <w:rsid w:val="00A05223"/>
    <w:rsid w:val="00A40027"/>
    <w:rsid w:val="00A57FC6"/>
    <w:rsid w:val="00A77310"/>
    <w:rsid w:val="00A776DD"/>
    <w:rsid w:val="00A8262C"/>
    <w:rsid w:val="00A82B5E"/>
    <w:rsid w:val="00A877B2"/>
    <w:rsid w:val="00A97AE0"/>
    <w:rsid w:val="00AE166F"/>
    <w:rsid w:val="00AF1EBE"/>
    <w:rsid w:val="00AF2C0D"/>
    <w:rsid w:val="00B07DCC"/>
    <w:rsid w:val="00B217BF"/>
    <w:rsid w:val="00B50F93"/>
    <w:rsid w:val="00B531F5"/>
    <w:rsid w:val="00B859E6"/>
    <w:rsid w:val="00B94A38"/>
    <w:rsid w:val="00BA1983"/>
    <w:rsid w:val="00BC31FA"/>
    <w:rsid w:val="00BD3D73"/>
    <w:rsid w:val="00BF0F9C"/>
    <w:rsid w:val="00C217C6"/>
    <w:rsid w:val="00C27FC8"/>
    <w:rsid w:val="00C30B59"/>
    <w:rsid w:val="00C33E22"/>
    <w:rsid w:val="00C43FC0"/>
    <w:rsid w:val="00C441AA"/>
    <w:rsid w:val="00C65910"/>
    <w:rsid w:val="00C700CE"/>
    <w:rsid w:val="00C708BE"/>
    <w:rsid w:val="00C85E22"/>
    <w:rsid w:val="00CA6F26"/>
    <w:rsid w:val="00CB0095"/>
    <w:rsid w:val="00CB4114"/>
    <w:rsid w:val="00CE0535"/>
    <w:rsid w:val="00CE251A"/>
    <w:rsid w:val="00CF324B"/>
    <w:rsid w:val="00D06974"/>
    <w:rsid w:val="00D30B66"/>
    <w:rsid w:val="00D45C72"/>
    <w:rsid w:val="00D5199C"/>
    <w:rsid w:val="00D532F7"/>
    <w:rsid w:val="00D8724D"/>
    <w:rsid w:val="00D94A74"/>
    <w:rsid w:val="00DA129C"/>
    <w:rsid w:val="00DA710D"/>
    <w:rsid w:val="00DC1311"/>
    <w:rsid w:val="00DD2413"/>
    <w:rsid w:val="00DF0ED6"/>
    <w:rsid w:val="00DF7DE5"/>
    <w:rsid w:val="00E01945"/>
    <w:rsid w:val="00E2707C"/>
    <w:rsid w:val="00E51EC1"/>
    <w:rsid w:val="00E61020"/>
    <w:rsid w:val="00E76E8A"/>
    <w:rsid w:val="00E90ECE"/>
    <w:rsid w:val="00E96135"/>
    <w:rsid w:val="00E96443"/>
    <w:rsid w:val="00EA7E6B"/>
    <w:rsid w:val="00EC1498"/>
    <w:rsid w:val="00EE0628"/>
    <w:rsid w:val="00EF7EE0"/>
    <w:rsid w:val="00F00D47"/>
    <w:rsid w:val="00F37C53"/>
    <w:rsid w:val="00F81F35"/>
    <w:rsid w:val="00FA309A"/>
    <w:rsid w:val="00FD7025"/>
    <w:rsid w:val="00FE1A8E"/>
    <w:rsid w:val="00FF0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85C79C8-C002-4DF0-B1D9-D6BFF1490A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957B52"/>
    <w:pPr>
      <w:pBdr>
        <w:top w:val="single" w:sz="18" w:space="6" w:color="DBA613"/>
        <w:left w:val="single" w:sz="18" w:space="6" w:color="DBA613"/>
        <w:bottom w:val="single" w:sz="18" w:space="6" w:color="DBA613"/>
        <w:right w:val="single" w:sz="18" w:space="6" w:color="DBA613"/>
      </w:pBdr>
      <w:shd w:val="clear" w:color="auto" w:fill="047349"/>
      <w:spacing w:before="100" w:beforeAutospacing="1" w:after="100" w:afterAutospacing="1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color w:val="F8F8F8"/>
      <w:kern w:val="36"/>
      <w:sz w:val="38"/>
      <w:szCs w:val="38"/>
    </w:rPr>
  </w:style>
  <w:style w:type="paragraph" w:styleId="Heading2">
    <w:name w:val="heading 2"/>
    <w:basedOn w:val="Normal"/>
    <w:link w:val="Heading2Char"/>
    <w:uiPriority w:val="9"/>
    <w:qFormat/>
    <w:rsid w:val="00957B5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57B52"/>
    <w:rPr>
      <w:rFonts w:ascii="Times New Roman" w:eastAsia="Times New Roman" w:hAnsi="Times New Roman" w:cs="Times New Roman"/>
      <w:b/>
      <w:bCs/>
      <w:color w:val="F8F8F8"/>
      <w:kern w:val="36"/>
      <w:sz w:val="38"/>
      <w:szCs w:val="38"/>
      <w:shd w:val="clear" w:color="auto" w:fill="047349"/>
    </w:rPr>
  </w:style>
  <w:style w:type="character" w:customStyle="1" w:styleId="Heading2Char">
    <w:name w:val="Heading 2 Char"/>
    <w:basedOn w:val="DefaultParagraphFont"/>
    <w:link w:val="Heading2"/>
    <w:uiPriority w:val="9"/>
    <w:rsid w:val="00957B52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ListParagraph">
    <w:name w:val="List Paragraph"/>
    <w:basedOn w:val="Normal"/>
    <w:uiPriority w:val="34"/>
    <w:qFormat/>
    <w:rsid w:val="00957B5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F7E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7EE0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rsid w:val="003A04F2"/>
    <w:pPr>
      <w:spacing w:before="100" w:beforeAutospacing="1" w:after="100" w:afterAutospacing="1" w:line="240" w:lineRule="auto"/>
    </w:pPr>
    <w:rPr>
      <w:rFonts w:ascii="Times New Roman" w:eastAsia="MS Mincho" w:hAnsi="Times New Roman" w:cs="Times New Roman"/>
      <w:sz w:val="24"/>
      <w:szCs w:val="24"/>
      <w:lang w:eastAsia="ja-JP"/>
    </w:rPr>
  </w:style>
  <w:style w:type="character" w:styleId="FollowedHyperlink">
    <w:name w:val="FollowedHyperlink"/>
    <w:basedOn w:val="DefaultParagraphFont"/>
    <w:uiPriority w:val="99"/>
    <w:semiHidden/>
    <w:unhideWhenUsed/>
    <w:rsid w:val="00DA710D"/>
    <w:rPr>
      <w:color w:val="800080" w:themeColor="followedHyperlink"/>
      <w:u w:val="single"/>
    </w:rPr>
  </w:style>
  <w:style w:type="paragraph" w:styleId="HTMLPreformatted">
    <w:name w:val="HTML Preformatted"/>
    <w:basedOn w:val="Normal"/>
    <w:link w:val="HTMLPreformattedChar"/>
    <w:unhideWhenUsed/>
    <w:rsid w:val="00CE053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CE0535"/>
    <w:rPr>
      <w:rFonts w:ascii="Courier New" w:eastAsia="Times New Roman" w:hAnsi="Courier New" w:cs="Courier New"/>
      <w:sz w:val="20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CE0535"/>
    <w:rPr>
      <w:rFonts w:ascii="Courier New" w:eastAsia="Times New Roman" w:hAnsi="Courier New" w:cs="Courier New"/>
      <w:sz w:val="20"/>
      <w:szCs w:val="20"/>
    </w:rPr>
  </w:style>
  <w:style w:type="character" w:styleId="Hyperlink">
    <w:name w:val="Hyperlink"/>
    <w:basedOn w:val="DefaultParagraphFont"/>
    <w:rsid w:val="00AF2C0D"/>
    <w:rPr>
      <w:color w:val="0000FF"/>
      <w:u w:val="single"/>
    </w:rPr>
  </w:style>
  <w:style w:type="character" w:customStyle="1" w:styleId="a">
    <w:name w:val="a"/>
    <w:basedOn w:val="DefaultParagraphFont"/>
    <w:rsid w:val="00AF2C0D"/>
  </w:style>
  <w:style w:type="paragraph" w:styleId="PlainText">
    <w:name w:val="Plain Text"/>
    <w:basedOn w:val="Normal"/>
    <w:link w:val="PlainTextChar"/>
    <w:rsid w:val="005E274A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rsid w:val="005E274A"/>
    <w:rPr>
      <w:rFonts w:ascii="Courier New" w:eastAsia="Times New Roman" w:hAnsi="Courier New" w:cs="Courier New"/>
      <w:sz w:val="20"/>
      <w:szCs w:val="20"/>
    </w:rPr>
  </w:style>
  <w:style w:type="table" w:styleId="TableGrid">
    <w:name w:val="Table Grid"/>
    <w:basedOn w:val="TableNormal"/>
    <w:rsid w:val="00B217B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4465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14231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91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29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89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44688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734665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649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2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98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607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132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688442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02417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60618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453457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432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47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44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Times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246</TotalTime>
  <Pages>2</Pages>
  <Words>421</Words>
  <Characters>2403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2819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Claude Anderson</dc:creator>
  <cp:lastModifiedBy>Claude Anderson</cp:lastModifiedBy>
  <cp:revision>21</cp:revision>
  <cp:lastPrinted>2012-07-18T10:33:00Z</cp:lastPrinted>
  <dcterms:created xsi:type="dcterms:W3CDTF">2010-10-09T14:59:00Z</dcterms:created>
  <dcterms:modified xsi:type="dcterms:W3CDTF">2014-07-15T21:51:00Z</dcterms:modified>
</cp:coreProperties>
</file>