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7065EE"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5203DB">
        <w:rPr>
          <w:rFonts w:ascii="Times New Roman" w:eastAsia="Times New Roman" w:hAnsi="Times New Roman" w:cs="Times New Roman"/>
          <w:bCs/>
          <w:sz w:val="36"/>
          <w:szCs w:val="36"/>
        </w:rPr>
        <w:t>70</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roofErr w:type="gramStart"/>
      <w:r w:rsidR="009518A6">
        <w:rPr>
          <w:rFonts w:ascii="Times New Roman" w:eastAsia="Times New Roman" w:hAnsi="Times New Roman" w:cs="Times New Roman"/>
          <w:b/>
          <w:bCs/>
          <w:sz w:val="36"/>
          <w:szCs w:val="36"/>
        </w:rPr>
        <w:t>)</w:t>
      </w:r>
      <w:r w:rsidR="005203DB">
        <w:rPr>
          <w:rFonts w:ascii="Times New Roman" w:eastAsia="Times New Roman" w:hAnsi="Times New Roman" w:cs="Times New Roman"/>
          <w:b/>
          <w:bCs/>
          <w:sz w:val="36"/>
          <w:szCs w:val="36"/>
        </w:rPr>
        <w:t xml:space="preserve">  </w:t>
      </w:r>
      <w:r w:rsidR="007065EE">
        <w:rPr>
          <w:rFonts w:ascii="Times New Roman" w:eastAsia="Times New Roman" w:hAnsi="Times New Roman" w:cs="Times New Roman"/>
          <w:b/>
          <w:bCs/>
          <w:color w:val="FF0000"/>
          <w:sz w:val="36"/>
          <w:szCs w:val="36"/>
        </w:rPr>
        <w:t>Updated</w:t>
      </w:r>
      <w:proofErr w:type="gramEnd"/>
      <w:r w:rsidR="007065EE">
        <w:rPr>
          <w:rFonts w:ascii="Times New Roman" w:eastAsia="Times New Roman" w:hAnsi="Times New Roman" w:cs="Times New Roman"/>
          <w:b/>
          <w:bCs/>
          <w:color w:val="FF0000"/>
          <w:sz w:val="36"/>
          <w:szCs w:val="36"/>
        </w:rPr>
        <w:t xml:space="preserve"> for Summer, 2013</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w:t>
      </w:r>
      <w:bookmarkStart w:id="0" w:name="_GoBack"/>
      <w:bookmarkEnd w:id="0"/>
      <w:r w:rsidRPr="00FF0181">
        <w:rPr>
          <w:rFonts w:ascii="Times New Roman" w:eastAsia="Times New Roman" w:hAnsi="Times New Roman" w:cs="Times New Roman"/>
          <w:bCs/>
          <w:sz w:val="24"/>
          <w:szCs w:val="24"/>
        </w:rPr>
        <w:t xml:space="preserv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Time efficiency of Warshall's Algorithm</w:t>
      </w:r>
      <w:r w:rsidR="001B2461">
        <w:rPr>
          <w:color w:val="000000"/>
          <w:sz w:val="24"/>
          <w:szCs w:val="24"/>
        </w:rPr>
        <w:t>)</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successful searches (set all qi to 0)</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unsuccessful searches (set all pi to 0)</w:t>
      </w:r>
    </w:p>
    <w:p w:rsidR="00670F5F" w:rsidRDefault="00670F5F" w:rsidP="00385436">
      <w:pPr>
        <w:tabs>
          <w:tab w:val="left" w:pos="1440"/>
        </w:tabs>
        <w:spacing w:after="0" w:line="240" w:lineRule="auto"/>
        <w:rPr>
          <w:color w:val="000000"/>
          <w:sz w:val="24"/>
          <w:szCs w:val="24"/>
        </w:rPr>
      </w:pP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47CEC" w:rsidRDefault="00D47CEC" w:rsidP="008B6E4B">
      <w:pPr>
        <w:pStyle w:val="ListParagraph"/>
        <w:numPr>
          <w:ilvl w:val="0"/>
          <w:numId w:val="23"/>
        </w:numPr>
        <w:tabs>
          <w:tab w:val="left" w:pos="2520"/>
        </w:tabs>
        <w:autoSpaceDE w:val="0"/>
        <w:autoSpaceDN w:val="0"/>
        <w:adjustRightInd w:val="0"/>
        <w:spacing w:after="0" w:line="240" w:lineRule="auto"/>
      </w:pPr>
      <w:r>
        <w:t xml:space="preserve">(  5)  </w:t>
      </w:r>
      <w:r w:rsidR="008B6E4B">
        <w:t>8.4.3 [</w:t>
      </w:r>
      <w:r>
        <w:t>8.2.3</w:t>
      </w:r>
      <w:r w:rsidR="008B6E4B">
        <w:t>]</w:t>
      </w:r>
      <w:r>
        <w:tab/>
        <w:t>(</w:t>
      </w:r>
      <w:proofErr w:type="spellStart"/>
      <w:r>
        <w:t>Warshall</w:t>
      </w:r>
      <w:proofErr w:type="spellEnd"/>
      <w:r>
        <w:t xml:space="preserve"> with no extra memory use)</w:t>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 xml:space="preserve">(More efficient </w:t>
      </w:r>
      <w:proofErr w:type="spellStart"/>
      <w:r>
        <w:t>Warshall</w:t>
      </w:r>
      <w:proofErr w:type="spellEnd"/>
      <w:r>
        <w:t xml:space="preserve"> inner loop)</w:t>
      </w:r>
    </w:p>
    <w:p w:rsidR="007065EE" w:rsidRPr="007065EE" w:rsidRDefault="005203DB" w:rsidP="007065EE">
      <w:pPr>
        <w:pStyle w:val="ListParagraph"/>
        <w:numPr>
          <w:ilvl w:val="0"/>
          <w:numId w:val="23"/>
        </w:numPr>
        <w:tabs>
          <w:tab w:val="left" w:pos="2520"/>
        </w:tabs>
        <w:autoSpaceDE w:val="0"/>
        <w:autoSpaceDN w:val="0"/>
        <w:adjustRightInd w:val="0"/>
        <w:spacing w:after="0" w:line="240" w:lineRule="auto"/>
      </w:pPr>
      <w:r>
        <w:t xml:space="preserve">(25)   </w:t>
      </w:r>
      <w:r>
        <w:tab/>
        <w:t xml:space="preserve">Optimal BST problem:  described below.  </w:t>
      </w:r>
      <w:r>
        <w:rPr>
          <w:b/>
          <w:color w:val="FF0000"/>
        </w:rPr>
        <w:t xml:space="preserve">Part (d) is </w:t>
      </w:r>
      <w:r w:rsidRPr="00247DE8">
        <w:rPr>
          <w:b/>
          <w:color w:val="FF0000"/>
        </w:rPr>
        <w:t>extra credit</w:t>
      </w:r>
      <w:r w:rsidR="007065EE">
        <w:rPr>
          <w:b/>
          <w:color w:val="FF0000"/>
        </w:rPr>
        <w:tab/>
      </w:r>
    </w:p>
    <w:p w:rsidR="007065EE" w:rsidRPr="007065EE" w:rsidRDefault="007065EE" w:rsidP="007065EE">
      <w:pPr>
        <w:tabs>
          <w:tab w:val="left" w:pos="2520"/>
        </w:tabs>
        <w:autoSpaceDE w:val="0"/>
        <w:autoSpaceDN w:val="0"/>
        <w:adjustRightInd w:val="0"/>
        <w:spacing w:after="0" w:line="240" w:lineRule="auto"/>
        <w:rPr>
          <w:color w:val="0000FF"/>
        </w:rPr>
      </w:pPr>
      <w:r>
        <w:tab/>
      </w:r>
      <w:r w:rsidRPr="007065EE">
        <w:rPr>
          <w:color w:val="0000FF"/>
        </w:rPr>
        <w:t xml:space="preserve">In the past, a number of students have said that this problem is long and difficult, especially </w:t>
      </w:r>
    </w:p>
    <w:p w:rsidR="007065EE" w:rsidRPr="007065EE" w:rsidRDefault="007065EE" w:rsidP="007065EE">
      <w:pPr>
        <w:tabs>
          <w:tab w:val="left" w:pos="2520"/>
        </w:tabs>
        <w:autoSpaceDE w:val="0"/>
        <w:autoSpaceDN w:val="0"/>
        <w:adjustRightInd w:val="0"/>
        <w:spacing w:after="0" w:line="240" w:lineRule="auto"/>
        <w:rPr>
          <w:color w:val="0000FF"/>
        </w:rPr>
      </w:pPr>
      <w:r w:rsidRPr="007065EE">
        <w:rPr>
          <w:color w:val="0000FF"/>
        </w:rPr>
        <w:tab/>
      </w:r>
      <w:proofErr w:type="gramStart"/>
      <w:r w:rsidRPr="007065EE">
        <w:rPr>
          <w:color w:val="0000FF"/>
        </w:rPr>
        <w:t>part</w:t>
      </w:r>
      <w:proofErr w:type="gramEnd"/>
      <w:r w:rsidRPr="007065EE">
        <w:rPr>
          <w:color w:val="0000FF"/>
        </w:rPr>
        <w:t xml:space="preserve"> a. </w:t>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(Optimal BST from root table)</w:t>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p>
    <w:p w:rsidR="00195C85" w:rsidRDefault="00195C85"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t>(  5</w:t>
      </w:r>
      <w:proofErr w:type="gramEnd"/>
      <w:r>
        <w:t>)  8.3.1</w:t>
      </w:r>
      <w:r w:rsidR="008B6E4B">
        <w:t>1</w:t>
      </w:r>
      <w:r>
        <w:t xml:space="preserve">a  </w:t>
      </w:r>
      <w:r w:rsidR="008B6E4B">
        <w:t>[8.3.10a]</w:t>
      </w:r>
      <w:r>
        <w:tab/>
        <w:t>(Matrix chain multiplication</w:t>
      </w:r>
      <w:r w:rsidRPr="00DC1311">
        <w:rPr>
          <w:rFonts w:eastAsia="MS Mincho"/>
        </w:rPr>
        <w:t xml:space="preserve">) </w:t>
      </w:r>
      <w:r>
        <w:rPr>
          <w:rFonts w:eastAsia="MS Mincho"/>
        </w:rPr>
        <w:t xml:space="preserve">  Also think about parts (b) and (c), which may appear on a later </w:t>
      </w:r>
      <w:r>
        <w:rPr>
          <w:rFonts w:eastAsia="MS Mincho"/>
        </w:rPr>
        <w:br/>
        <w:t xml:space="preserve">                        </w:t>
      </w:r>
      <w:r w:rsidR="008B6E4B">
        <w:rPr>
          <w:rFonts w:eastAsia="MS Mincho"/>
        </w:rPr>
        <w:t xml:space="preserve">                       </w:t>
      </w:r>
      <w:r>
        <w:rPr>
          <w:rFonts w:eastAsia="MS Mincho"/>
        </w:rPr>
        <w:t>assignment or exam.</w:t>
      </w:r>
    </w:p>
    <w:p w:rsidR="00195C85" w:rsidRPr="002A4004" w:rsidRDefault="00195C85" w:rsidP="00195C85">
      <w:pPr>
        <w:pStyle w:val="ListParagraph"/>
        <w:tabs>
          <w:tab w:val="left" w:pos="1710"/>
        </w:tabs>
        <w:autoSpaceDE w:val="0"/>
        <w:autoSpaceDN w:val="0"/>
        <w:adjustRightInd w:val="0"/>
        <w:spacing w:after="0" w:line="240" w:lineRule="auto"/>
        <w:ind w:left="360"/>
        <w:rPr>
          <w:rFonts w:eastAsia="MS Mincho"/>
        </w:rPr>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Optimal BST Dynamic Programming Problem</w:t>
      </w:r>
      <w:r>
        <w:rPr>
          <w:rFonts w:eastAsia="MS Mincho"/>
          <w:b/>
        </w:rPr>
        <w:t xml:space="preserve"> </w:t>
      </w:r>
      <w:proofErr w:type="gramStart"/>
      <w:r>
        <w:rPr>
          <w:rFonts w:eastAsia="MS Mincho"/>
          <w:b/>
        </w:rPr>
        <w:t>( problem</w:t>
      </w:r>
      <w:proofErr w:type="gramEnd"/>
      <w:r>
        <w:rPr>
          <w:rFonts w:eastAsia="MS Mincho"/>
          <w:b/>
        </w:rPr>
        <w:t xml:space="preserve"> #</w:t>
      </w:r>
      <w:r w:rsidR="00F8573B">
        <w:rPr>
          <w:rFonts w:eastAsia="MS Mincho"/>
          <w:b/>
        </w:rPr>
        <w:t>3</w:t>
      </w:r>
      <w:r w:rsidRPr="003B6E67">
        <w:rPr>
          <w:rFonts w:eastAsia="MS Mincho"/>
          <w:b/>
        </w:rPr>
        <w:t>)</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w:t>
      </w:r>
      <w:r w:rsidR="009D4426">
        <w:t>(Days 3</w:t>
      </w:r>
      <w:r w:rsidR="004B4F61">
        <w:t>1</w:t>
      </w:r>
      <w:r w:rsidR="009D4426">
        <w:t>-3</w:t>
      </w:r>
      <w:r w:rsidR="004B4F61">
        <w:t xml:space="preserve">2 in </w:t>
      </w:r>
      <w:proofErr w:type="gramStart"/>
      <w:r w:rsidR="004B4F61">
        <w:t>Fall</w:t>
      </w:r>
      <w:proofErr w:type="gramEnd"/>
      <w:r w:rsidR="004B4F61">
        <w:t>, 2012</w:t>
      </w:r>
      <w:r w:rsidR="009D4426">
        <w:t xml:space="preserve">) we discussed </w:t>
      </w:r>
      <w:r>
        <w:t xml:space="preserve">a modified algorithm that </w:t>
      </w:r>
      <w:r w:rsidR="009D4426">
        <w:t xml:space="preserve">also </w:t>
      </w:r>
      <w:r>
        <w:t>takes unsuccessful searches into account.</w:t>
      </w:r>
    </w:p>
    <w:p w:rsidR="005203DB" w:rsidRPr="00563509" w:rsidRDefault="005203DB" w:rsidP="005203DB">
      <w:r>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lastRenderedPageBreak/>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5" o:title=""/>
          </v:shape>
          <o:OLEObject Type="Embed" ProgID="Equation.3" ShapeID="_x0000_i1025" DrawAspect="Content" ObjectID="_1435576673" r:id="rId6"/>
        </w:object>
      </w:r>
    </w:p>
    <w:p w:rsidR="005203DB" w:rsidRDefault="005203DB" w:rsidP="005203DB">
      <w:r>
        <w:t>For example, in class 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424B8E">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424B8E">
            <w:pPr>
              <w:jc w:val="center"/>
            </w:pPr>
            <w:r>
              <w:t>i</w:t>
            </w:r>
          </w:p>
        </w:tc>
        <w:tc>
          <w:tcPr>
            <w:tcW w:w="860" w:type="dxa"/>
          </w:tcPr>
          <w:p w:rsidR="005203DB" w:rsidRDefault="005203DB" w:rsidP="00424B8E">
            <w:pPr>
              <w:jc w:val="center"/>
            </w:pPr>
            <w:r>
              <w:t>K</w:t>
            </w:r>
            <w:r w:rsidRPr="0006311C">
              <w:rPr>
                <w:vertAlign w:val="subscript"/>
              </w:rPr>
              <w:t>i</w:t>
            </w:r>
          </w:p>
        </w:tc>
        <w:tc>
          <w:tcPr>
            <w:tcW w:w="680" w:type="dxa"/>
          </w:tcPr>
          <w:p w:rsidR="005203DB" w:rsidRDefault="005203DB" w:rsidP="00424B8E">
            <w:pPr>
              <w:jc w:val="center"/>
            </w:pPr>
            <w:r>
              <w:t>a</w:t>
            </w:r>
            <w:r w:rsidRPr="0006311C">
              <w:rPr>
                <w:vertAlign w:val="subscript"/>
              </w:rPr>
              <w:t>i</w:t>
            </w:r>
          </w:p>
        </w:tc>
        <w:tc>
          <w:tcPr>
            <w:tcW w:w="486" w:type="dxa"/>
          </w:tcPr>
          <w:p w:rsidR="005203DB" w:rsidRDefault="005203DB" w:rsidP="00424B8E">
            <w:pPr>
              <w:jc w:val="center"/>
            </w:pPr>
            <w:r>
              <w:t>b</w:t>
            </w:r>
            <w:r w:rsidRPr="005736BE">
              <w:rPr>
                <w:vertAlign w:val="subscript"/>
              </w:rPr>
              <w:t>i</w:t>
            </w:r>
          </w:p>
        </w:tc>
      </w:tr>
      <w:tr w:rsidR="005203DB" w:rsidTr="00424B8E">
        <w:trPr>
          <w:jc w:val="center"/>
        </w:trPr>
        <w:tc>
          <w:tcPr>
            <w:tcW w:w="643" w:type="dxa"/>
          </w:tcPr>
          <w:p w:rsidR="005203DB" w:rsidRDefault="005203DB" w:rsidP="00424B8E">
            <w:pPr>
              <w:jc w:val="center"/>
            </w:pPr>
            <w:r>
              <w:t>0</w:t>
            </w:r>
          </w:p>
        </w:tc>
        <w:tc>
          <w:tcPr>
            <w:tcW w:w="860" w:type="dxa"/>
          </w:tcPr>
          <w:p w:rsidR="005203DB" w:rsidRDefault="005203DB" w:rsidP="00424B8E">
            <w:pPr>
              <w:jc w:val="center"/>
            </w:pPr>
          </w:p>
        </w:tc>
        <w:tc>
          <w:tcPr>
            <w:tcW w:w="680" w:type="dxa"/>
          </w:tcPr>
          <w:p w:rsidR="005203DB" w:rsidRDefault="005203DB" w:rsidP="00424B8E">
            <w:pPr>
              <w:jc w:val="center"/>
            </w:pPr>
          </w:p>
        </w:tc>
        <w:tc>
          <w:tcPr>
            <w:tcW w:w="486" w:type="dxa"/>
          </w:tcPr>
          <w:p w:rsidR="005203DB" w:rsidRDefault="005203DB" w:rsidP="00424B8E">
            <w:pPr>
              <w:jc w:val="center"/>
            </w:pPr>
            <w:r>
              <w:t>0</w:t>
            </w:r>
          </w:p>
        </w:tc>
      </w:tr>
      <w:tr w:rsidR="005203DB" w:rsidTr="00424B8E">
        <w:trPr>
          <w:jc w:val="center"/>
        </w:trPr>
        <w:tc>
          <w:tcPr>
            <w:tcW w:w="643" w:type="dxa"/>
          </w:tcPr>
          <w:p w:rsidR="005203DB" w:rsidRDefault="005203DB" w:rsidP="00424B8E">
            <w:pPr>
              <w:jc w:val="center"/>
            </w:pPr>
            <w:r>
              <w:t>1</w:t>
            </w:r>
          </w:p>
        </w:tc>
        <w:tc>
          <w:tcPr>
            <w:tcW w:w="860" w:type="dxa"/>
          </w:tcPr>
          <w:p w:rsidR="005203DB" w:rsidRDefault="005203DB" w:rsidP="00424B8E">
            <w:pPr>
              <w:jc w:val="center"/>
            </w:pPr>
            <w:r>
              <w:t>A</w:t>
            </w:r>
          </w:p>
        </w:tc>
        <w:tc>
          <w:tcPr>
            <w:tcW w:w="680" w:type="dxa"/>
          </w:tcPr>
          <w:p w:rsidR="005203DB" w:rsidRDefault="005203DB" w:rsidP="00424B8E">
            <w:pPr>
              <w:jc w:val="center"/>
            </w:pPr>
            <w:r>
              <w:t>32</w:t>
            </w:r>
          </w:p>
        </w:tc>
        <w:tc>
          <w:tcPr>
            <w:tcW w:w="486" w:type="dxa"/>
          </w:tcPr>
          <w:p w:rsidR="005203DB" w:rsidRDefault="005203DB" w:rsidP="00424B8E">
            <w:pPr>
              <w:jc w:val="center"/>
            </w:pPr>
            <w:r>
              <w:t>34</w:t>
            </w:r>
          </w:p>
        </w:tc>
      </w:tr>
      <w:tr w:rsidR="005203DB" w:rsidTr="00424B8E">
        <w:trPr>
          <w:jc w:val="center"/>
        </w:trPr>
        <w:tc>
          <w:tcPr>
            <w:tcW w:w="643" w:type="dxa"/>
          </w:tcPr>
          <w:p w:rsidR="005203DB" w:rsidRDefault="005203DB" w:rsidP="00424B8E">
            <w:pPr>
              <w:jc w:val="center"/>
            </w:pPr>
            <w:r>
              <w:t>2</w:t>
            </w:r>
          </w:p>
        </w:tc>
        <w:tc>
          <w:tcPr>
            <w:tcW w:w="860" w:type="dxa"/>
          </w:tcPr>
          <w:p w:rsidR="005203DB" w:rsidRDefault="005203DB" w:rsidP="00424B8E">
            <w:pPr>
              <w:jc w:val="center"/>
            </w:pPr>
            <w:r>
              <w:t>E</w:t>
            </w:r>
          </w:p>
        </w:tc>
        <w:tc>
          <w:tcPr>
            <w:tcW w:w="680" w:type="dxa"/>
          </w:tcPr>
          <w:p w:rsidR="005203DB" w:rsidRDefault="005203DB" w:rsidP="00424B8E">
            <w:pPr>
              <w:jc w:val="center"/>
            </w:pPr>
            <w:r>
              <w:t>42</w:t>
            </w:r>
          </w:p>
        </w:tc>
        <w:tc>
          <w:tcPr>
            <w:tcW w:w="486" w:type="dxa"/>
          </w:tcPr>
          <w:p w:rsidR="005203DB" w:rsidRDefault="005203DB" w:rsidP="00424B8E">
            <w:pPr>
              <w:jc w:val="center"/>
            </w:pPr>
            <w:r>
              <w:t>38</w:t>
            </w:r>
          </w:p>
        </w:tc>
      </w:tr>
      <w:tr w:rsidR="005203DB" w:rsidTr="00424B8E">
        <w:trPr>
          <w:jc w:val="center"/>
        </w:trPr>
        <w:tc>
          <w:tcPr>
            <w:tcW w:w="643" w:type="dxa"/>
          </w:tcPr>
          <w:p w:rsidR="005203DB" w:rsidRDefault="005203DB" w:rsidP="00424B8E">
            <w:pPr>
              <w:jc w:val="center"/>
            </w:pPr>
            <w:r>
              <w:t>3</w:t>
            </w:r>
          </w:p>
        </w:tc>
        <w:tc>
          <w:tcPr>
            <w:tcW w:w="860" w:type="dxa"/>
          </w:tcPr>
          <w:p w:rsidR="005203DB" w:rsidRDefault="005203DB" w:rsidP="00424B8E">
            <w:pPr>
              <w:jc w:val="center"/>
            </w:pPr>
            <w:r>
              <w:t>I</w:t>
            </w:r>
          </w:p>
        </w:tc>
        <w:tc>
          <w:tcPr>
            <w:tcW w:w="680" w:type="dxa"/>
          </w:tcPr>
          <w:p w:rsidR="005203DB" w:rsidRDefault="005203DB" w:rsidP="00424B8E">
            <w:pPr>
              <w:jc w:val="center"/>
            </w:pPr>
            <w:r>
              <w:t>26</w:t>
            </w:r>
          </w:p>
        </w:tc>
        <w:tc>
          <w:tcPr>
            <w:tcW w:w="486" w:type="dxa"/>
          </w:tcPr>
          <w:p w:rsidR="005203DB" w:rsidRDefault="005203DB" w:rsidP="00424B8E">
            <w:pPr>
              <w:jc w:val="center"/>
            </w:pPr>
            <w:r>
              <w:t>58</w:t>
            </w:r>
          </w:p>
        </w:tc>
      </w:tr>
      <w:tr w:rsidR="005203DB" w:rsidTr="00424B8E">
        <w:trPr>
          <w:jc w:val="center"/>
        </w:trPr>
        <w:tc>
          <w:tcPr>
            <w:tcW w:w="643" w:type="dxa"/>
          </w:tcPr>
          <w:p w:rsidR="005203DB" w:rsidRDefault="005203DB" w:rsidP="00424B8E">
            <w:pPr>
              <w:jc w:val="center"/>
            </w:pPr>
            <w:r>
              <w:t>4</w:t>
            </w:r>
          </w:p>
        </w:tc>
        <w:tc>
          <w:tcPr>
            <w:tcW w:w="860" w:type="dxa"/>
          </w:tcPr>
          <w:p w:rsidR="005203DB" w:rsidRDefault="005203DB" w:rsidP="00424B8E">
            <w:pPr>
              <w:jc w:val="center"/>
            </w:pPr>
            <w:r>
              <w:t>O</w:t>
            </w:r>
          </w:p>
        </w:tc>
        <w:tc>
          <w:tcPr>
            <w:tcW w:w="680" w:type="dxa"/>
          </w:tcPr>
          <w:p w:rsidR="005203DB" w:rsidRDefault="005203DB" w:rsidP="00424B8E">
            <w:pPr>
              <w:jc w:val="center"/>
            </w:pPr>
            <w:r>
              <w:t>32</w:t>
            </w:r>
          </w:p>
        </w:tc>
        <w:tc>
          <w:tcPr>
            <w:tcW w:w="486" w:type="dxa"/>
          </w:tcPr>
          <w:p w:rsidR="005203DB" w:rsidRDefault="005203DB" w:rsidP="00424B8E">
            <w:pPr>
              <w:jc w:val="center"/>
            </w:pPr>
            <w:r>
              <w:t>95</w:t>
            </w:r>
          </w:p>
        </w:tc>
      </w:tr>
      <w:tr w:rsidR="005203DB" w:rsidTr="00424B8E">
        <w:trPr>
          <w:jc w:val="center"/>
        </w:trPr>
        <w:tc>
          <w:tcPr>
            <w:tcW w:w="643" w:type="dxa"/>
          </w:tcPr>
          <w:p w:rsidR="005203DB" w:rsidRDefault="005203DB" w:rsidP="00424B8E">
            <w:pPr>
              <w:jc w:val="center"/>
            </w:pPr>
            <w:r>
              <w:t>5</w:t>
            </w:r>
          </w:p>
        </w:tc>
        <w:tc>
          <w:tcPr>
            <w:tcW w:w="860" w:type="dxa"/>
          </w:tcPr>
          <w:p w:rsidR="005203DB" w:rsidRDefault="005203DB" w:rsidP="00424B8E">
            <w:pPr>
              <w:jc w:val="center"/>
            </w:pPr>
            <w:r>
              <w:t>U</w:t>
            </w:r>
          </w:p>
        </w:tc>
        <w:tc>
          <w:tcPr>
            <w:tcW w:w="680" w:type="dxa"/>
          </w:tcPr>
          <w:p w:rsidR="005203DB" w:rsidRDefault="005203DB" w:rsidP="00424B8E">
            <w:pPr>
              <w:jc w:val="center"/>
            </w:pPr>
            <w:r>
              <w:t>12</w:t>
            </w:r>
          </w:p>
        </w:tc>
        <w:tc>
          <w:tcPr>
            <w:tcW w:w="486" w:type="dxa"/>
          </w:tcPr>
          <w:p w:rsidR="005203DB" w:rsidRDefault="005203DB" w:rsidP="00424B8E">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p>
    <w:p w:rsidR="003F740F" w:rsidRDefault="005203DB" w:rsidP="005203DB">
      <w:r>
        <w:t xml:space="preserve">In class we </w:t>
      </w:r>
      <w:proofErr w:type="gramStart"/>
      <w:r>
        <w:t>discussed  a</w:t>
      </w:r>
      <w:proofErr w:type="gramEnd"/>
      <w:r>
        <w:t xml:space="preserve">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proofErr w:type="gramStart"/>
      <w:r>
        <w:rPr>
          <w:b/>
        </w:rPr>
        <w:t>The</w:t>
      </w:r>
      <w:proofErr w:type="gramEnd"/>
      <w:r>
        <w:rPr>
          <w:b/>
        </w:rPr>
        <w:t xml:space="preserve"> recursive formulation: </w:t>
      </w:r>
      <w:r w:rsidR="005203DB">
        <w:t xml:space="preserve">Let </w:t>
      </w:r>
      <w:proofErr w:type="spellStart"/>
      <w:r w:rsidR="005203DB">
        <w:t>T</w:t>
      </w:r>
      <w:proofErr w:type="spellEnd"/>
      <w:r w:rsidR="005203DB">
        <w:t xml:space="preserve"> be a BST. If T is empty, then C(T) = 0.  Otherwise T has a root and two subtrees T</w:t>
      </w:r>
      <w:r w:rsidR="005203DB">
        <w:rPr>
          <w:vertAlign w:val="subscript"/>
        </w:rPr>
        <w:t>L</w:t>
      </w:r>
      <w:r w:rsidR="005203DB">
        <w:t>and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r w:rsidR="005203DB" w:rsidRPr="008C6FD1">
        <w:rPr>
          <w:i/>
        </w:rPr>
        <w:t>a</w:t>
      </w:r>
      <w:r w:rsidR="005203DB" w:rsidRPr="008C6FD1">
        <w:rPr>
          <w:i/>
          <w:vertAlign w:val="subscript"/>
        </w:rPr>
        <w:t>i</w:t>
      </w:r>
      <w:r w:rsidR="005203DB">
        <w:t>, i=1..n) + sum(</w:t>
      </w:r>
      <w:r w:rsidR="005203DB">
        <w:rPr>
          <w:i/>
        </w:rPr>
        <w:t>b</w:t>
      </w:r>
      <w:r w:rsidR="005203DB" w:rsidRPr="008C6FD1">
        <w:rPr>
          <w:i/>
          <w:vertAlign w:val="subscript"/>
        </w:rPr>
        <w:t>i</w:t>
      </w:r>
      <w:r w:rsidR="005203DB">
        <w:t>,i=0..n).  Show by induction that this recursive definition of C(T) is equivalent to the summation definition given above. [The recursive definition is used in the</w:t>
      </w:r>
      <w:r>
        <w:t xml:space="preserve"> code</w:t>
      </w:r>
      <w:r w:rsidR="005203DB">
        <w:t xml:space="preserve"> provided </w:t>
      </w:r>
      <w:r>
        <w:t>online (linked from the schedule page</w:t>
      </w:r>
      <w:r w:rsidR="005203DB">
        <w:t>].</w:t>
      </w:r>
    </w:p>
    <w:p w:rsidR="005203DB" w:rsidRDefault="005203DB" w:rsidP="005203DB">
      <w:r>
        <w:t xml:space="preserve">(b) (5) The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 xml:space="preserve">(c)  (10) </w:t>
      </w:r>
      <w:proofErr w:type="gramStart"/>
      <w:r>
        <w:t>What</w:t>
      </w:r>
      <w:proofErr w:type="gramEnd"/>
      <w:r>
        <w:t xml:space="preserve"> is the big-theta running time for the optimal-tree-generating algorithm?  Show your computations that le</w:t>
      </w:r>
      <w:r w:rsidR="003F740F">
        <w:t>a</w:t>
      </w:r>
      <w:r>
        <w:t>d you to this conclusion</w:t>
      </w:r>
    </w:p>
    <w:p w:rsidR="005203DB" w:rsidRPr="000F750A" w:rsidRDefault="005203DB" w:rsidP="005203DB">
      <w:r>
        <w:t>(d)  (</w:t>
      </w:r>
      <w:r w:rsidR="009D4426">
        <w:t>1</w:t>
      </w:r>
      <w:r>
        <w:t xml:space="preserve">0) </w:t>
      </w:r>
      <w:r w:rsidRPr="0010700B">
        <w:rPr>
          <w:color w:val="FF0000"/>
        </w:rPr>
        <w:t>(extra credit)</w:t>
      </w:r>
      <w:r>
        <w:t xml:space="preserve">  (This is a challenging problem)  Find a way to improve the given algorithm so that it has a smaller big-theta running time, and show that it really is smaller.</w:t>
      </w:r>
    </w:p>
    <w:p w:rsidR="005203DB" w:rsidRDefault="005203DB" w:rsidP="005203DB">
      <w:pPr>
        <w:tabs>
          <w:tab w:val="left" w:pos="1710"/>
        </w:tabs>
        <w:autoSpaceDE w:val="0"/>
        <w:autoSpaceDN w:val="0"/>
        <w:adjustRightInd w:val="0"/>
        <w:spacing w:after="0" w:line="240" w:lineRule="auto"/>
      </w:pPr>
    </w:p>
    <w:sectPr w:rsidR="005203DB"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24"/>
  </w:num>
  <w:num w:numId="4">
    <w:abstractNumId w:val="14"/>
  </w:num>
  <w:num w:numId="5">
    <w:abstractNumId w:val="6"/>
  </w:num>
  <w:num w:numId="6">
    <w:abstractNumId w:val="26"/>
  </w:num>
  <w:num w:numId="7">
    <w:abstractNumId w:val="23"/>
  </w:num>
  <w:num w:numId="8">
    <w:abstractNumId w:val="8"/>
  </w:num>
  <w:num w:numId="9">
    <w:abstractNumId w:val="3"/>
  </w:num>
  <w:num w:numId="10">
    <w:abstractNumId w:val="25"/>
  </w:num>
  <w:num w:numId="11">
    <w:abstractNumId w:val="27"/>
  </w:num>
  <w:num w:numId="12">
    <w:abstractNumId w:val="15"/>
  </w:num>
  <w:num w:numId="13">
    <w:abstractNumId w:val="7"/>
  </w:num>
  <w:num w:numId="14">
    <w:abstractNumId w:val="13"/>
  </w:num>
  <w:num w:numId="15">
    <w:abstractNumId w:val="5"/>
  </w:num>
  <w:num w:numId="16">
    <w:abstractNumId w:val="22"/>
  </w:num>
  <w:num w:numId="17">
    <w:abstractNumId w:val="9"/>
  </w:num>
  <w:num w:numId="18">
    <w:abstractNumId w:val="19"/>
  </w:num>
  <w:num w:numId="19">
    <w:abstractNumId w:val="11"/>
  </w:num>
  <w:num w:numId="20">
    <w:abstractNumId w:val="4"/>
  </w:num>
  <w:num w:numId="21">
    <w:abstractNumId w:val="18"/>
  </w:num>
  <w:num w:numId="22">
    <w:abstractNumId w:val="17"/>
  </w:num>
  <w:num w:numId="23">
    <w:abstractNumId w:val="20"/>
  </w:num>
  <w:num w:numId="24">
    <w:abstractNumId w:val="12"/>
  </w:num>
  <w:num w:numId="25">
    <w:abstractNumId w:val="0"/>
  </w:num>
  <w:num w:numId="26">
    <w:abstractNumId w:val="16"/>
  </w:num>
  <w:num w:numId="27">
    <w:abstractNumId w:val="21"/>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908BC"/>
    <w:rsid w:val="000A496E"/>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95C85"/>
    <w:rsid w:val="001A6C64"/>
    <w:rsid w:val="001B2461"/>
    <w:rsid w:val="001B2EBD"/>
    <w:rsid w:val="001C5736"/>
    <w:rsid w:val="001F2DDF"/>
    <w:rsid w:val="00215470"/>
    <w:rsid w:val="00242D24"/>
    <w:rsid w:val="00265CEA"/>
    <w:rsid w:val="002669C9"/>
    <w:rsid w:val="00274829"/>
    <w:rsid w:val="002911B3"/>
    <w:rsid w:val="002A3745"/>
    <w:rsid w:val="002A5AC1"/>
    <w:rsid w:val="002A77F8"/>
    <w:rsid w:val="002C0E3E"/>
    <w:rsid w:val="002C610C"/>
    <w:rsid w:val="002D5533"/>
    <w:rsid w:val="002F02B0"/>
    <w:rsid w:val="002F77D3"/>
    <w:rsid w:val="003157D4"/>
    <w:rsid w:val="00336455"/>
    <w:rsid w:val="003369EF"/>
    <w:rsid w:val="00385436"/>
    <w:rsid w:val="003930D8"/>
    <w:rsid w:val="003A04F2"/>
    <w:rsid w:val="003A4E59"/>
    <w:rsid w:val="003B599D"/>
    <w:rsid w:val="003B6E67"/>
    <w:rsid w:val="003C4D64"/>
    <w:rsid w:val="003C63BE"/>
    <w:rsid w:val="003E081A"/>
    <w:rsid w:val="003F740F"/>
    <w:rsid w:val="00401100"/>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86864"/>
    <w:rsid w:val="005946F8"/>
    <w:rsid w:val="005B6B6D"/>
    <w:rsid w:val="005C76E2"/>
    <w:rsid w:val="005D2721"/>
    <w:rsid w:val="005E274A"/>
    <w:rsid w:val="005F3C45"/>
    <w:rsid w:val="005F5BB5"/>
    <w:rsid w:val="005F7440"/>
    <w:rsid w:val="00607707"/>
    <w:rsid w:val="0061646A"/>
    <w:rsid w:val="00622F0C"/>
    <w:rsid w:val="00626CEF"/>
    <w:rsid w:val="00627791"/>
    <w:rsid w:val="006310E9"/>
    <w:rsid w:val="0066298A"/>
    <w:rsid w:val="00670F5F"/>
    <w:rsid w:val="006C0F8E"/>
    <w:rsid w:val="006F06A2"/>
    <w:rsid w:val="006F4C47"/>
    <w:rsid w:val="006F7619"/>
    <w:rsid w:val="007001F5"/>
    <w:rsid w:val="007065EE"/>
    <w:rsid w:val="007119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6E4B"/>
    <w:rsid w:val="008B7BFC"/>
    <w:rsid w:val="008C3348"/>
    <w:rsid w:val="008E0FA8"/>
    <w:rsid w:val="008E1739"/>
    <w:rsid w:val="00920C45"/>
    <w:rsid w:val="00924E9A"/>
    <w:rsid w:val="0093105E"/>
    <w:rsid w:val="00931B48"/>
    <w:rsid w:val="009347F7"/>
    <w:rsid w:val="009412B0"/>
    <w:rsid w:val="009518A6"/>
    <w:rsid w:val="00957B52"/>
    <w:rsid w:val="00964032"/>
    <w:rsid w:val="00966F51"/>
    <w:rsid w:val="00992A8D"/>
    <w:rsid w:val="009D40DC"/>
    <w:rsid w:val="009D4426"/>
    <w:rsid w:val="009E3B27"/>
    <w:rsid w:val="009E4B73"/>
    <w:rsid w:val="009E7B20"/>
    <w:rsid w:val="009F745D"/>
    <w:rsid w:val="00A00454"/>
    <w:rsid w:val="00A02A27"/>
    <w:rsid w:val="00A05223"/>
    <w:rsid w:val="00A05628"/>
    <w:rsid w:val="00A57FC6"/>
    <w:rsid w:val="00A776DD"/>
    <w:rsid w:val="00A8262C"/>
    <w:rsid w:val="00A82B5E"/>
    <w:rsid w:val="00A877B2"/>
    <w:rsid w:val="00A97AE0"/>
    <w:rsid w:val="00AF1EBE"/>
    <w:rsid w:val="00AF2C0D"/>
    <w:rsid w:val="00B07DCC"/>
    <w:rsid w:val="00B217BF"/>
    <w:rsid w:val="00B37180"/>
    <w:rsid w:val="00B50F93"/>
    <w:rsid w:val="00B531F5"/>
    <w:rsid w:val="00B859E6"/>
    <w:rsid w:val="00B94A38"/>
    <w:rsid w:val="00BC31FA"/>
    <w:rsid w:val="00BC4DEA"/>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8724D"/>
    <w:rsid w:val="00D94A74"/>
    <w:rsid w:val="00DA129C"/>
    <w:rsid w:val="00DA710D"/>
    <w:rsid w:val="00DC1311"/>
    <w:rsid w:val="00DC5DE6"/>
    <w:rsid w:val="00DD2413"/>
    <w:rsid w:val="00E01945"/>
    <w:rsid w:val="00E23473"/>
    <w:rsid w:val="00E25BCC"/>
    <w:rsid w:val="00E25EC9"/>
    <w:rsid w:val="00E2675A"/>
    <w:rsid w:val="00E2707C"/>
    <w:rsid w:val="00E31F68"/>
    <w:rsid w:val="00E51EC1"/>
    <w:rsid w:val="00E76E8A"/>
    <w:rsid w:val="00E80583"/>
    <w:rsid w:val="00E90ECE"/>
    <w:rsid w:val="00E96135"/>
    <w:rsid w:val="00E96443"/>
    <w:rsid w:val="00EA7E6B"/>
    <w:rsid w:val="00EC1498"/>
    <w:rsid w:val="00EE0628"/>
    <w:rsid w:val="00EE1375"/>
    <w:rsid w:val="00EF7EE0"/>
    <w:rsid w:val="00F00D47"/>
    <w:rsid w:val="00F37C53"/>
    <w:rsid w:val="00F534E7"/>
    <w:rsid w:val="00F66C33"/>
    <w:rsid w:val="00F67431"/>
    <w:rsid w:val="00F81F35"/>
    <w:rsid w:val="00F8573B"/>
    <w:rsid w:val="00FA309A"/>
    <w:rsid w:val="00FA4198"/>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F24484-7218-4959-BB30-C4784868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1562</TotalTime>
  <Pages>2</Pages>
  <Words>765</Words>
  <Characters>4364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46</cp:revision>
  <cp:lastPrinted>2012-10-24T18:02:00Z</cp:lastPrinted>
  <dcterms:created xsi:type="dcterms:W3CDTF">2008-10-22T13:51:00Z</dcterms:created>
  <dcterms:modified xsi:type="dcterms:W3CDTF">2013-07-17T18:31:00Z</dcterms:modified>
</cp:coreProperties>
</file>