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4D4D3" w14:textId="1E8E8E80" w:rsidR="007C4A92" w:rsidRDefault="009C336D" w:rsidP="007C4A92">
      <w:r w:rsidRPr="003A6160">
        <w:rPr>
          <w:b/>
        </w:rPr>
        <w:t>CS</w:t>
      </w:r>
      <w:r w:rsidR="004551CF">
        <w:rPr>
          <w:b/>
        </w:rPr>
        <w:t xml:space="preserve"> 495</w:t>
      </w:r>
      <w:r w:rsidRPr="003A6160">
        <w:rPr>
          <w:b/>
        </w:rPr>
        <w:t xml:space="preserve"> Image Recognition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7C4A92" w:rsidRPr="003A6160">
        <w:rPr>
          <w:b/>
        </w:rPr>
        <w:t xml:space="preserve">Lab </w:t>
      </w:r>
      <w:r w:rsidR="007219D4">
        <w:rPr>
          <w:b/>
        </w:rPr>
        <w:t>4</w:t>
      </w:r>
      <w:r w:rsidR="001E7706">
        <w:rPr>
          <w:b/>
        </w:rPr>
        <w:t>: Shape Recognition</w:t>
      </w:r>
    </w:p>
    <w:p w14:paraId="79E5803C" w14:textId="77777777" w:rsidR="001E7706" w:rsidRDefault="001E7706" w:rsidP="007C4A92"/>
    <w:p w14:paraId="747578FA" w14:textId="77777777" w:rsidR="00922052" w:rsidRPr="006C5FC4" w:rsidRDefault="00922052" w:rsidP="00922052">
      <w:pPr>
        <w:rPr>
          <w:b/>
        </w:rPr>
      </w:pPr>
      <w:r>
        <w:rPr>
          <w:b/>
        </w:rPr>
        <w:t xml:space="preserve">Report </w:t>
      </w:r>
      <w:r w:rsidRPr="006C5FC4">
        <w:rPr>
          <w:b/>
        </w:rPr>
        <w:t>Grading Rubric</w:t>
      </w:r>
      <w:r>
        <w:rPr>
          <w:b/>
        </w:rPr>
        <w:t>:</w:t>
      </w:r>
    </w:p>
    <w:tbl>
      <w:tblPr>
        <w:tblW w:w="9940" w:type="dxa"/>
        <w:tblInd w:w="93" w:type="dxa"/>
        <w:tblLook w:val="04A0" w:firstRow="1" w:lastRow="0" w:firstColumn="1" w:lastColumn="0" w:noHBand="0" w:noVBand="1"/>
      </w:tblPr>
      <w:tblGrid>
        <w:gridCol w:w="839"/>
        <w:gridCol w:w="1506"/>
        <w:gridCol w:w="7595"/>
      </w:tblGrid>
      <w:tr w:rsidR="00922052" w14:paraId="6C2038DD" w14:textId="77777777" w:rsidTr="00922052">
        <w:trPr>
          <w:trHeight w:val="300"/>
        </w:trPr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AF0056" w14:textId="77777777" w:rsidR="00922052" w:rsidRDefault="00922052" w:rsidP="00922052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Score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ACC447" w14:textId="77777777" w:rsidR="00922052" w:rsidRDefault="00922052" w:rsidP="00922052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Meaning</w:t>
            </w:r>
          </w:p>
        </w:tc>
        <w:tc>
          <w:tcPr>
            <w:tcW w:w="7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3F293E2" w14:textId="77777777" w:rsidR="00922052" w:rsidRDefault="00922052" w:rsidP="0092205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Description</w:t>
            </w:r>
          </w:p>
        </w:tc>
      </w:tr>
      <w:tr w:rsidR="00922052" w14:paraId="37039E20" w14:textId="77777777" w:rsidTr="00922052">
        <w:trPr>
          <w:trHeight w:val="6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2B32687A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47DEE344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Exemplary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4CC18477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Report exceeded expectations. Complete, well-written and presented, and particularly insightful answers. Worth posting. </w:t>
            </w:r>
          </w:p>
        </w:tc>
      </w:tr>
      <w:tr w:rsidR="00922052" w14:paraId="66B1280A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603C0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A9339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Very Good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ECD92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Complete, well-written and presented, and insightful.</w:t>
            </w:r>
          </w:p>
        </w:tc>
      </w:tr>
      <w:tr w:rsidR="00922052" w14:paraId="303A4417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3559E4D8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54AD0ACF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Satisfactory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0D8486F6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Complete. Writing, presentation, and insights are reasonable.</w:t>
            </w:r>
          </w:p>
        </w:tc>
      </w:tr>
      <w:tr w:rsidR="00922052" w14:paraId="46256905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2ED16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E50D0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Ordinary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F2404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Minor detail 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missing, or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writing weak. </w:t>
            </w:r>
          </w:p>
        </w:tc>
      </w:tr>
      <w:tr w:rsidR="00922052" w14:paraId="1F730EDB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243ACE2B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7F0409EE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58FDE625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922052" w14:paraId="61447C45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DB33D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1F02B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Deficient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7869F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Basically 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complete, but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didn't demonstrate full understanding of the material.</w:t>
            </w:r>
          </w:p>
        </w:tc>
      </w:tr>
      <w:tr w:rsidR="00922052" w14:paraId="042CDA4F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1B603C3C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55F3831E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79F9EE03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922052" w14:paraId="47600055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FCDDC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93D80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Unsatisfactory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92367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Incomplete or last-minute attempt.</w:t>
            </w:r>
          </w:p>
        </w:tc>
      </w:tr>
      <w:tr w:rsidR="00922052" w14:paraId="65AFE9F3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48F99585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29E9E496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0CF31D18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922052" w14:paraId="7EF183BA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EED04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76ED8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43DBE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922052" w14:paraId="34AF18C3" w14:textId="77777777" w:rsidTr="00922052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  <w:hideMark/>
          </w:tcPr>
          <w:p w14:paraId="12577162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  <w:hideMark/>
          </w:tcPr>
          <w:p w14:paraId="3FA564FD" w14:textId="77777777" w:rsidR="00922052" w:rsidRDefault="00922052" w:rsidP="0092205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Not submitted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  <w:hideMark/>
          </w:tcPr>
          <w:p w14:paraId="47201414" w14:textId="77777777" w:rsidR="00922052" w:rsidRDefault="00922052" w:rsidP="009220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14:paraId="3C55ADFB" w14:textId="77777777" w:rsidR="00922052" w:rsidRDefault="00922052" w:rsidP="00922052"/>
    <w:p w14:paraId="3E00586A" w14:textId="77777777" w:rsidR="00B456E4" w:rsidRPr="00B456E4" w:rsidRDefault="00B456E4" w:rsidP="007C4A92">
      <w:pPr>
        <w:rPr>
          <w:b/>
        </w:rPr>
      </w:pPr>
      <w:r w:rsidRPr="00B456E4">
        <w:rPr>
          <w:b/>
        </w:rPr>
        <w:t>Deliverables:</w:t>
      </w:r>
    </w:p>
    <w:p w14:paraId="46CAA92D" w14:textId="77777777" w:rsidR="009B1B9A" w:rsidRDefault="009B1B9A" w:rsidP="009B1B9A">
      <w:r>
        <w:rPr>
          <w:color w:val="FF0000"/>
        </w:rPr>
        <w:t xml:space="preserve">Brief </w:t>
      </w:r>
      <w:r w:rsidRPr="00A27D1D">
        <w:rPr>
          <w:color w:val="FF0000"/>
        </w:rPr>
        <w:t xml:space="preserve">report </w:t>
      </w:r>
      <w:r>
        <w:t>of:</w:t>
      </w:r>
    </w:p>
    <w:p w14:paraId="67C901C1" w14:textId="77777777" w:rsidR="009B1B9A" w:rsidRDefault="00922052" w:rsidP="00922052">
      <w:pPr>
        <w:numPr>
          <w:ilvl w:val="0"/>
          <w:numId w:val="4"/>
        </w:numPr>
      </w:pPr>
      <w:r>
        <w:t>t</w:t>
      </w:r>
      <w:r w:rsidR="009B1B9A">
        <w:t>he values of these features for each shape, nicely formatted</w:t>
      </w:r>
    </w:p>
    <w:p w14:paraId="25554439" w14:textId="77777777" w:rsidR="009B1B9A" w:rsidRDefault="009B1B9A" w:rsidP="00922052">
      <w:pPr>
        <w:numPr>
          <w:ilvl w:val="0"/>
          <w:numId w:val="4"/>
        </w:numPr>
      </w:pPr>
      <w:r>
        <w:t>Rules to classify the different shapes, with some discussion of rationale and difficulties.</w:t>
      </w:r>
    </w:p>
    <w:p w14:paraId="532702E4" w14:textId="7BF0D2A5" w:rsidR="009B1B9A" w:rsidRDefault="009B1B9A" w:rsidP="007C4A92"/>
    <w:p w14:paraId="31136E93" w14:textId="2B8B674F" w:rsidR="00225821" w:rsidRDefault="00225821" w:rsidP="00225821">
      <w:r>
        <w:rPr>
          <w:color w:val="FF0000"/>
        </w:rPr>
        <w:t xml:space="preserve">In an appendix, the </w:t>
      </w:r>
      <w:r w:rsidR="004551CF">
        <w:rPr>
          <w:color w:val="FF0000"/>
        </w:rPr>
        <w:t>MATLAB</w:t>
      </w:r>
      <w:r w:rsidRPr="00AE10B4">
        <w:rPr>
          <w:color w:val="FF0000"/>
        </w:rPr>
        <w:t xml:space="preserve"> code</w:t>
      </w:r>
      <w:r>
        <w:rPr>
          <w:color w:val="FF0000"/>
        </w:rPr>
        <w:t xml:space="preserve">: </w:t>
      </w:r>
      <w:r w:rsidRPr="00842591">
        <w:rPr>
          <w:b/>
          <w:color w:val="FF0000"/>
        </w:rPr>
        <w:t>all</w:t>
      </w:r>
      <w:r>
        <w:rPr>
          <w:color w:val="FF0000"/>
        </w:rPr>
        <w:t xml:space="preserve"> scripts and/or functions you wrote</w:t>
      </w:r>
      <w:r>
        <w:t>.</w:t>
      </w:r>
    </w:p>
    <w:p w14:paraId="5185BC0B" w14:textId="77777777" w:rsidR="00225821" w:rsidRDefault="00225821" w:rsidP="00225821">
      <w:r>
        <w:t>Load in the image of squares, rectangles, circles, and ellipses.</w:t>
      </w:r>
    </w:p>
    <w:p w14:paraId="128BC625" w14:textId="77777777" w:rsidR="00225821" w:rsidRDefault="00225821" w:rsidP="00225821">
      <w:r>
        <w:t>Use connected components analysis to isolate each of the individual shapes.</w:t>
      </w:r>
    </w:p>
    <w:p w14:paraId="173D2C3F" w14:textId="77777777" w:rsidR="00225821" w:rsidRDefault="00225821" w:rsidP="00225821">
      <w:r>
        <w:t xml:space="preserve">Compute and display the elongation, as computed from the eigenvalues of the spatial covariance matrix, for each of the shapes. </w:t>
      </w:r>
    </w:p>
    <w:p w14:paraId="20D72636" w14:textId="77777777" w:rsidR="00225821" w:rsidRDefault="00225821" w:rsidP="00225821">
      <w:r>
        <w:t xml:space="preserve">Compute and display the circularity of each of the shapes. </w:t>
      </w:r>
    </w:p>
    <w:p w14:paraId="60CDFAA0" w14:textId="5914C189" w:rsidR="00225821" w:rsidRDefault="00225821" w:rsidP="007C4A92"/>
    <w:p w14:paraId="0C5196D0" w14:textId="77777777" w:rsidR="00225821" w:rsidRDefault="00225821" w:rsidP="007C4A92"/>
    <w:p w14:paraId="1AA6C9E9" w14:textId="77777777" w:rsidR="001E7706" w:rsidRPr="009B057C" w:rsidRDefault="001E7706" w:rsidP="007C4A92">
      <w:pPr>
        <w:rPr>
          <w:b/>
        </w:rPr>
      </w:pPr>
      <w:r w:rsidRPr="009B057C">
        <w:rPr>
          <w:b/>
        </w:rPr>
        <w:t>Summary:</w:t>
      </w:r>
    </w:p>
    <w:p w14:paraId="0B9CA466" w14:textId="77777777" w:rsidR="001E7706" w:rsidRDefault="001E7706" w:rsidP="007C4A92">
      <w:r>
        <w:t xml:space="preserve">We want to see how well the region-based features we’ve learned </w:t>
      </w:r>
      <w:r w:rsidR="00F82229">
        <w:t xml:space="preserve">recently </w:t>
      </w:r>
      <w:r>
        <w:t xml:space="preserve">can be used </w:t>
      </w:r>
      <w:r w:rsidR="002744EC" w:rsidRPr="00A0509A">
        <w:t>to</w:t>
      </w:r>
      <w:r w:rsidR="002744EC">
        <w:t xml:space="preserve"> </w:t>
      </w:r>
      <w:r>
        <w:t xml:space="preserve">distinguish between squares, rectangles, circles, and ellipses. Intuitively, circularity should help us distinguish squares from circles, and </w:t>
      </w:r>
      <w:r w:rsidR="00E4496B">
        <w:t>elongation</w:t>
      </w:r>
      <w:r>
        <w:t xml:space="preserve"> should help us distinguish squares from rectangles. How well do </w:t>
      </w:r>
      <w:proofErr w:type="gramStart"/>
      <w:r>
        <w:t>these work</w:t>
      </w:r>
      <w:proofErr w:type="gramEnd"/>
      <w:r>
        <w:t xml:space="preserve"> in practice? You might wonder how one could distinguish ellipses. We’ll investigate these questions on ideal images: simple binary masks of each of the shapes.</w:t>
      </w:r>
    </w:p>
    <w:p w14:paraId="135B8BBD" w14:textId="77777777" w:rsidR="001E7706" w:rsidRDefault="001E7706" w:rsidP="007C4A92"/>
    <w:p w14:paraId="0E4AF6A8" w14:textId="23C04096" w:rsidR="00695AD2" w:rsidRDefault="004551CF" w:rsidP="007C4A92">
      <w:r>
        <w:t>MATLAB’s</w:t>
      </w:r>
      <w:r w:rsidR="00695AD2">
        <w:t xml:space="preserve"> </w:t>
      </w:r>
      <w:proofErr w:type="spellStart"/>
      <w:r w:rsidR="00695AD2">
        <w:t>regionprops</w:t>
      </w:r>
      <w:proofErr w:type="spellEnd"/>
      <w:r w:rsidR="00695AD2">
        <w:t xml:space="preserve"> is </w:t>
      </w:r>
      <w:r w:rsidR="00695AD2" w:rsidRPr="00695AD2">
        <w:rPr>
          <w:b/>
        </w:rPr>
        <w:t>off-limits</w:t>
      </w:r>
      <w:r w:rsidR="00695AD2">
        <w:t xml:space="preserve"> for this lab! </w:t>
      </w:r>
      <w:r w:rsidR="00D1479F">
        <w:t xml:space="preserve">This is an outstanding way to help you really learn about these shape features. </w:t>
      </w:r>
      <w:r w:rsidR="00225821">
        <w:t xml:space="preserve">You’ll write </w:t>
      </w:r>
      <w:r w:rsidR="00D1479F">
        <w:t xml:space="preserve">more </w:t>
      </w:r>
      <w:r w:rsidR="00225821">
        <w:t xml:space="preserve">code </w:t>
      </w:r>
      <w:r w:rsidR="00D1479F">
        <w:t xml:space="preserve">than </w:t>
      </w:r>
      <w:r w:rsidR="00225821">
        <w:t xml:space="preserve">you did in </w:t>
      </w:r>
      <w:r w:rsidR="00D1479F">
        <w:t xml:space="preserve">the previous </w:t>
      </w:r>
      <w:r w:rsidR="00225821">
        <w:t>labs</w:t>
      </w:r>
      <w:r w:rsidR="00D1479F">
        <w:t xml:space="preserve">, and I’m </w:t>
      </w:r>
      <w:r w:rsidR="000C58E6">
        <w:t>giving you more freedom and responsibility to make it work</w:t>
      </w:r>
      <w:r w:rsidR="00D1479F">
        <w:t xml:space="preserve">. </w:t>
      </w:r>
      <w:r w:rsidR="00695AD2">
        <w:t xml:space="preserve">Completing this lab earns you the right to use </w:t>
      </w:r>
      <w:proofErr w:type="spellStart"/>
      <w:r w:rsidR="00695AD2">
        <w:t>regionprops</w:t>
      </w:r>
      <w:proofErr w:type="spellEnd"/>
      <w:r w:rsidR="00695AD2">
        <w:t xml:space="preserve"> again for future labs and projects. </w:t>
      </w:r>
    </w:p>
    <w:p w14:paraId="6CE54147" w14:textId="2D6D2F97" w:rsidR="00FF59EF" w:rsidRPr="00FF59EF" w:rsidRDefault="00EF3E77" w:rsidP="007C4A92">
      <w:pPr>
        <w:rPr>
          <w:b/>
        </w:rPr>
      </w:pPr>
      <w:r>
        <w:rPr>
          <w:b/>
        </w:rPr>
        <w:br w:type="page"/>
      </w:r>
      <w:r w:rsidR="007C4A92" w:rsidRPr="00107F40">
        <w:rPr>
          <w:b/>
        </w:rPr>
        <w:lastRenderedPageBreak/>
        <w:t>Directions</w:t>
      </w:r>
      <w:r w:rsidR="00FF59EF">
        <w:t xml:space="preserve"> </w:t>
      </w:r>
      <w:r w:rsidR="00FF59EF" w:rsidRPr="00FF59EF">
        <w:rPr>
          <w:b/>
        </w:rPr>
        <w:t>(</w:t>
      </w:r>
      <w:r w:rsidR="00225821">
        <w:rPr>
          <w:b/>
        </w:rPr>
        <w:t>the more you know, the shorter they get</w:t>
      </w:r>
      <w:r w:rsidR="00225821" w:rsidRPr="00FF59EF">
        <w:rPr>
          <w:b/>
        </w:rPr>
        <w:t xml:space="preserve"> </w:t>
      </w:r>
      <w:r w:rsidR="00FF59EF" w:rsidRPr="00FF59EF">
        <w:rPr>
          <w:b/>
        </w:rPr>
        <w:t>…)</w:t>
      </w:r>
    </w:p>
    <w:p w14:paraId="32062E1D" w14:textId="77777777" w:rsidR="00FF59EF" w:rsidRDefault="00FF59EF" w:rsidP="007C4A92"/>
    <w:p w14:paraId="3223E8FA" w14:textId="77777777" w:rsidR="00D466D2" w:rsidRDefault="001E7706" w:rsidP="007C4A92">
      <w:r>
        <w:t>1. Load in the image of squares, rectangles</w:t>
      </w:r>
      <w:r w:rsidR="004C0ABB">
        <w:t>,</w:t>
      </w:r>
      <w:r>
        <w:t xml:space="preserve"> circles</w:t>
      </w:r>
      <w:r w:rsidR="004C0ABB">
        <w:t>, and ellipses</w:t>
      </w:r>
      <w:r>
        <w:t>.</w:t>
      </w:r>
    </w:p>
    <w:p w14:paraId="26AD7B84" w14:textId="77777777" w:rsidR="001E7706" w:rsidRDefault="001E7706" w:rsidP="007C4A92"/>
    <w:p w14:paraId="68682F5F" w14:textId="77777777" w:rsidR="001E7706" w:rsidRDefault="001E7706" w:rsidP="007C4A92">
      <w:r>
        <w:t xml:space="preserve">2. </w:t>
      </w:r>
      <w:r w:rsidR="00410E4F">
        <w:t>Create a mask from the image by treating every non-zero pixel as foreground. Then u</w:t>
      </w:r>
      <w:r>
        <w:t>se connected components analysis to isolate each of the individual shapes.</w:t>
      </w:r>
    </w:p>
    <w:p w14:paraId="7FEE4718" w14:textId="77777777" w:rsidR="001E7706" w:rsidRDefault="001E7706" w:rsidP="007C4A92"/>
    <w:p w14:paraId="732A6006" w14:textId="77777777" w:rsidR="001E7706" w:rsidRDefault="001E7706" w:rsidP="007C4A92">
      <w:r>
        <w:t xml:space="preserve">3. For each of the shapes, compute and display </w:t>
      </w:r>
      <w:r w:rsidR="000344D6">
        <w:t xml:space="preserve">the elongation (as computed from the eigenvalues of the spatial covariance matrix). </w:t>
      </w:r>
    </w:p>
    <w:p w14:paraId="3BB2AD35" w14:textId="77777777" w:rsidR="00237FB8" w:rsidRDefault="00237FB8" w:rsidP="007C4A92">
      <w:r>
        <w:tab/>
      </w:r>
    </w:p>
    <w:p w14:paraId="50AB9ACD" w14:textId="76152C90" w:rsidR="000344D6" w:rsidRPr="006473FD" w:rsidRDefault="000344D6" w:rsidP="007C4A92">
      <w:pPr>
        <w:rPr>
          <w:b/>
          <w:bCs/>
        </w:rPr>
      </w:pPr>
      <w:r>
        <w:t>4. For each of the shapes, compute and display the circularity.</w:t>
      </w:r>
      <w:r w:rsidR="003A1B5A">
        <w:t xml:space="preserve"> </w:t>
      </w:r>
      <w:r w:rsidR="00E4496B" w:rsidRPr="006473FD">
        <w:rPr>
          <w:b/>
          <w:bCs/>
        </w:rPr>
        <w:t xml:space="preserve">In the formula, </w:t>
      </w:r>
      <w:r w:rsidR="00AE1836" w:rsidRPr="006473FD">
        <w:rPr>
          <w:b/>
          <w:bCs/>
        </w:rPr>
        <w:t>use |P</w:t>
      </w:r>
      <w:r w:rsidR="00AE1836" w:rsidRPr="006473FD">
        <w:rPr>
          <w:b/>
          <w:bCs/>
          <w:vertAlign w:val="subscript"/>
        </w:rPr>
        <w:t>8</w:t>
      </w:r>
      <w:r w:rsidR="00AE1836" w:rsidRPr="006473FD">
        <w:rPr>
          <w:b/>
          <w:bCs/>
        </w:rPr>
        <w:t>|, not |P</w:t>
      </w:r>
      <w:r w:rsidR="00AE1836" w:rsidRPr="006473FD">
        <w:rPr>
          <w:b/>
          <w:bCs/>
          <w:vertAlign w:val="subscript"/>
        </w:rPr>
        <w:t>4</w:t>
      </w:r>
      <w:r w:rsidR="00AE1836" w:rsidRPr="006473FD">
        <w:rPr>
          <w:b/>
          <w:bCs/>
        </w:rPr>
        <w:t>|</w:t>
      </w:r>
      <w:r w:rsidR="006473FD">
        <w:rPr>
          <w:b/>
          <w:bCs/>
        </w:rPr>
        <w:t xml:space="preserve"> - see hints below</w:t>
      </w:r>
      <w:r w:rsidR="001D142C" w:rsidRPr="006473FD">
        <w:rPr>
          <w:b/>
          <w:bCs/>
        </w:rPr>
        <w:t>.</w:t>
      </w:r>
    </w:p>
    <w:p w14:paraId="625E8E6D" w14:textId="77777777" w:rsidR="000344D6" w:rsidRDefault="000344D6" w:rsidP="007C4A92"/>
    <w:p w14:paraId="608AD146" w14:textId="77777777" w:rsidR="004A4BE0" w:rsidRDefault="00695AD2" w:rsidP="007C4A92">
      <w:pPr>
        <w:rPr>
          <w:color w:val="FF0000"/>
        </w:rPr>
      </w:pPr>
      <w:r>
        <w:t>5</w:t>
      </w:r>
      <w:r w:rsidR="001E7706">
        <w:t xml:space="preserve">. </w:t>
      </w:r>
      <w:r w:rsidR="001E7706" w:rsidRPr="00AE10B4">
        <w:rPr>
          <w:color w:val="FF0000"/>
        </w:rPr>
        <w:t xml:space="preserve">Write up a </w:t>
      </w:r>
      <w:r w:rsidR="00035FC2" w:rsidRPr="00AE10B4">
        <w:rPr>
          <w:color w:val="FF0000"/>
        </w:rPr>
        <w:t>report</w:t>
      </w:r>
      <w:r w:rsidR="004A4BE0">
        <w:rPr>
          <w:color w:val="FF0000"/>
        </w:rPr>
        <w:t>, with</w:t>
      </w:r>
    </w:p>
    <w:p w14:paraId="488B56ED" w14:textId="77777777" w:rsidR="001E7706" w:rsidRDefault="004A4BE0" w:rsidP="004A4BE0">
      <w:pPr>
        <w:ind w:firstLine="720"/>
      </w:pPr>
      <w:r w:rsidRPr="00695AD2">
        <w:t>a. an opening paragraph</w:t>
      </w:r>
      <w:r w:rsidR="00695AD2">
        <w:t>,</w:t>
      </w:r>
      <w:r w:rsidR="00035FC2" w:rsidRPr="00695AD2">
        <w:t xml:space="preserve"> </w:t>
      </w:r>
      <w:r w:rsidRPr="00695AD2">
        <w:t>in</w:t>
      </w:r>
      <w:r>
        <w:t xml:space="preserve"> which you summarize the problem</w:t>
      </w:r>
      <w:r w:rsidR="00E4496B">
        <w:t>.</w:t>
      </w:r>
    </w:p>
    <w:p w14:paraId="24929C8A" w14:textId="77777777" w:rsidR="001E7706" w:rsidRDefault="004A4BE0" w:rsidP="001E7706">
      <w:pPr>
        <w:ind w:firstLine="720"/>
      </w:pPr>
      <w:r>
        <w:t>b</w:t>
      </w:r>
      <w:r w:rsidR="001E7706">
        <w:t xml:space="preserve">. values of </w:t>
      </w:r>
      <w:r w:rsidR="00695AD2">
        <w:t>each feature</w:t>
      </w:r>
      <w:r w:rsidR="001E7706">
        <w:t xml:space="preserve"> for each shape</w:t>
      </w:r>
      <w:r w:rsidR="00F82229">
        <w:t xml:space="preserve"> in </w:t>
      </w:r>
      <w:r w:rsidR="00973D51">
        <w:t>a table</w:t>
      </w:r>
      <w:r>
        <w:t>.</w:t>
      </w:r>
    </w:p>
    <w:p w14:paraId="278C16D4" w14:textId="77777777" w:rsidR="001E7706" w:rsidRDefault="004A4BE0" w:rsidP="006C0AEA">
      <w:pPr>
        <w:ind w:firstLine="720"/>
      </w:pPr>
      <w:r>
        <w:t>c</w:t>
      </w:r>
      <w:r w:rsidR="001E7706">
        <w:t xml:space="preserve">. </w:t>
      </w:r>
      <w:r w:rsidR="00FA75C8">
        <w:t>R</w:t>
      </w:r>
      <w:r w:rsidR="00F82229">
        <w:t xml:space="preserve">ules </w:t>
      </w:r>
      <w:r w:rsidR="00A92CB3">
        <w:t xml:space="preserve">that </w:t>
      </w:r>
      <w:r w:rsidR="00F82229">
        <w:t xml:space="preserve">use these features </w:t>
      </w:r>
      <w:r w:rsidR="001E7706">
        <w:t>to distinguish the 4 types of shapes</w:t>
      </w:r>
      <w:r w:rsidR="00F82229">
        <w:t xml:space="preserve"> in these images</w:t>
      </w:r>
      <w:r w:rsidR="001E7706">
        <w:t xml:space="preserve">. </w:t>
      </w:r>
      <w:r w:rsidR="00BE46ED">
        <w:t>C</w:t>
      </w:r>
      <w:r w:rsidR="000137CD">
        <w:t>ode it up using a few conditions.</w:t>
      </w:r>
      <w:r w:rsidR="009B79C9">
        <w:t xml:space="preserve"> I did this and got most (but not all) correct.</w:t>
      </w:r>
      <w:r w:rsidR="006C0AEA">
        <w:t xml:space="preserve"> </w:t>
      </w:r>
      <w:r w:rsidR="001E7706">
        <w:t xml:space="preserve">Explain </w:t>
      </w:r>
      <w:r w:rsidR="00FA75C8">
        <w:t xml:space="preserve">your rationale for your rules and </w:t>
      </w:r>
      <w:r w:rsidR="001E7706">
        <w:t xml:space="preserve">any difficulties </w:t>
      </w:r>
      <w:r w:rsidR="001D142C">
        <w:t xml:space="preserve">you have </w:t>
      </w:r>
      <w:r w:rsidR="001E7706">
        <w:t xml:space="preserve">with </w:t>
      </w:r>
      <w:r w:rsidR="004235D1">
        <w:t>this task</w:t>
      </w:r>
      <w:r w:rsidR="001E7706">
        <w:t>.</w:t>
      </w:r>
      <w:r w:rsidR="00174369">
        <w:t xml:space="preserve"> </w:t>
      </w:r>
    </w:p>
    <w:p w14:paraId="44547B70" w14:textId="77777777" w:rsidR="00174369" w:rsidRDefault="00174369" w:rsidP="006C0AEA">
      <w:pPr>
        <w:ind w:firstLine="720"/>
      </w:pPr>
      <w:r>
        <w:t>d. the true class and detected class of each s</w:t>
      </w:r>
      <w:r w:rsidR="00545227">
        <w:t>hap</w:t>
      </w:r>
      <w:r>
        <w:t>e (added to your table).</w:t>
      </w:r>
    </w:p>
    <w:p w14:paraId="781048E8" w14:textId="77777777" w:rsidR="001E7706" w:rsidRDefault="001E7706" w:rsidP="001E7706"/>
    <w:p w14:paraId="23C9E897" w14:textId="77777777" w:rsidR="00EF3E77" w:rsidRDefault="00EF3E77" w:rsidP="001E7706">
      <w:pPr>
        <w:rPr>
          <w:b/>
        </w:rPr>
      </w:pPr>
    </w:p>
    <w:p w14:paraId="13ECA986" w14:textId="77777777" w:rsidR="00EF3E77" w:rsidRDefault="00EF3E77" w:rsidP="001E7706">
      <w:pPr>
        <w:rPr>
          <w:b/>
        </w:rPr>
      </w:pPr>
    </w:p>
    <w:p w14:paraId="793023C9" w14:textId="77777777" w:rsidR="00EF3E77" w:rsidRDefault="001E7706" w:rsidP="001E7706">
      <w:pPr>
        <w:rPr>
          <w:b/>
        </w:rPr>
      </w:pPr>
      <w:r w:rsidRPr="00036982">
        <w:rPr>
          <w:b/>
        </w:rPr>
        <w:t>Hints</w:t>
      </w:r>
      <w:r w:rsidR="00912F63">
        <w:rPr>
          <w:b/>
        </w:rPr>
        <w:t xml:space="preserve"> </w:t>
      </w:r>
      <w:r w:rsidR="00EF3E77">
        <w:rPr>
          <w:b/>
        </w:rPr>
        <w:t>…</w:t>
      </w:r>
    </w:p>
    <w:p w14:paraId="46D9D95E" w14:textId="77777777" w:rsidR="00EF3E77" w:rsidRDefault="00EF3E77" w:rsidP="001E7706">
      <w:pPr>
        <w:rPr>
          <w:b/>
        </w:rPr>
      </w:pPr>
    </w:p>
    <w:p w14:paraId="2E74D506" w14:textId="28ACAF71" w:rsidR="001E7706" w:rsidRPr="00036982" w:rsidRDefault="00EF3E77" w:rsidP="001E7706">
      <w:pPr>
        <w:rPr>
          <w:b/>
        </w:rPr>
      </w:pPr>
      <w:r>
        <w:rPr>
          <w:b/>
        </w:rPr>
        <w:t>…</w:t>
      </w:r>
      <w:r w:rsidR="00912F63">
        <w:rPr>
          <w:b/>
        </w:rPr>
        <w:t xml:space="preserve">on </w:t>
      </w:r>
      <w:r w:rsidR="00F82229">
        <w:rPr>
          <w:b/>
        </w:rPr>
        <w:t xml:space="preserve">computing </w:t>
      </w:r>
      <w:r w:rsidR="00912F63">
        <w:rPr>
          <w:b/>
        </w:rPr>
        <w:t>spatial covariance</w:t>
      </w:r>
      <w:r w:rsidR="00F82229">
        <w:rPr>
          <w:b/>
        </w:rPr>
        <w:t xml:space="preserve"> efficiently in </w:t>
      </w:r>
      <w:r w:rsidR="004551CF">
        <w:rPr>
          <w:b/>
        </w:rPr>
        <w:t>MATLAB</w:t>
      </w:r>
      <w:r w:rsidR="001E7706" w:rsidRPr="00036982">
        <w:rPr>
          <w:b/>
        </w:rPr>
        <w:t>:</w:t>
      </w:r>
    </w:p>
    <w:p w14:paraId="531D13E8" w14:textId="77777777" w:rsidR="00695AD2" w:rsidRDefault="00695AD2" w:rsidP="001E7706">
      <w:r>
        <w:t xml:space="preserve">This should be review, but one more time: </w:t>
      </w:r>
    </w:p>
    <w:p w14:paraId="640CA1B3" w14:textId="77777777" w:rsidR="00141E8D" w:rsidRDefault="00F82229" w:rsidP="001E7706">
      <w:r>
        <w:t>Recall that p</w:t>
      </w:r>
      <w:r w:rsidR="00065EB9">
        <w:t xml:space="preserve">osition (1,1) in the </w:t>
      </w:r>
      <w:r>
        <w:t xml:space="preserve">spatial covariance </w:t>
      </w:r>
      <w:r w:rsidR="00065EB9">
        <w:t xml:space="preserve">matrix is </w:t>
      </w:r>
    </w:p>
    <w:p w14:paraId="4F3D20DF" w14:textId="77777777" w:rsidR="006473FD" w:rsidRDefault="00000000" w:rsidP="001E7706"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xx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nary>
          <m:naryPr>
            <m:chr m:val="∑"/>
            <m:ctrlPr>
              <w:rPr>
                <w:rFonts w:ascii="Cambria Math" w:hAnsi="Cambria Math"/>
                <w:i/>
                <w:iCs/>
              </w:rPr>
            </m:ctrlPr>
          </m:naryPr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-</m:t>
            </m:r>
            <m:acc>
              <m:accPr>
                <m:chr m:val="̅"/>
                <m:ctrlPr>
                  <w:rPr>
                    <w:rFonts w:ascii="Cambria Math" w:hAnsi="Cambria Math"/>
                    <w:i/>
                    <w:iCs/>
                  </w:rPr>
                </m:ctrlPr>
              </m:accPr>
              <m:e>
                <m:r>
                  <w:rPr>
                    <w:rFonts w:ascii="Cambria Math" w:hAnsi="Cambria Math"/>
                  </w:rPr>
                  <m:t>x</m:t>
                </m:r>
              </m:e>
            </m:acc>
            <m:r>
              <w:rPr>
                <w:rFonts w:ascii="Cambria Math" w:hAnsi="Cambria Math"/>
              </w:rPr>
              <m:t>)(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-</m:t>
            </m:r>
            <m:acc>
              <m:accPr>
                <m:chr m:val="̅"/>
                <m:ctrlPr>
                  <w:rPr>
                    <w:rFonts w:ascii="Cambria Math" w:hAnsi="Cambria Math"/>
                    <w:i/>
                    <w:iCs/>
                  </w:rPr>
                </m:ctrlPr>
              </m:accPr>
              <m:e>
                <m:r>
                  <w:rPr>
                    <w:rFonts w:ascii="Cambria Math" w:hAnsi="Cambria Math"/>
                  </w:rPr>
                  <m:t>x</m:t>
                </m:r>
              </m:e>
            </m:acc>
            <m:r>
              <w:rPr>
                <w:rFonts w:ascii="Cambria Math" w:hAnsi="Cambria Math"/>
              </w:rPr>
              <m:t>)</m:t>
            </m:r>
          </m:e>
        </m:nary>
        <m:r>
          <w:rPr>
            <w:rFonts w:ascii="Cambria Math"/>
          </w:rPr>
          <m:t xml:space="preserve">, </m:t>
        </m:r>
      </m:oMath>
      <w:r w:rsidR="00A211F6">
        <w:t xml:space="preserve">where </w:t>
      </w:r>
      <w:r w:rsidR="00141E8D">
        <w:t>n</w:t>
      </w:r>
      <w:r w:rsidR="00A211F6">
        <w:t xml:space="preserve"> is the number of pixels in </w:t>
      </w:r>
      <w:r w:rsidR="00141E8D">
        <w:t xml:space="preserve">the region. </w:t>
      </w:r>
      <w:r w:rsidR="006473FD">
        <w:t xml:space="preserve">X are </w:t>
      </w:r>
      <w:proofErr w:type="gramStart"/>
      <w:r w:rsidR="006473FD">
        <w:t>actually the</w:t>
      </w:r>
      <w:proofErr w:type="gramEnd"/>
      <w:r w:rsidR="006473FD">
        <w:t xml:space="preserve"> columns. </w:t>
      </w:r>
    </w:p>
    <w:p w14:paraId="0F288297" w14:textId="1615909F" w:rsidR="006473FD" w:rsidRDefault="006473FD" w:rsidP="001E7706"/>
    <w:p w14:paraId="5459DD4E" w14:textId="22CC4492" w:rsidR="006473FD" w:rsidRDefault="006473FD" w:rsidP="001E7706">
      <w:r>
        <w:t>If you want to do this without loops…</w:t>
      </w:r>
    </w:p>
    <w:p w14:paraId="1D91851F" w14:textId="48580303" w:rsidR="00125A16" w:rsidRDefault="00065EB9" w:rsidP="001E7706">
      <w:r>
        <w:t xml:space="preserve">In </w:t>
      </w:r>
      <w:r w:rsidR="00EA7FA0">
        <w:t>MATLAB</w:t>
      </w:r>
      <w:r>
        <w:t xml:space="preserve">, I would </w:t>
      </w:r>
      <w:r w:rsidR="00125A16">
        <w:t xml:space="preserve">first find the row and column arrays for each pixel in the region by </w:t>
      </w:r>
    </w:p>
    <w:p w14:paraId="72ACC7EE" w14:textId="5B2765DE" w:rsidR="00125A16" w:rsidRDefault="00125A16" w:rsidP="001E7706">
      <w:r>
        <w:t>&gt;&gt; [</w:t>
      </w:r>
      <w:proofErr w:type="spellStart"/>
      <w:proofErr w:type="gramStart"/>
      <w:r>
        <w:t>r,c</w:t>
      </w:r>
      <w:proofErr w:type="spellEnd"/>
      <w:proofErr w:type="gramEnd"/>
      <w:r>
        <w:t xml:space="preserve">] = find(cc == 1) </w:t>
      </w:r>
      <w:r w:rsidR="00141E8D">
        <w:t xml:space="preserve">    </w:t>
      </w:r>
      <w:r>
        <w:t>% for region 1, for example.</w:t>
      </w:r>
    </w:p>
    <w:p w14:paraId="6DF48F34" w14:textId="508E0B03" w:rsidR="006473FD" w:rsidRDefault="006473FD" w:rsidP="001E7706"/>
    <w:p w14:paraId="1B577078" w14:textId="768F4693" w:rsidR="006473FD" w:rsidRDefault="006473FD" w:rsidP="001E7706">
      <w:r>
        <w:t xml:space="preserve">This gives two n-by-1 vectors that you can </w:t>
      </w:r>
      <w:proofErr w:type="gramStart"/>
      <w:r>
        <w:t>join together</w:t>
      </w:r>
      <w:proofErr w:type="gramEnd"/>
      <w:r>
        <w:t xml:space="preserve"> into a n-by-2 matrix. Find the means using </w:t>
      </w:r>
      <w:proofErr w:type="gramStart"/>
      <w:r>
        <w:t>mean(</w:t>
      </w:r>
      <w:proofErr w:type="gramEnd"/>
      <w:r>
        <w:t>) and subtract them off from the matrix.  Once you have the normalized matrix, we discussed in class how to find the covariance matrix using a single matrix multiplication. (You also need to divide by n).</w:t>
      </w:r>
    </w:p>
    <w:p w14:paraId="4463969C" w14:textId="77777777" w:rsidR="00084060" w:rsidRDefault="00254AB8" w:rsidP="00254AB8">
      <w:pPr>
        <w:tabs>
          <w:tab w:val="left" w:pos="2529"/>
        </w:tabs>
      </w:pPr>
      <w:r>
        <w:tab/>
        <w:t xml:space="preserve"> </w:t>
      </w:r>
    </w:p>
    <w:p w14:paraId="3B95C207" w14:textId="6583F7AD" w:rsidR="00084060" w:rsidRDefault="006473FD" w:rsidP="001E7706">
      <w:r>
        <w:t>&gt;&gt;</w:t>
      </w:r>
      <w:r w:rsidR="00084060">
        <w:t xml:space="preserve">help </w:t>
      </w:r>
      <w:proofErr w:type="spellStart"/>
      <w:proofErr w:type="gramStart"/>
      <w:r w:rsidR="00084060">
        <w:t>eig</w:t>
      </w:r>
      <w:proofErr w:type="spellEnd"/>
      <w:r w:rsidR="00084060">
        <w:t xml:space="preserve">  %</w:t>
      </w:r>
      <w:proofErr w:type="gramEnd"/>
      <w:r w:rsidR="00084060">
        <w:t xml:space="preserve"> to get info about eigenvalues</w:t>
      </w:r>
      <w:r w:rsidR="003E01C4">
        <w:t xml:space="preserve"> and eigenvectors</w:t>
      </w:r>
      <w:r w:rsidR="00084060">
        <w:t xml:space="preserve">. </w:t>
      </w:r>
    </w:p>
    <w:p w14:paraId="7B415AD6" w14:textId="77777777" w:rsidR="00125A16" w:rsidRDefault="00125A16" w:rsidP="001E7706"/>
    <w:p w14:paraId="1546AAD9" w14:textId="09FA249C" w:rsidR="00A1421E" w:rsidRDefault="00A1421E" w:rsidP="001E7706">
      <w:r>
        <w:t xml:space="preserve">Also, </w:t>
      </w:r>
      <w:r w:rsidRPr="00A1421E">
        <w:rPr>
          <w:i/>
        </w:rPr>
        <w:t>if</w:t>
      </w:r>
      <w:r>
        <w:t xml:space="preserve"> you were so inclined as to want to give the direction of the principal axes, recall that x and y in math translate to c and –r, respectively in </w:t>
      </w:r>
      <w:r w:rsidR="003A297D">
        <w:t>MATLAB</w:t>
      </w:r>
      <w:r>
        <w:t>.</w:t>
      </w:r>
    </w:p>
    <w:p w14:paraId="5314F7E9" w14:textId="77777777" w:rsidR="00EF3E77" w:rsidRDefault="00EF3E77" w:rsidP="001E7706"/>
    <w:p w14:paraId="72B6D0A7" w14:textId="77777777" w:rsidR="00EF3E77" w:rsidRDefault="00EF3E77" w:rsidP="001E7706"/>
    <w:p w14:paraId="7EB7E33C" w14:textId="77777777" w:rsidR="00EF31E5" w:rsidRPr="00EF3E77" w:rsidRDefault="00EF3E77" w:rsidP="001E7706">
      <w:pPr>
        <w:rPr>
          <w:b/>
        </w:rPr>
      </w:pPr>
      <w:r>
        <w:rPr>
          <w:b/>
        </w:rPr>
        <w:lastRenderedPageBreak/>
        <w:t xml:space="preserve">… and </w:t>
      </w:r>
      <w:r w:rsidR="00707C8A">
        <w:rPr>
          <w:b/>
        </w:rPr>
        <w:t xml:space="preserve">about </w:t>
      </w:r>
      <w:r w:rsidR="00973D51" w:rsidRPr="00973D51">
        <w:rPr>
          <w:b/>
        </w:rPr>
        <w:t>circularity</w:t>
      </w:r>
    </w:p>
    <w:p w14:paraId="6F956EDA" w14:textId="336BDE0A" w:rsidR="00707C8A" w:rsidRDefault="00DB6210" w:rsidP="00707C8A">
      <w:r>
        <w:t xml:space="preserve">You can calculate perimeter easily if you loop over the output of the </w:t>
      </w:r>
      <w:proofErr w:type="spellStart"/>
      <w:proofErr w:type="gramStart"/>
      <w:r>
        <w:t>bwtraceboundary</w:t>
      </w:r>
      <w:proofErr w:type="spellEnd"/>
      <w:r>
        <w:t>(</w:t>
      </w:r>
      <w:proofErr w:type="gramEnd"/>
      <w:r>
        <w:t xml:space="preserve">) method. </w:t>
      </w:r>
      <w:r w:rsidR="007067BD">
        <w:t xml:space="preserve">You </w:t>
      </w:r>
      <w:proofErr w:type="gramStart"/>
      <w:r w:rsidR="007067BD">
        <w:t>actually need</w:t>
      </w:r>
      <w:proofErr w:type="gramEnd"/>
      <w:r w:rsidR="007067BD">
        <w:t xml:space="preserve"> to </w:t>
      </w:r>
      <w:r w:rsidR="00707C8A">
        <w:t xml:space="preserve">use </w:t>
      </w:r>
      <w:proofErr w:type="spellStart"/>
      <w:r w:rsidR="00707C8A">
        <w:t>bwtraceboundary</w:t>
      </w:r>
      <w:proofErr w:type="spellEnd"/>
      <w:r w:rsidR="00707C8A">
        <w:t xml:space="preserve"> and not </w:t>
      </w:r>
      <w:proofErr w:type="spellStart"/>
      <w:r w:rsidR="00707C8A">
        <w:t>bwperim</w:t>
      </w:r>
      <w:proofErr w:type="spellEnd"/>
      <w:r w:rsidR="00707C8A">
        <w:t xml:space="preserve"> so that you get the perimeter pixels in order (with adjacent perimeter pixel occupying neighboring rows in the output). </w:t>
      </w:r>
      <w:proofErr w:type="spellStart"/>
      <w:r w:rsidR="00070FB8">
        <w:t>Bwt</w:t>
      </w:r>
      <w:r w:rsidR="003A297D">
        <w:t>r</w:t>
      </w:r>
      <w:r w:rsidR="00070FB8">
        <w:t>aceboundary</w:t>
      </w:r>
      <w:proofErr w:type="spellEnd"/>
      <w:r w:rsidR="00070FB8">
        <w:t xml:space="preserve"> is </w:t>
      </w:r>
      <w:proofErr w:type="gramStart"/>
      <w:r w:rsidR="00070FB8">
        <w:t>actually a</w:t>
      </w:r>
      <w:proofErr w:type="gramEnd"/>
      <w:r w:rsidR="00070FB8">
        <w:t xml:space="preserve"> little more complicated than I showed in the slides. </w:t>
      </w:r>
      <w:r w:rsidR="007067BD">
        <w:t>It needs a starting pixel</w:t>
      </w:r>
      <w:r w:rsidR="00070FB8">
        <w:t xml:space="preserve"> and direction to look. </w:t>
      </w:r>
      <w:proofErr w:type="gramStart"/>
      <w:r w:rsidR="00070FB8">
        <w:t>T</w:t>
      </w:r>
      <w:r w:rsidR="007067BD">
        <w:t>ypically</w:t>
      </w:r>
      <w:proofErr w:type="gramEnd"/>
      <w:r w:rsidR="007067BD">
        <w:t xml:space="preserve"> </w:t>
      </w:r>
      <w:r w:rsidR="00070FB8">
        <w:t xml:space="preserve">we just use the </w:t>
      </w:r>
      <w:r w:rsidR="007067BD">
        <w:t xml:space="preserve">top-left one in column major order. You can use </w:t>
      </w:r>
      <w:proofErr w:type="gramStart"/>
      <w:r w:rsidR="007067BD">
        <w:t>find(</w:t>
      </w:r>
      <w:proofErr w:type="gramEnd"/>
      <w:r w:rsidR="007067BD">
        <w:t>) to get the pixels – do you remember in what order it gives them to you?</w:t>
      </w:r>
      <w:r w:rsidR="00070FB8">
        <w:t xml:space="preserve"> Then we just use the direction ‘S’ for south.</w:t>
      </w:r>
    </w:p>
    <w:p w14:paraId="52CA9D5A" w14:textId="77777777" w:rsidR="00EF524F" w:rsidRDefault="00EF524F" w:rsidP="00707C8A"/>
    <w:p w14:paraId="42035EC9" w14:textId="77777777" w:rsidR="00EF524F" w:rsidRDefault="00EF524F" w:rsidP="00707C8A">
      <w:r>
        <w:t xml:space="preserve">Also, it appears that </w:t>
      </w:r>
      <w:proofErr w:type="spellStart"/>
      <w:r>
        <w:t>bwtraceboundary</w:t>
      </w:r>
      <w:proofErr w:type="spellEnd"/>
      <w:r>
        <w:t xml:space="preserve"> returns the same starting and ending pixel, so you don’t need to do any additional work to join them.</w:t>
      </w:r>
    </w:p>
    <w:p w14:paraId="16581DBD" w14:textId="77777777" w:rsidR="00707C8A" w:rsidRDefault="00707C8A" w:rsidP="001E7706"/>
    <w:p w14:paraId="4D799188" w14:textId="77777777" w:rsidR="00973D51" w:rsidRDefault="003E01C4" w:rsidP="001E7706">
      <w:r>
        <w:t xml:space="preserve">I confess to looping over each pair of points on the perimeter to tell whether that segment should contribute 1 or </w:t>
      </w:r>
      <w:proofErr w:type="gramStart"/>
      <w:r>
        <w:t>sqrt(</w:t>
      </w:r>
      <w:proofErr w:type="gramEnd"/>
      <w:r>
        <w:t>2)</w:t>
      </w:r>
      <w:r w:rsidR="00965624">
        <w:t>, but previous students have found that it’s possible even to vectorize that operation as well to avoid any loops</w:t>
      </w:r>
      <w:r>
        <w:t xml:space="preserve">. </w:t>
      </w:r>
      <w:r w:rsidR="00965624">
        <w:t>Up for the challenge?</w:t>
      </w:r>
    </w:p>
    <w:p w14:paraId="4BD0FF3F" w14:textId="0953BDDD" w:rsidR="00A7331D" w:rsidRDefault="00A7331D" w:rsidP="001E7706"/>
    <w:p w14:paraId="0F994858" w14:textId="77777777" w:rsidR="006473FD" w:rsidRDefault="006473FD" w:rsidP="006473FD">
      <w:r w:rsidRPr="00EF3E77">
        <w:rPr>
          <w:b/>
        </w:rPr>
        <w:t>… about impressing me to earn a 10</w:t>
      </w:r>
      <w:r>
        <w:t xml:space="preserve">. </w:t>
      </w:r>
    </w:p>
    <w:p w14:paraId="067911D1" w14:textId="78642501" w:rsidR="006473FD" w:rsidRDefault="006473FD" w:rsidP="006473FD">
      <w:r>
        <w:t xml:space="preserve">Insights/theory related to how you are classifying the regions into the 4 classes are neat, as is getting high accuracy of classification. Just make it clear in your report body what thing you did above and beyond the requirements. </w:t>
      </w:r>
    </w:p>
    <w:p w14:paraId="6CA77A62" w14:textId="700EFD28" w:rsidR="006473FD" w:rsidRDefault="006473FD" w:rsidP="001E7706"/>
    <w:p w14:paraId="0A12D59B" w14:textId="77777777" w:rsidR="006473FD" w:rsidRDefault="006473FD" w:rsidP="001E7706"/>
    <w:p w14:paraId="2BDD02DB" w14:textId="5C89C262" w:rsidR="00070FB8" w:rsidRDefault="00070FB8" w:rsidP="001E7706">
      <w:r w:rsidRPr="006473FD">
        <w:rPr>
          <w:b/>
          <w:bCs/>
        </w:rPr>
        <w:t>Final note</w:t>
      </w:r>
      <w:r>
        <w:t xml:space="preserve">: </w:t>
      </w:r>
      <w:r w:rsidR="00A7331D">
        <w:t xml:space="preserve">while you can’t use </w:t>
      </w:r>
      <w:proofErr w:type="spellStart"/>
      <w:r w:rsidR="00A7331D">
        <w:t>regionprops</w:t>
      </w:r>
      <w:proofErr w:type="spellEnd"/>
      <w:r w:rsidR="00A7331D">
        <w:t xml:space="preserve"> to do your calculations for you, I think it’s reasonable to use it to check your work. But note: </w:t>
      </w:r>
      <w:proofErr w:type="spellStart"/>
      <w:r w:rsidR="00A7331D">
        <w:t>regionprops</w:t>
      </w:r>
      <w:proofErr w:type="spellEnd"/>
      <w:r w:rsidR="00A7331D">
        <w:t>’ “perimeter” value is different, which gives them a different ci</w:t>
      </w:r>
      <w:r w:rsidR="000B2ACD">
        <w:t>rcularity value than I’d expect you to find</w:t>
      </w:r>
      <w:r>
        <w:t xml:space="preserve">. The method I taught you (to use 1 or </w:t>
      </w:r>
      <w:proofErr w:type="gramStart"/>
      <w:r>
        <w:t>sqrt(</w:t>
      </w:r>
      <w:proofErr w:type="gramEnd"/>
      <w:r>
        <w:t xml:space="preserve">2)) is based on H Freeman’s suggestion in his 1961 paper on chain codes. MATLAB now uses a version suggested by Proffitt and Rosen in their 1979 paper that </w:t>
      </w:r>
      <w:proofErr w:type="gramStart"/>
      <w:r>
        <w:t>takes into account</w:t>
      </w:r>
      <w:proofErr w:type="gramEnd"/>
      <w:r>
        <w:t xml:space="preserve"> corners as well and weights several counts differently. For the formula and a discussion, see </w:t>
      </w:r>
      <w:hyperlink r:id="rId7" w:history="1">
        <w:r w:rsidRPr="00E65DE5">
          <w:rPr>
            <w:rStyle w:val="Hyperlink"/>
          </w:rPr>
          <w:t>https://www.crisluengo.net/archives/310</w:t>
        </w:r>
      </w:hyperlink>
      <w:r>
        <w:t xml:space="preserve">. The formula itself is actually right in </w:t>
      </w:r>
      <w:proofErr w:type="spellStart"/>
      <w:r>
        <w:t>regionprops.m</w:t>
      </w:r>
      <w:proofErr w:type="spellEnd"/>
      <w:r>
        <w:t xml:space="preserve"> in your MATLAB install around line 1490 (in the images toolbox with version 2019b) or at </w:t>
      </w:r>
      <w:hyperlink r:id="rId8" w:history="1">
        <w:r w:rsidRPr="00070FB8">
          <w:rPr>
            <w:rStyle w:val="Hyperlink"/>
          </w:rPr>
          <w:t>this post</w:t>
        </w:r>
      </w:hyperlink>
      <w:r>
        <w:t xml:space="preserve">. </w:t>
      </w:r>
      <w:r w:rsidRPr="006473FD">
        <w:rPr>
          <w:b/>
          <w:bCs/>
        </w:rPr>
        <w:t>Bottom line</w:t>
      </w:r>
      <w:r>
        <w:t xml:space="preserve">: if you want to use </w:t>
      </w:r>
      <w:proofErr w:type="spellStart"/>
      <w:r>
        <w:t>regionprops</w:t>
      </w:r>
      <w:proofErr w:type="spellEnd"/>
      <w:r>
        <w:t xml:space="preserve"> to check your work, look at the “</w:t>
      </w:r>
      <w:proofErr w:type="spellStart"/>
      <w:r>
        <w:t>perimeterOld</w:t>
      </w:r>
      <w:proofErr w:type="spellEnd"/>
      <w:r>
        <w:t>” measurement. (You can compare it to your perimeter – if you get that right, getting circularity right should be trivial</w:t>
      </w:r>
      <w:r w:rsidR="006473FD">
        <w:t>, since area is simple</w:t>
      </w:r>
      <w:r>
        <w:t>.)</w:t>
      </w:r>
    </w:p>
    <w:p w14:paraId="58C365C5" w14:textId="77777777" w:rsidR="00070FB8" w:rsidRDefault="00070FB8" w:rsidP="001E7706"/>
    <w:p w14:paraId="5B242B14" w14:textId="77777777" w:rsidR="00FE1BB0" w:rsidRDefault="00FE1BB0" w:rsidP="001E7706">
      <w:r>
        <w:t xml:space="preserve">Remember from the slides that you can check your elongation by taking the ratio of two properties in </w:t>
      </w:r>
      <w:proofErr w:type="spellStart"/>
      <w:r>
        <w:t>regionprops</w:t>
      </w:r>
      <w:proofErr w:type="spellEnd"/>
      <w:r>
        <w:t xml:space="preserve">: </w:t>
      </w:r>
      <w:proofErr w:type="spellStart"/>
      <w:r w:rsidRPr="00FE1BB0">
        <w:t>MajorAxisLength</w:t>
      </w:r>
      <w:proofErr w:type="spellEnd"/>
      <w:r w:rsidRPr="00FE1BB0">
        <w:t xml:space="preserve">/ </w:t>
      </w:r>
      <w:proofErr w:type="spellStart"/>
      <w:r w:rsidRPr="00FE1BB0">
        <w:t>MinorAxisLength</w:t>
      </w:r>
      <w:proofErr w:type="spellEnd"/>
    </w:p>
    <w:p w14:paraId="1595896A" w14:textId="77777777" w:rsidR="00070FB8" w:rsidRPr="001E7706" w:rsidRDefault="00070FB8" w:rsidP="001E7706"/>
    <w:sectPr w:rsidR="00070FB8" w:rsidRPr="001E770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7131C"/>
    <w:multiLevelType w:val="hybridMultilevel"/>
    <w:tmpl w:val="2602A4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8A31BB"/>
    <w:multiLevelType w:val="hybridMultilevel"/>
    <w:tmpl w:val="018819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9F7819"/>
    <w:multiLevelType w:val="hybridMultilevel"/>
    <w:tmpl w:val="4DB452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1E51DD5"/>
    <w:multiLevelType w:val="hybridMultilevel"/>
    <w:tmpl w:val="C108FD9E"/>
    <w:lvl w:ilvl="0" w:tplc="DEB07FF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53194">
    <w:abstractNumId w:val="2"/>
  </w:num>
  <w:num w:numId="2" w16cid:durableId="1510023504">
    <w:abstractNumId w:val="1"/>
  </w:num>
  <w:num w:numId="3" w16cid:durableId="997806116">
    <w:abstractNumId w:val="0"/>
  </w:num>
  <w:num w:numId="4" w16cid:durableId="8099808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A92"/>
    <w:rsid w:val="00002F4A"/>
    <w:rsid w:val="00007005"/>
    <w:rsid w:val="000137CD"/>
    <w:rsid w:val="00024900"/>
    <w:rsid w:val="000344D6"/>
    <w:rsid w:val="00035FC2"/>
    <w:rsid w:val="00036982"/>
    <w:rsid w:val="0004195C"/>
    <w:rsid w:val="00045A54"/>
    <w:rsid w:val="00052A41"/>
    <w:rsid w:val="00056F8A"/>
    <w:rsid w:val="00060EF4"/>
    <w:rsid w:val="00065EB9"/>
    <w:rsid w:val="00070FB8"/>
    <w:rsid w:val="00084060"/>
    <w:rsid w:val="0008434A"/>
    <w:rsid w:val="00090ED5"/>
    <w:rsid w:val="000B2ACD"/>
    <w:rsid w:val="000B61F4"/>
    <w:rsid w:val="000C288A"/>
    <w:rsid w:val="000C58E6"/>
    <w:rsid w:val="000C6DB9"/>
    <w:rsid w:val="000C7101"/>
    <w:rsid w:val="000D2984"/>
    <w:rsid w:val="000F0F31"/>
    <w:rsid w:val="001074FC"/>
    <w:rsid w:val="00125A16"/>
    <w:rsid w:val="00130F01"/>
    <w:rsid w:val="00141E8D"/>
    <w:rsid w:val="00144809"/>
    <w:rsid w:val="001507A6"/>
    <w:rsid w:val="0015316C"/>
    <w:rsid w:val="00156F50"/>
    <w:rsid w:val="00161D88"/>
    <w:rsid w:val="00170516"/>
    <w:rsid w:val="001718B0"/>
    <w:rsid w:val="00173050"/>
    <w:rsid w:val="00174369"/>
    <w:rsid w:val="001918A8"/>
    <w:rsid w:val="00192C56"/>
    <w:rsid w:val="00192D1D"/>
    <w:rsid w:val="00197B7D"/>
    <w:rsid w:val="001B1884"/>
    <w:rsid w:val="001D0875"/>
    <w:rsid w:val="001D142C"/>
    <w:rsid w:val="001E7706"/>
    <w:rsid w:val="00207B53"/>
    <w:rsid w:val="00225821"/>
    <w:rsid w:val="00226379"/>
    <w:rsid w:val="00232AF1"/>
    <w:rsid w:val="002359C6"/>
    <w:rsid w:val="00237FB8"/>
    <w:rsid w:val="00247376"/>
    <w:rsid w:val="00252BAB"/>
    <w:rsid w:val="00254AB8"/>
    <w:rsid w:val="002575F9"/>
    <w:rsid w:val="0027026E"/>
    <w:rsid w:val="002744EC"/>
    <w:rsid w:val="002C35FC"/>
    <w:rsid w:val="002C4DA1"/>
    <w:rsid w:val="002C52F6"/>
    <w:rsid w:val="002D1C2B"/>
    <w:rsid w:val="002D5063"/>
    <w:rsid w:val="002E7ED7"/>
    <w:rsid w:val="002F05EF"/>
    <w:rsid w:val="00306442"/>
    <w:rsid w:val="00332C85"/>
    <w:rsid w:val="003347F3"/>
    <w:rsid w:val="00335585"/>
    <w:rsid w:val="003526D6"/>
    <w:rsid w:val="00366BCC"/>
    <w:rsid w:val="00383EB5"/>
    <w:rsid w:val="00386880"/>
    <w:rsid w:val="00395912"/>
    <w:rsid w:val="00395A72"/>
    <w:rsid w:val="003A1B5A"/>
    <w:rsid w:val="003A297D"/>
    <w:rsid w:val="003A6160"/>
    <w:rsid w:val="003B0AE4"/>
    <w:rsid w:val="003D0ECA"/>
    <w:rsid w:val="003D7EE5"/>
    <w:rsid w:val="003E01C4"/>
    <w:rsid w:val="003E5EC9"/>
    <w:rsid w:val="003F2F89"/>
    <w:rsid w:val="003F595F"/>
    <w:rsid w:val="004007C7"/>
    <w:rsid w:val="00410E4F"/>
    <w:rsid w:val="00416A3C"/>
    <w:rsid w:val="004235D1"/>
    <w:rsid w:val="004240E7"/>
    <w:rsid w:val="0042545D"/>
    <w:rsid w:val="004551CF"/>
    <w:rsid w:val="004641A5"/>
    <w:rsid w:val="004778FB"/>
    <w:rsid w:val="004A2EFD"/>
    <w:rsid w:val="004A4BE0"/>
    <w:rsid w:val="004A5F34"/>
    <w:rsid w:val="004B5502"/>
    <w:rsid w:val="004C0ABB"/>
    <w:rsid w:val="004C1D9A"/>
    <w:rsid w:val="004C2D2A"/>
    <w:rsid w:val="004C4859"/>
    <w:rsid w:val="004D5648"/>
    <w:rsid w:val="004E22D0"/>
    <w:rsid w:val="00513A3C"/>
    <w:rsid w:val="00517A60"/>
    <w:rsid w:val="00531C3B"/>
    <w:rsid w:val="00545227"/>
    <w:rsid w:val="005528F3"/>
    <w:rsid w:val="00555746"/>
    <w:rsid w:val="00572D51"/>
    <w:rsid w:val="0058232B"/>
    <w:rsid w:val="005A3A2D"/>
    <w:rsid w:val="005A3D70"/>
    <w:rsid w:val="005B139A"/>
    <w:rsid w:val="005B3900"/>
    <w:rsid w:val="005B5873"/>
    <w:rsid w:val="005C4FC9"/>
    <w:rsid w:val="005F59F5"/>
    <w:rsid w:val="006060A1"/>
    <w:rsid w:val="0063563C"/>
    <w:rsid w:val="006473FD"/>
    <w:rsid w:val="00656BD7"/>
    <w:rsid w:val="00657416"/>
    <w:rsid w:val="006700B9"/>
    <w:rsid w:val="00677368"/>
    <w:rsid w:val="00695AD2"/>
    <w:rsid w:val="006B2601"/>
    <w:rsid w:val="006C0AEA"/>
    <w:rsid w:val="006C1103"/>
    <w:rsid w:val="006D4536"/>
    <w:rsid w:val="006F1466"/>
    <w:rsid w:val="007067BD"/>
    <w:rsid w:val="00707C8A"/>
    <w:rsid w:val="007219D4"/>
    <w:rsid w:val="007233C7"/>
    <w:rsid w:val="00734AF6"/>
    <w:rsid w:val="007432FF"/>
    <w:rsid w:val="007441D1"/>
    <w:rsid w:val="00752A1C"/>
    <w:rsid w:val="00775C9F"/>
    <w:rsid w:val="007C09FF"/>
    <w:rsid w:val="007C4A92"/>
    <w:rsid w:val="007C6387"/>
    <w:rsid w:val="007D2B69"/>
    <w:rsid w:val="007D60E6"/>
    <w:rsid w:val="007D6DDC"/>
    <w:rsid w:val="00807FA3"/>
    <w:rsid w:val="00815A27"/>
    <w:rsid w:val="00826439"/>
    <w:rsid w:val="00831642"/>
    <w:rsid w:val="00836C3D"/>
    <w:rsid w:val="00837DCE"/>
    <w:rsid w:val="00842591"/>
    <w:rsid w:val="00844716"/>
    <w:rsid w:val="00851FDE"/>
    <w:rsid w:val="008536AF"/>
    <w:rsid w:val="00870BF7"/>
    <w:rsid w:val="0088327E"/>
    <w:rsid w:val="008A2A00"/>
    <w:rsid w:val="008A33E4"/>
    <w:rsid w:val="008A433B"/>
    <w:rsid w:val="008B328B"/>
    <w:rsid w:val="008D0CA0"/>
    <w:rsid w:val="008D3AC0"/>
    <w:rsid w:val="008F06CF"/>
    <w:rsid w:val="00912F63"/>
    <w:rsid w:val="00922052"/>
    <w:rsid w:val="00933B64"/>
    <w:rsid w:val="00952C14"/>
    <w:rsid w:val="00965624"/>
    <w:rsid w:val="009733A2"/>
    <w:rsid w:val="00973D51"/>
    <w:rsid w:val="009741E5"/>
    <w:rsid w:val="00992CB8"/>
    <w:rsid w:val="009B057C"/>
    <w:rsid w:val="009B1B9A"/>
    <w:rsid w:val="009B772D"/>
    <w:rsid w:val="009B79C9"/>
    <w:rsid w:val="009C336D"/>
    <w:rsid w:val="009E2FDA"/>
    <w:rsid w:val="009F4D3D"/>
    <w:rsid w:val="00A0509A"/>
    <w:rsid w:val="00A1421E"/>
    <w:rsid w:val="00A211F6"/>
    <w:rsid w:val="00A43BE1"/>
    <w:rsid w:val="00A44647"/>
    <w:rsid w:val="00A460C0"/>
    <w:rsid w:val="00A472C4"/>
    <w:rsid w:val="00A5504B"/>
    <w:rsid w:val="00A553E2"/>
    <w:rsid w:val="00A62676"/>
    <w:rsid w:val="00A65C35"/>
    <w:rsid w:val="00A65DBD"/>
    <w:rsid w:val="00A7331D"/>
    <w:rsid w:val="00A86A9F"/>
    <w:rsid w:val="00A92CB3"/>
    <w:rsid w:val="00AB348E"/>
    <w:rsid w:val="00AD16CF"/>
    <w:rsid w:val="00AE10B4"/>
    <w:rsid w:val="00AE1836"/>
    <w:rsid w:val="00AE5579"/>
    <w:rsid w:val="00AF4913"/>
    <w:rsid w:val="00AF78B3"/>
    <w:rsid w:val="00B174A5"/>
    <w:rsid w:val="00B313EC"/>
    <w:rsid w:val="00B456E4"/>
    <w:rsid w:val="00B46E68"/>
    <w:rsid w:val="00B52256"/>
    <w:rsid w:val="00B52B59"/>
    <w:rsid w:val="00B612DC"/>
    <w:rsid w:val="00B63A6D"/>
    <w:rsid w:val="00B9677F"/>
    <w:rsid w:val="00BA2C2E"/>
    <w:rsid w:val="00BC2CD1"/>
    <w:rsid w:val="00BD2A26"/>
    <w:rsid w:val="00BD3BF5"/>
    <w:rsid w:val="00BD725A"/>
    <w:rsid w:val="00BE15DA"/>
    <w:rsid w:val="00BE1B58"/>
    <w:rsid w:val="00BE46ED"/>
    <w:rsid w:val="00BE49C2"/>
    <w:rsid w:val="00BE5C8A"/>
    <w:rsid w:val="00BF628B"/>
    <w:rsid w:val="00BF766A"/>
    <w:rsid w:val="00C00581"/>
    <w:rsid w:val="00C0630E"/>
    <w:rsid w:val="00C06C2A"/>
    <w:rsid w:val="00C112BD"/>
    <w:rsid w:val="00C13F0C"/>
    <w:rsid w:val="00C34EC8"/>
    <w:rsid w:val="00C40BE8"/>
    <w:rsid w:val="00C453DA"/>
    <w:rsid w:val="00C620E9"/>
    <w:rsid w:val="00C7163C"/>
    <w:rsid w:val="00C73875"/>
    <w:rsid w:val="00C830E0"/>
    <w:rsid w:val="00C935E8"/>
    <w:rsid w:val="00CD4164"/>
    <w:rsid w:val="00CE34DC"/>
    <w:rsid w:val="00CE4CFE"/>
    <w:rsid w:val="00CE547C"/>
    <w:rsid w:val="00CF17F9"/>
    <w:rsid w:val="00CF3386"/>
    <w:rsid w:val="00D01218"/>
    <w:rsid w:val="00D1479F"/>
    <w:rsid w:val="00D20197"/>
    <w:rsid w:val="00D466D2"/>
    <w:rsid w:val="00D51366"/>
    <w:rsid w:val="00D6374D"/>
    <w:rsid w:val="00D72D9B"/>
    <w:rsid w:val="00D87FA5"/>
    <w:rsid w:val="00D939D5"/>
    <w:rsid w:val="00DA33FF"/>
    <w:rsid w:val="00DB6210"/>
    <w:rsid w:val="00DC414F"/>
    <w:rsid w:val="00E2043B"/>
    <w:rsid w:val="00E31D28"/>
    <w:rsid w:val="00E351CF"/>
    <w:rsid w:val="00E376C9"/>
    <w:rsid w:val="00E4496B"/>
    <w:rsid w:val="00E44B33"/>
    <w:rsid w:val="00E46781"/>
    <w:rsid w:val="00E67DBA"/>
    <w:rsid w:val="00E72FB1"/>
    <w:rsid w:val="00E76892"/>
    <w:rsid w:val="00E907A8"/>
    <w:rsid w:val="00EA3B2B"/>
    <w:rsid w:val="00EA7FA0"/>
    <w:rsid w:val="00ED1F15"/>
    <w:rsid w:val="00ED517D"/>
    <w:rsid w:val="00EE7593"/>
    <w:rsid w:val="00EF31E5"/>
    <w:rsid w:val="00EF3E77"/>
    <w:rsid w:val="00EF524F"/>
    <w:rsid w:val="00F1108F"/>
    <w:rsid w:val="00F20D68"/>
    <w:rsid w:val="00F25DC2"/>
    <w:rsid w:val="00F45D17"/>
    <w:rsid w:val="00F71C63"/>
    <w:rsid w:val="00F751B8"/>
    <w:rsid w:val="00F82229"/>
    <w:rsid w:val="00F91496"/>
    <w:rsid w:val="00FA3B4B"/>
    <w:rsid w:val="00FA75C8"/>
    <w:rsid w:val="00FD34D8"/>
    <w:rsid w:val="00FE1BB0"/>
    <w:rsid w:val="00FE3FDD"/>
    <w:rsid w:val="00FF5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B08FFA"/>
  <w15:chartTrackingRefBased/>
  <w15:docId w15:val="{B359D0A2-3577-8B4C-AC4E-FDB5289F7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sid w:val="00D2019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460C0"/>
    <w:rPr>
      <w:rFonts w:ascii="Tahoma" w:hAnsi="Tahoma" w:cs="Tahoma"/>
      <w:sz w:val="16"/>
      <w:szCs w:val="16"/>
    </w:rPr>
  </w:style>
  <w:style w:type="character" w:styleId="Hyperlink">
    <w:name w:val="Hyperlink"/>
    <w:rsid w:val="00070FB8"/>
    <w:rPr>
      <w:color w:val="0563C1"/>
      <w:u w:val="single"/>
    </w:rPr>
  </w:style>
  <w:style w:type="character" w:styleId="UnresolvedMention">
    <w:name w:val="Unresolved Mention"/>
    <w:uiPriority w:val="47"/>
    <w:rsid w:val="00070F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0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thworks.com/matlabcentral/answers/357994-perimeter-used-by-regionprops" TargetMode="External"/><Relationship Id="rId3" Type="http://schemas.openxmlformats.org/officeDocument/2006/relationships/numbering" Target="numbering.xml"/><Relationship Id="rId7" Type="http://schemas.openxmlformats.org/officeDocument/2006/relationships/hyperlink" Target="https://www.crisluengo.net/archives/310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7D154A9B6B4745A92074A700A40869" ma:contentTypeVersion="20" ma:contentTypeDescription="Create a new document." ma:contentTypeScope="" ma:versionID="4700412846cc2d92d5bfc09b17f2b596">
  <xsd:schema xmlns:xsd="http://www.w3.org/2001/XMLSchema" xmlns:xs="http://www.w3.org/2001/XMLSchema" xmlns:p="http://schemas.microsoft.com/office/2006/metadata/properties" xmlns:ns1="http://schemas.microsoft.com/sharepoint/v3" xmlns:ns2="fcae3b96-bd14-4ee2-8386-a94084e60018" xmlns:ns3="56f87f42-bac6-49e2-b9d5-04744cb514ee" targetNamespace="http://schemas.microsoft.com/office/2006/metadata/properties" ma:root="true" ma:fieldsID="4dc93edef7d94870cad9d9e451de4eb6" ns1:_="" ns2:_="" ns3:_="">
    <xsd:import namespace="http://schemas.microsoft.com/sharepoint/v3"/>
    <xsd:import namespace="fcae3b96-bd14-4ee2-8386-a94084e60018"/>
    <xsd:import namespace="56f87f42-bac6-49e2-b9d5-04744cb514ee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ae3b96-bd14-4ee2-8386-a94084e600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d16a427a-858a-487d-80a3-21f23792e0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f87f42-bac6-49e2-b9d5-04744cb51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8e345d7-e916-42f7-ade4-36d8c15b0911}" ma:internalName="TaxCatchAll" ma:showField="CatchAllData" ma:web="56f87f42-bac6-49e2-b9d5-04744cb51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41A0F3-6621-4C9A-8B0F-45DB748DFE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8EAFA5-5F25-494A-9286-BF559D8ED3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cae3b96-bd14-4ee2-8386-a94084e60018"/>
    <ds:schemaRef ds:uri="56f87f42-bac6-49e2-b9d5-04744cb51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1000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 1</vt:lpstr>
    </vt:vector>
  </TitlesOfParts>
  <Company>Rose-Hulman Institute of Technology</Company>
  <LinksUpToDate>false</LinksUpToDate>
  <CharactersWithSpaces>6687</CharactersWithSpaces>
  <SharedDoc>false</SharedDoc>
  <HLinks>
    <vt:vector size="12" baseType="variant">
      <vt:variant>
        <vt:i4>6029383</vt:i4>
      </vt:variant>
      <vt:variant>
        <vt:i4>6</vt:i4>
      </vt:variant>
      <vt:variant>
        <vt:i4>0</vt:i4>
      </vt:variant>
      <vt:variant>
        <vt:i4>5</vt:i4>
      </vt:variant>
      <vt:variant>
        <vt:lpwstr>https://www.mathworks.com/matlabcentral/answers/357994-perimeter-used-by-regionprops</vt:lpwstr>
      </vt:variant>
      <vt:variant>
        <vt:lpwstr/>
      </vt:variant>
      <vt:variant>
        <vt:i4>3604588</vt:i4>
      </vt:variant>
      <vt:variant>
        <vt:i4>3</vt:i4>
      </vt:variant>
      <vt:variant>
        <vt:i4>0</vt:i4>
      </vt:variant>
      <vt:variant>
        <vt:i4>5</vt:i4>
      </vt:variant>
      <vt:variant>
        <vt:lpwstr>https://www.crisluengo.net/archives/310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 1</dc:title>
  <dc:subject/>
  <dc:creator>Matthew Boutell</dc:creator>
  <cp:keywords/>
  <dc:description/>
  <cp:lastModifiedBy>Boutell, Matt</cp:lastModifiedBy>
  <cp:revision>8</cp:revision>
  <dcterms:created xsi:type="dcterms:W3CDTF">2023-01-23T16:45:00Z</dcterms:created>
  <dcterms:modified xsi:type="dcterms:W3CDTF">2023-12-11T14:14:00Z</dcterms:modified>
</cp:coreProperties>
</file>