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64F9C" w14:textId="77777777" w:rsidR="003E60D9" w:rsidRPr="00B71725" w:rsidRDefault="00720B15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Sunset Detector</w:t>
      </w:r>
      <w:r w:rsidR="00AC514E">
        <w:rPr>
          <w:rFonts w:eastAsia="ヒラギノ角ゴ Pro W6"/>
          <w:sz w:val="28"/>
          <w:szCs w:val="28"/>
        </w:rPr>
        <w:t>,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AC514E">
        <w:rPr>
          <w:rFonts w:eastAsia="ヒラギノ角ゴ Pro W6"/>
          <w:sz w:val="28"/>
          <w:szCs w:val="28"/>
        </w:rPr>
        <w:t xml:space="preserve">Part 1 </w:t>
      </w:r>
      <w:r w:rsidR="003E60D9" w:rsidRPr="00B71725">
        <w:rPr>
          <w:rFonts w:eastAsia="ヒラギノ角ゴ Pro W6"/>
          <w:sz w:val="28"/>
          <w:szCs w:val="28"/>
        </w:rPr>
        <w:t>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</w:t>
      </w:r>
      <w:r w:rsidR="00973E0A">
        <w:rPr>
          <w:rFonts w:eastAsia="ヒラギノ角ゴ Pro W6"/>
          <w:sz w:val="28"/>
          <w:szCs w:val="28"/>
        </w:rPr>
        <w:t>Name</w:t>
      </w:r>
      <w:r>
        <w:rPr>
          <w:rFonts w:eastAsia="ヒラギノ角ゴ Pro W6"/>
          <w:sz w:val="28"/>
          <w:szCs w:val="28"/>
        </w:rPr>
        <w:t>(s</w:t>
      </w:r>
      <w:proofErr w:type="gramStart"/>
      <w:r>
        <w:rPr>
          <w:rFonts w:eastAsia="ヒラギノ角ゴ Pro W6"/>
          <w:sz w:val="28"/>
          <w:szCs w:val="28"/>
        </w:rPr>
        <w:t>)</w:t>
      </w:r>
      <w:r w:rsidR="00360AB4" w:rsidRPr="00B71725">
        <w:rPr>
          <w:rFonts w:eastAsia="ヒラギノ角ゴ Pro W6"/>
          <w:sz w:val="28"/>
          <w:szCs w:val="28"/>
        </w:rPr>
        <w:t>:_</w:t>
      </w:r>
      <w:proofErr w:type="gramEnd"/>
      <w:r w:rsidR="00360AB4" w:rsidRPr="00B71725">
        <w:rPr>
          <w:rFonts w:eastAsia="ヒラギノ角ゴ Pro W6"/>
          <w:sz w:val="28"/>
          <w:szCs w:val="28"/>
        </w:rPr>
        <w:t>____________________</w:t>
      </w:r>
    </w:p>
    <w:p w14:paraId="0CE8D58A" w14:textId="77777777"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  <w:r w:rsidR="0096680B">
        <w:rPr>
          <w:rFonts w:eastAsia="ヒラギノ角ゴ Pro W6"/>
        </w:rPr>
        <w:t xml:space="preserve"> </w:t>
      </w:r>
    </w:p>
    <w:p w14:paraId="5B54B5A6" w14:textId="77777777" w:rsidR="0096680B" w:rsidRPr="0096680B" w:rsidRDefault="0096680B" w:rsidP="0096680B">
      <w:pPr>
        <w:pStyle w:val="Body"/>
        <w:spacing w:after="120"/>
        <w:rPr>
          <w:sz w:val="16"/>
        </w:rPr>
      </w:pPr>
      <w:r w:rsidRPr="0096680B">
        <w:rPr>
          <w:sz w:val="16"/>
        </w:rPr>
        <w:t xml:space="preserve">Updated </w:t>
      </w:r>
      <w:r w:rsidR="00AC514E">
        <w:rPr>
          <w:sz w:val="16"/>
        </w:rPr>
        <w:t>for 2018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14:paraId="3A5811E9" w14:textId="77777777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79B6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128F" w14:textId="77777777"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7D0D1" w14:textId="77777777"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A5BD" w14:textId="77777777"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proofErr w:type="spellStart"/>
            <w:r w:rsidR="003E60D9">
              <w:t>Impr</w:t>
            </w:r>
            <w:r>
              <w:t>ov</w:t>
            </w:r>
            <w:proofErr w:type="spellEnd"/>
            <w: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D05E6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14:paraId="0F045248" w14:textId="77777777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EAD0" w14:textId="77777777" w:rsidR="00893261" w:rsidRDefault="00893261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41F3B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E2F8" w14:textId="77777777"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544B4F">
              <w:rPr>
                <w:sz w:val="16"/>
                <w:szCs w:val="16"/>
              </w:rPr>
              <w:t>missing parts or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F0F9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917" w14:textId="77777777"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14:paraId="6DAE094A" w14:textId="77777777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4F5A" w14:textId="2C413776" w:rsidR="00893261" w:rsidRDefault="00893261" w:rsidP="00F00E55">
            <w:pPr>
              <w:pStyle w:val="TableHeading"/>
              <w:spacing w:before="0"/>
            </w:pPr>
            <w:r>
              <w:t>Intro</w:t>
            </w:r>
            <w:r w:rsidR="00F00E55">
              <w:t>duction</w:t>
            </w:r>
            <w: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F635" w14:textId="20AB7270" w:rsidR="00893261" w:rsidRPr="00C23017" w:rsidRDefault="00893261" w:rsidP="00AD16D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4478E8">
              <w:rPr>
                <w:sz w:val="16"/>
                <w:szCs w:val="16"/>
              </w:rPr>
              <w:t xml:space="preserve">grabs attention and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3 questions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is the problem interesting? Why is it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FA6202">
              <w:rPr>
                <w:sz w:val="16"/>
                <w:szCs w:val="16"/>
              </w:rPr>
              <w:t xml:space="preserve">Places the problem in its larger context. Sets the scope (inputs and expected outputs). </w:t>
            </w:r>
            <w:r w:rsidR="007107FD">
              <w:rPr>
                <w:sz w:val="16"/>
                <w:szCs w:val="16"/>
              </w:rPr>
              <w:t xml:space="preserve">Includes </w:t>
            </w:r>
            <w:r w:rsidR="00AD16DC">
              <w:rPr>
                <w:sz w:val="16"/>
                <w:szCs w:val="16"/>
              </w:rPr>
              <w:t xml:space="preserve">&gt;= 1 </w:t>
            </w:r>
            <w:r w:rsidR="00FA6202">
              <w:rPr>
                <w:sz w:val="16"/>
                <w:szCs w:val="16"/>
              </w:rPr>
              <w:t>image</w:t>
            </w:r>
            <w:r w:rsidR="00AD16DC">
              <w:rPr>
                <w:sz w:val="16"/>
                <w:szCs w:val="16"/>
              </w:rPr>
              <w:t xml:space="preserve"> to get attention</w:t>
            </w:r>
            <w:r w:rsidR="00FA6202">
              <w:rPr>
                <w:sz w:val="16"/>
                <w:szCs w:val="16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EFFCE" w14:textId="77777777" w:rsidR="00893261" w:rsidRPr="00C23017" w:rsidRDefault="00893261" w:rsidP="00FA6202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76A6" w14:textId="77777777"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F09" w14:textId="77777777" w:rsidR="00893261" w:rsidRDefault="00893261" w:rsidP="003E60D9">
            <w:pPr>
              <w:pStyle w:val="TableCell"/>
            </w:pPr>
          </w:p>
        </w:tc>
      </w:tr>
      <w:tr w:rsidR="00720B15" w14:paraId="32A173E8" w14:textId="77777777" w:rsidTr="00C20735">
        <w:trPr>
          <w:cantSplit/>
          <w:trHeight w:val="11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740BC" w14:textId="7A6B6617" w:rsidR="00720B15" w:rsidRDefault="00720B15" w:rsidP="009A099F">
            <w:pPr>
              <w:pStyle w:val="TableHeading"/>
            </w:pPr>
            <w:r>
              <w:t xml:space="preserve">Feature </w:t>
            </w:r>
            <w:r>
              <w:br/>
              <w:t>extraction</w:t>
            </w:r>
            <w:r>
              <w:br/>
            </w:r>
            <w:r w:rsidR="00F00E55">
              <w:t>(x4</w:t>
            </w:r>
            <w:r>
              <w:t>)</w:t>
            </w:r>
          </w:p>
          <w:p w14:paraId="536B5904" w14:textId="77777777" w:rsidR="00720B15" w:rsidRDefault="00720B15" w:rsidP="009A099F">
            <w:pPr>
              <w:pStyle w:val="TableHeading"/>
              <w:jc w:val="left"/>
            </w:pP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DDCC" w14:textId="77777777" w:rsidR="00720B15" w:rsidRPr="00F448CC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Document describes of feature extraction process (with an example image). </w:t>
            </w:r>
            <w:r w:rsidRPr="00720B15">
              <w:rPr>
                <w:sz w:val="16"/>
                <w:szCs w:val="18"/>
                <w:lang w:val="x-none"/>
              </w:rPr>
              <w:t xml:space="preserve">Correctly calculates features on a 7x7 grid. Conversion to LST is accurate. </w:t>
            </w:r>
            <w:r w:rsidR="00F448CC">
              <w:rPr>
                <w:sz w:val="16"/>
                <w:szCs w:val="18"/>
              </w:rPr>
              <w:t>Another 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3B1CE" w14:textId="77777777" w:rsidR="00720B15" w:rsidRPr="00720B15" w:rsidRDefault="00720B15" w:rsidP="00125E3C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>Minor error(s) in calculations that does not appear to impact classification accuracy greatly</w:t>
            </w:r>
            <w:r w:rsidRPr="00720B15">
              <w:rPr>
                <w:sz w:val="16"/>
                <w:szCs w:val="18"/>
              </w:rPr>
              <w:t>, or details missing in report</w:t>
            </w:r>
            <w:r w:rsidRPr="00720B15">
              <w:rPr>
                <w:sz w:val="16"/>
                <w:szCs w:val="18"/>
                <w:lang w:val="x-none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E561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</w:rPr>
              <w:t>Error that causes substantial errors in classification, or vague description in report.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A743" w14:textId="77777777" w:rsidR="00720B15" w:rsidRDefault="00720B15" w:rsidP="009A099F">
            <w:pPr>
              <w:pStyle w:val="TableCell"/>
            </w:pPr>
          </w:p>
        </w:tc>
      </w:tr>
      <w:tr w:rsidR="00720B15" w14:paraId="6EA07BB7" w14:textId="77777777" w:rsidTr="00C839E2">
        <w:trPr>
          <w:cantSplit/>
          <w:trHeight w:val="89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85874" w14:textId="7870B915" w:rsidR="00720B15" w:rsidRDefault="00F00E55" w:rsidP="00720B15">
            <w:pPr>
              <w:pStyle w:val="TableHeading"/>
            </w:pPr>
            <w:r>
              <w:t xml:space="preserve">SVM </w:t>
            </w:r>
            <w:r>
              <w:br/>
              <w:t>classification (x3</w:t>
            </w:r>
            <w:r w:rsidR="00720B15"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5DCA" w14:textId="6A0D72D3" w:rsidR="00720B15" w:rsidRPr="00720B15" w:rsidRDefault="00720B15" w:rsidP="00C04A9B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in report of experimenting with kernel </w:t>
            </w:r>
            <w:r w:rsidR="00C04A9B">
              <w:rPr>
                <w:sz w:val="16"/>
                <w:szCs w:val="18"/>
              </w:rPr>
              <w:t>hyper-</w:t>
            </w:r>
            <w:r w:rsidRPr="00720B15">
              <w:rPr>
                <w:sz w:val="16"/>
                <w:szCs w:val="18"/>
              </w:rPr>
              <w:t xml:space="preserve">parameters. Evidence </w:t>
            </w:r>
            <w:r w:rsidR="007107FD">
              <w:rPr>
                <w:sz w:val="16"/>
                <w:szCs w:val="18"/>
              </w:rPr>
              <w:t>(a table</w:t>
            </w:r>
            <w:r w:rsidR="00AC514E">
              <w:rPr>
                <w:sz w:val="16"/>
                <w:szCs w:val="18"/>
              </w:rPr>
              <w:t xml:space="preserve"> or figure</w:t>
            </w:r>
            <w:r w:rsidR="007107FD">
              <w:rPr>
                <w:sz w:val="16"/>
                <w:szCs w:val="18"/>
              </w:rPr>
              <w:t xml:space="preserve">) </w:t>
            </w:r>
            <w:r w:rsidRPr="00720B15">
              <w:rPr>
                <w:sz w:val="16"/>
                <w:szCs w:val="18"/>
              </w:rPr>
              <w:t xml:space="preserve">that the </w:t>
            </w:r>
            <w:r w:rsidR="00AC514E">
              <w:rPr>
                <w:sz w:val="16"/>
                <w:szCs w:val="18"/>
              </w:rPr>
              <w:t>hyper-</w:t>
            </w:r>
            <w:r w:rsidRPr="00720B15">
              <w:rPr>
                <w:sz w:val="16"/>
                <w:szCs w:val="18"/>
              </w:rPr>
              <w:t xml:space="preserve">parameters chosen for the final classification are optimal (or reasonably close). </w:t>
            </w:r>
            <w:r w:rsidR="00AC514E">
              <w:rPr>
                <w:sz w:val="16"/>
                <w:szCs w:val="18"/>
                <w:lang w:val="x-none"/>
              </w:rPr>
              <w:t xml:space="preserve">Standardization </w:t>
            </w:r>
            <w:r w:rsidR="00AC514E" w:rsidRPr="00720B15">
              <w:rPr>
                <w:sz w:val="16"/>
                <w:szCs w:val="18"/>
                <w:lang w:val="x-none"/>
              </w:rPr>
              <w:t>is used to weight features equally.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8EDC5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Tried few </w:t>
            </w:r>
            <w:r w:rsidR="00AC514E">
              <w:rPr>
                <w:sz w:val="16"/>
                <w:szCs w:val="18"/>
              </w:rPr>
              <w:t>hyper-</w:t>
            </w:r>
            <w:r w:rsidRPr="00720B15">
              <w:rPr>
                <w:sz w:val="16"/>
                <w:szCs w:val="18"/>
              </w:rPr>
              <w:t xml:space="preserve">parameters and chose best, but didn’t keep trying. For ex., accuracy using </w:t>
            </w:r>
            <w:r w:rsidR="00AC514E">
              <w:rPr>
                <w:sz w:val="16"/>
                <w:szCs w:val="18"/>
              </w:rPr>
              <w:t xml:space="preserve">values of </w:t>
            </w:r>
            <w:r w:rsidRPr="00720B15">
              <w:rPr>
                <w:sz w:val="16"/>
                <w:szCs w:val="18"/>
              </w:rPr>
              <w:t xml:space="preserve">3 and 5 higher than with </w:t>
            </w:r>
            <w:r w:rsidR="00AC514E">
              <w:rPr>
                <w:rFonts w:ascii="Symbol" w:hAnsi="Symbol"/>
                <w:sz w:val="16"/>
                <w:szCs w:val="18"/>
              </w:rPr>
              <w:t></w:t>
            </w:r>
            <w:r w:rsidR="00AC514E">
              <w:rPr>
                <w:rFonts w:ascii="Symbol" w:hAnsi="Symbol"/>
                <w:sz w:val="16"/>
                <w:szCs w:val="18"/>
              </w:rPr>
              <w:t></w:t>
            </w:r>
            <w:r w:rsidRPr="00720B15">
              <w:rPr>
                <w:sz w:val="16"/>
                <w:szCs w:val="18"/>
              </w:rPr>
              <w:t>3, but never checked 4.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5ACF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Chose parameters or kernel without evidence that they are better than others.</w:t>
            </w:r>
            <w:r w:rsidR="00AC514E">
              <w:rPr>
                <w:sz w:val="16"/>
                <w:szCs w:val="18"/>
              </w:rPr>
              <w:t xml:space="preserve"> 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9289" w14:textId="77777777" w:rsidR="00720B15" w:rsidRDefault="00720B15" w:rsidP="003E60D9">
            <w:pPr>
              <w:pStyle w:val="TableCell"/>
            </w:pPr>
          </w:p>
        </w:tc>
      </w:tr>
      <w:tr w:rsidR="00720B15" w14:paraId="6E06830E" w14:textId="77777777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158B" w14:textId="77777777" w:rsidR="00720B15" w:rsidRDefault="00720B15" w:rsidP="00F8719E">
            <w:pPr>
              <w:pStyle w:val="TableHeading"/>
            </w:pPr>
            <w:r>
              <w:t xml:space="preserve">Experimental setup </w:t>
            </w:r>
            <w:r w:rsidR="00F8719E">
              <w:t xml:space="preserve">&amp; </w:t>
            </w:r>
            <w:r w:rsidR="00AC514E">
              <w:t xml:space="preserve">results </w:t>
            </w:r>
            <w:r w:rsidR="00AC514E">
              <w:br/>
              <w:t>(x4</w:t>
            </w:r>
            <w: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224EE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Includes description of experimental setup. Final results </w:t>
            </w:r>
            <w:r w:rsidR="007107FD">
              <w:rPr>
                <w:sz w:val="16"/>
                <w:szCs w:val="18"/>
              </w:rPr>
              <w:t xml:space="preserve">on </w:t>
            </w:r>
            <w:r w:rsidR="00AC514E">
              <w:rPr>
                <w:sz w:val="16"/>
                <w:szCs w:val="18"/>
              </w:rPr>
              <w:t xml:space="preserve">the </w:t>
            </w:r>
            <w:r w:rsidR="007107FD">
              <w:rPr>
                <w:sz w:val="16"/>
                <w:szCs w:val="18"/>
              </w:rPr>
              <w:t xml:space="preserve">test </w:t>
            </w:r>
            <w:r w:rsidR="00AC514E">
              <w:rPr>
                <w:sz w:val="16"/>
                <w:szCs w:val="18"/>
              </w:rPr>
              <w:t xml:space="preserve">set </w:t>
            </w:r>
            <w:r w:rsidRPr="00720B15">
              <w:rPr>
                <w:sz w:val="16"/>
                <w:szCs w:val="18"/>
              </w:rPr>
              <w:t xml:space="preserve">shown in </w:t>
            </w:r>
            <w:r w:rsidR="00AC514E">
              <w:rPr>
                <w:sz w:val="16"/>
                <w:szCs w:val="18"/>
              </w:rPr>
              <w:t xml:space="preserve">an </w:t>
            </w:r>
            <w:r w:rsidRPr="00720B15">
              <w:rPr>
                <w:sz w:val="16"/>
                <w:szCs w:val="18"/>
              </w:rPr>
              <w:t>ROC curve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711D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  <w:r w:rsidR="000F3A43">
              <w:rPr>
                <w:sz w:val="16"/>
                <w:szCs w:val="18"/>
              </w:rPr>
              <w:t xml:space="preserve"> </w:t>
            </w:r>
            <w:r w:rsidR="00AC514E">
              <w:rPr>
                <w:sz w:val="16"/>
                <w:szCs w:val="18"/>
              </w:rPr>
              <w:t>Like ROC curve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33748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A584" w14:textId="77777777" w:rsidR="00720B15" w:rsidRDefault="00720B15" w:rsidP="003E60D9">
            <w:pPr>
              <w:pStyle w:val="TableCell"/>
            </w:pPr>
          </w:p>
        </w:tc>
      </w:tr>
      <w:tr w:rsidR="00720B15" w14:paraId="52308D94" w14:textId="77777777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294" w14:textId="22AE90CD" w:rsidR="00720B15" w:rsidRDefault="00F00E55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(x4</w:t>
            </w:r>
            <w:r w:rsidR="00720B15"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D039" w14:textId="77777777" w:rsidR="00720B15" w:rsidRPr="00C23017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AC514E">
              <w:rPr>
                <w:sz w:val="16"/>
                <w:szCs w:val="16"/>
              </w:rPr>
              <w:t xml:space="preserve">simplifying assumptions made, </w:t>
            </w:r>
            <w:r>
              <w:rPr>
                <w:sz w:val="16"/>
                <w:szCs w:val="16"/>
              </w:rPr>
              <w:t>intelligen</w:t>
            </w:r>
            <w:bookmarkStart w:id="0" w:name="_GoBack"/>
            <w:bookmarkEnd w:id="0"/>
            <w:r>
              <w:rPr>
                <w:sz w:val="16"/>
                <w:szCs w:val="16"/>
              </w:rPr>
              <w:t xml:space="preserve">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E6FB" w14:textId="77777777" w:rsidR="00720B15" w:rsidRPr="00C23017" w:rsidRDefault="000F3A43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 like if little future work.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27F0" w14:textId="77777777"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0CA8" w14:textId="77777777" w:rsidR="00720B15" w:rsidRDefault="00720B15" w:rsidP="003E60D9">
            <w:pPr>
              <w:pStyle w:val="TableCell"/>
            </w:pPr>
          </w:p>
        </w:tc>
      </w:tr>
      <w:tr w:rsidR="00720B15" w14:paraId="695CBAB6" w14:textId="77777777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B" w14:textId="77777777" w:rsidR="00720B15" w:rsidRDefault="00720B15" w:rsidP="004478E8">
            <w:pPr>
              <w:pStyle w:val="TableHeading"/>
              <w:spacing w:before="0"/>
            </w:pPr>
            <w:r>
              <w:t>Writing</w:t>
            </w:r>
            <w:r w:rsidR="004478E8">
              <w:t xml:space="preserve"> mech.</w:t>
            </w:r>
            <w:r>
              <w:t xml:space="preserve"> </w:t>
            </w:r>
            <w:r w:rsidR="00AC514E">
              <w:t>and proofing</w:t>
            </w:r>
            <w: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C7683" w14:textId="77777777" w:rsidR="00720B15" w:rsidRPr="00AE5B33" w:rsidRDefault="00720B15" w:rsidP="004478E8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</w:t>
            </w:r>
            <w:r w:rsidR="004478E8">
              <w:rPr>
                <w:sz w:val="16"/>
                <w:szCs w:val="16"/>
              </w:rPr>
              <w:t xml:space="preserve">typos and </w:t>
            </w:r>
            <w:r w:rsidRPr="00AE5B33">
              <w:rPr>
                <w:sz w:val="16"/>
                <w:szCs w:val="16"/>
              </w:rPr>
              <w:t xml:space="preserve">errors in </w:t>
            </w:r>
            <w:r w:rsidR="004478E8">
              <w:rPr>
                <w:sz w:val="16"/>
                <w:szCs w:val="16"/>
              </w:rPr>
              <w:t xml:space="preserve">writing mechanics: </w:t>
            </w:r>
            <w:r w:rsidRPr="00AE5B33">
              <w:rPr>
                <w:sz w:val="16"/>
                <w:szCs w:val="16"/>
              </w:rPr>
              <w:t xml:space="preserve">spelling, grammar and punctuation.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5F6C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8984A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11A6" w14:textId="77777777" w:rsidR="00720B15" w:rsidRDefault="00720B15" w:rsidP="007D576A">
            <w:pPr>
              <w:pStyle w:val="TableCell"/>
            </w:pPr>
          </w:p>
        </w:tc>
      </w:tr>
      <w:tr w:rsidR="00720B15" w14:paraId="68DB8F43" w14:textId="77777777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B4CE" w14:textId="05A1F8BF" w:rsidR="00720B15" w:rsidRDefault="00AC514E" w:rsidP="007D576A">
            <w:pPr>
              <w:pStyle w:val="TableHeading"/>
              <w:spacing w:before="0"/>
            </w:pPr>
            <w:r>
              <w:t>Professional writing style</w:t>
            </w:r>
            <w:r w:rsidR="00F00E55"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C10C2" w14:textId="08971A5A" w:rsidR="00720B15" w:rsidRPr="00AE5B33" w:rsidRDefault="00B50109" w:rsidP="00AC514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Writing is professional, clear and unambiguous, not unnecessarily wordy. Slang (e.g., “a lot”</w:t>
            </w:r>
            <w:r w:rsidR="00AC514E">
              <w:rPr>
                <w:sz w:val="16"/>
                <w:szCs w:val="16"/>
              </w:rPr>
              <w:t>, se</w:t>
            </w:r>
            <w:r w:rsidR="002E51D4">
              <w:rPr>
                <w:sz w:val="16"/>
                <w:szCs w:val="16"/>
              </w:rPr>
              <w:t>c</w:t>
            </w:r>
            <w:r w:rsidR="00AC514E">
              <w:rPr>
                <w:sz w:val="16"/>
                <w:szCs w:val="16"/>
              </w:rPr>
              <w:t>ond-person “you”</w:t>
            </w:r>
            <w:r>
              <w:rPr>
                <w:sz w:val="16"/>
                <w:szCs w:val="16"/>
              </w:rPr>
              <w:t>) not used.</w:t>
            </w:r>
            <w:r w:rsidR="007107FD">
              <w:rPr>
                <w:sz w:val="16"/>
                <w:szCs w:val="16"/>
              </w:rPr>
              <w:t xml:space="preserve"> </w:t>
            </w:r>
            <w:r w:rsidR="004478E8" w:rsidRPr="00AE5B33">
              <w:rPr>
                <w:sz w:val="16"/>
                <w:szCs w:val="16"/>
              </w:rPr>
              <w:t>Passive voice not abused.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BDF16" w14:textId="77777777" w:rsidR="00720B15" w:rsidRPr="00AE5B33" w:rsidRDefault="00F8719E" w:rsidP="00AC514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Fairly easy to follow</w:t>
            </w:r>
            <w:r w:rsidR="00720B15" w:rsidRPr="00AE5B33">
              <w:rPr>
                <w:sz w:val="16"/>
                <w:szCs w:val="16"/>
              </w:rPr>
              <w:t>.</w:t>
            </w:r>
            <w:r w:rsidR="00AC514E">
              <w:rPr>
                <w:sz w:val="16"/>
                <w:szCs w:val="16"/>
              </w:rPr>
              <w:t xml:space="preserve"> Word choice is informal or wordy or includes slang.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0518" w14:textId="77777777"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  <w:r w:rsidR="00AC514E">
              <w:rPr>
                <w:sz w:val="16"/>
                <w:szCs w:val="16"/>
              </w:rPr>
              <w:t xml:space="preserve"> or very informal.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22BD" w14:textId="77777777" w:rsidR="00720B15" w:rsidRDefault="00720B15" w:rsidP="007D576A">
            <w:pPr>
              <w:pStyle w:val="TableCell"/>
            </w:pPr>
          </w:p>
        </w:tc>
      </w:tr>
      <w:tr w:rsidR="00720B15" w14:paraId="55CD66B5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FF0A" w14:textId="77777777" w:rsidR="00720B15" w:rsidRDefault="00720B15" w:rsidP="004232AE">
            <w:pPr>
              <w:pStyle w:val="TableHeading"/>
              <w:spacing w:before="0"/>
            </w:pPr>
            <w:r>
              <w:t>Aesthetics</w:t>
            </w:r>
            <w:r w:rsidR="00AC514E">
              <w:t xml:space="preserve"> and organization </w:t>
            </w:r>
            <w:r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0C94" w14:textId="77777777" w:rsidR="00720B15" w:rsidRPr="00AE5B33" w:rsidRDefault="004478E8" w:rsidP="004478E8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Organized &amp; </w:t>
            </w:r>
            <w:r w:rsidR="00C20735">
              <w:rPr>
                <w:sz w:val="16"/>
                <w:szCs w:val="16"/>
              </w:rPr>
              <w:t>format</w:t>
            </w:r>
            <w:r>
              <w:rPr>
                <w:sz w:val="16"/>
                <w:szCs w:val="16"/>
              </w:rPr>
              <w:t>ted like a conference paper</w:t>
            </w:r>
            <w:r w:rsidR="00720B15">
              <w:rPr>
                <w:sz w:val="16"/>
                <w:szCs w:val="16"/>
              </w:rPr>
              <w:t>.</w:t>
            </w:r>
            <w:r w:rsidR="00AC514E">
              <w:rPr>
                <w:sz w:val="16"/>
                <w:szCs w:val="16"/>
              </w:rPr>
              <w:t xml:space="preserve"> All figures</w:t>
            </w:r>
            <w:r>
              <w:rPr>
                <w:sz w:val="16"/>
                <w:szCs w:val="16"/>
              </w:rPr>
              <w:t xml:space="preserve">, tables, and equations are numbered, nicely sized and formatted, and correctly </w:t>
            </w:r>
            <w:r w:rsidR="00AC514E">
              <w:rPr>
                <w:sz w:val="16"/>
                <w:szCs w:val="16"/>
              </w:rPr>
              <w:t xml:space="preserve">cited in </w:t>
            </w:r>
            <w:r>
              <w:rPr>
                <w:sz w:val="16"/>
                <w:szCs w:val="16"/>
              </w:rPr>
              <w:t xml:space="preserve">the </w:t>
            </w:r>
            <w:r w:rsidR="00AC514E">
              <w:rPr>
                <w:sz w:val="16"/>
                <w:szCs w:val="16"/>
              </w:rPr>
              <w:t>text.</w:t>
            </w:r>
            <w:r>
              <w:rPr>
                <w:sz w:val="16"/>
                <w:szCs w:val="16"/>
              </w:rPr>
              <w:t xml:space="preserve"> No widow/orphan headers.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83D3" w14:textId="77777777"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D0B72" w14:textId="77777777"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CED6E" w14:textId="77777777" w:rsidR="00720B15" w:rsidRDefault="00720B15" w:rsidP="00C86DEC">
            <w:pPr>
              <w:pStyle w:val="TableCell"/>
            </w:pPr>
          </w:p>
        </w:tc>
      </w:tr>
    </w:tbl>
    <w:p w14:paraId="43EA0E1D" w14:textId="77777777" w:rsidR="003E60D9" w:rsidRDefault="004478E8" w:rsidP="002E18EB">
      <w:pPr>
        <w:pStyle w:val="Body"/>
      </w:pPr>
      <w:r>
        <w:t>If no code submitted, 0%</w:t>
      </w:r>
      <w:r w:rsidR="002E18EB">
        <w:tab/>
      </w:r>
      <w:r>
        <w:tab/>
      </w:r>
      <w:r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 xml:space="preserve">Total </w:t>
      </w:r>
      <w:proofErr w:type="gramStart"/>
      <w:r w:rsidR="00831B2E">
        <w:t>score</w:t>
      </w:r>
      <w:r w:rsidR="004B6230">
        <w:t xml:space="preserve"> </w:t>
      </w:r>
      <w:r w:rsidR="00C20735">
        <w:t xml:space="preserve"> =</w:t>
      </w:r>
      <w:proofErr w:type="gramEnd"/>
      <w:r w:rsidR="00C20735">
        <w:t xml:space="preserve"> _______</w:t>
      </w:r>
      <w:r w:rsidR="002E18EB">
        <w:t>%</w:t>
      </w:r>
    </w:p>
    <w:p w14:paraId="052C38A5" w14:textId="77777777" w:rsidR="004478E8" w:rsidRDefault="00DF183F" w:rsidP="00DF183F">
      <w:pPr>
        <w:pStyle w:val="Body"/>
      </w:pPr>
      <w:r>
        <w:t>Comments:</w:t>
      </w:r>
    </w:p>
    <w:sectPr w:rsidR="004478E8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6410D4" w14:textId="77777777" w:rsidR="00003046" w:rsidRDefault="00003046">
      <w:r>
        <w:separator/>
      </w:r>
    </w:p>
  </w:endnote>
  <w:endnote w:type="continuationSeparator" w:id="0">
    <w:p w14:paraId="647E7116" w14:textId="77777777" w:rsidR="00003046" w:rsidRDefault="00003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4C6B4C" w14:textId="77777777" w:rsidR="00003046" w:rsidRDefault="00003046">
      <w:r>
        <w:separator/>
      </w:r>
    </w:p>
  </w:footnote>
  <w:footnote w:type="continuationSeparator" w:id="0">
    <w:p w14:paraId="49EADA18" w14:textId="77777777" w:rsidR="00003046" w:rsidRDefault="00003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3046"/>
    <w:rsid w:val="0005648F"/>
    <w:rsid w:val="0006121D"/>
    <w:rsid w:val="000B52EC"/>
    <w:rsid w:val="000C1893"/>
    <w:rsid w:val="000E062B"/>
    <w:rsid w:val="000F3A43"/>
    <w:rsid w:val="001110C3"/>
    <w:rsid w:val="00125E3C"/>
    <w:rsid w:val="001870A6"/>
    <w:rsid w:val="001C6C90"/>
    <w:rsid w:val="0020233C"/>
    <w:rsid w:val="00244C80"/>
    <w:rsid w:val="0025010D"/>
    <w:rsid w:val="00290B00"/>
    <w:rsid w:val="002C77EB"/>
    <w:rsid w:val="002E18EB"/>
    <w:rsid w:val="002E51D4"/>
    <w:rsid w:val="0031269F"/>
    <w:rsid w:val="00352B76"/>
    <w:rsid w:val="00360AB4"/>
    <w:rsid w:val="00390DBA"/>
    <w:rsid w:val="00393ECB"/>
    <w:rsid w:val="003D626B"/>
    <w:rsid w:val="003E60D9"/>
    <w:rsid w:val="003F2897"/>
    <w:rsid w:val="00417A55"/>
    <w:rsid w:val="004232AE"/>
    <w:rsid w:val="0043272F"/>
    <w:rsid w:val="004478E8"/>
    <w:rsid w:val="004B6230"/>
    <w:rsid w:val="004D2C83"/>
    <w:rsid w:val="00542C20"/>
    <w:rsid w:val="00544B4F"/>
    <w:rsid w:val="00546D2A"/>
    <w:rsid w:val="00557A5F"/>
    <w:rsid w:val="00563550"/>
    <w:rsid w:val="0057419D"/>
    <w:rsid w:val="005A6787"/>
    <w:rsid w:val="00614317"/>
    <w:rsid w:val="00631602"/>
    <w:rsid w:val="00646E4A"/>
    <w:rsid w:val="006470D7"/>
    <w:rsid w:val="006544AD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9C36EE"/>
    <w:rsid w:val="00A6186A"/>
    <w:rsid w:val="00AA3988"/>
    <w:rsid w:val="00AC514E"/>
    <w:rsid w:val="00AD16DC"/>
    <w:rsid w:val="00AE5B33"/>
    <w:rsid w:val="00B50109"/>
    <w:rsid w:val="00B71725"/>
    <w:rsid w:val="00BB1B15"/>
    <w:rsid w:val="00C04A9B"/>
    <w:rsid w:val="00C20735"/>
    <w:rsid w:val="00C50090"/>
    <w:rsid w:val="00C752D5"/>
    <w:rsid w:val="00C80B7E"/>
    <w:rsid w:val="00C80F7D"/>
    <w:rsid w:val="00C839E2"/>
    <w:rsid w:val="00C86DEC"/>
    <w:rsid w:val="00D41858"/>
    <w:rsid w:val="00DF183F"/>
    <w:rsid w:val="00E22555"/>
    <w:rsid w:val="00E24144"/>
    <w:rsid w:val="00E45AC0"/>
    <w:rsid w:val="00E86E83"/>
    <w:rsid w:val="00F00E55"/>
    <w:rsid w:val="00F448CC"/>
    <w:rsid w:val="00F8439F"/>
    <w:rsid w:val="00F8719E"/>
    <w:rsid w:val="00FA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C2CA6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483</Words>
  <Characters>2756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18</cp:revision>
  <cp:lastPrinted>2015-01-21T16:11:00Z</cp:lastPrinted>
  <dcterms:created xsi:type="dcterms:W3CDTF">2013-01-19T20:51:00Z</dcterms:created>
  <dcterms:modified xsi:type="dcterms:W3CDTF">2019-03-29T12:31:00Z</dcterms:modified>
</cp:coreProperties>
</file>