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4BD48F" w14:textId="16D48C68" w:rsidR="003E60D9" w:rsidRPr="00FF69CF" w:rsidRDefault="00973E0A">
      <w:pPr>
        <w:pStyle w:val="Heading"/>
        <w:rPr>
          <w:rFonts w:eastAsia="ヒラギノ角ゴ Pro W6"/>
          <w:sz w:val="24"/>
          <w:szCs w:val="28"/>
        </w:rPr>
      </w:pPr>
      <w:r w:rsidRPr="00FF69CF">
        <w:rPr>
          <w:rFonts w:eastAsia="ヒラギノ角ゴ Pro W6"/>
          <w:sz w:val="24"/>
          <w:szCs w:val="28"/>
        </w:rPr>
        <w:t>Fruit Finder</w:t>
      </w:r>
      <w:r w:rsidR="00B71725" w:rsidRPr="00FF69CF">
        <w:rPr>
          <w:rFonts w:eastAsia="ヒラギノ角ゴ Pro W6"/>
          <w:sz w:val="24"/>
          <w:szCs w:val="28"/>
        </w:rPr>
        <w:t xml:space="preserve"> </w:t>
      </w:r>
      <w:r w:rsidR="003E60D9" w:rsidRPr="00FF69CF">
        <w:rPr>
          <w:rFonts w:eastAsia="ヒラギノ角ゴ Pro W6"/>
          <w:sz w:val="24"/>
          <w:szCs w:val="28"/>
        </w:rPr>
        <w:t>Grading Rubric</w:t>
      </w:r>
      <w:r w:rsidR="00360AB4" w:rsidRPr="00FF69CF">
        <w:rPr>
          <w:rFonts w:eastAsia="ヒラギノ角ゴ Pro W6"/>
          <w:sz w:val="24"/>
          <w:szCs w:val="28"/>
        </w:rPr>
        <w:tab/>
      </w:r>
      <w:r w:rsidR="00B71725" w:rsidRPr="00FF69CF">
        <w:rPr>
          <w:rFonts w:eastAsia="ヒラギノ角ゴ Pro W6"/>
          <w:sz w:val="24"/>
          <w:szCs w:val="28"/>
        </w:rPr>
        <w:tab/>
        <w:t xml:space="preserve">      </w:t>
      </w:r>
      <w:r w:rsidR="00FF69CF">
        <w:rPr>
          <w:rFonts w:eastAsia="ヒラギノ角ゴ Pro W6"/>
          <w:sz w:val="24"/>
          <w:szCs w:val="28"/>
        </w:rPr>
        <w:tab/>
      </w:r>
      <w:r w:rsidR="00B71725" w:rsidRPr="00FF69CF">
        <w:rPr>
          <w:rFonts w:eastAsia="ヒラギノ角ゴ Pro W6"/>
          <w:sz w:val="24"/>
          <w:szCs w:val="28"/>
        </w:rPr>
        <w:t xml:space="preserve"> </w:t>
      </w:r>
      <w:proofErr w:type="gramStart"/>
      <w:r w:rsidRPr="00FF69CF">
        <w:rPr>
          <w:rFonts w:eastAsia="ヒラギノ角ゴ Pro W6"/>
          <w:sz w:val="24"/>
          <w:szCs w:val="28"/>
        </w:rPr>
        <w:t>Name</w:t>
      </w:r>
      <w:r w:rsidR="00FF69CF">
        <w:rPr>
          <w:rFonts w:eastAsia="ヒラギノ角ゴ Pro W6"/>
          <w:sz w:val="24"/>
          <w:szCs w:val="28"/>
        </w:rPr>
        <w:t>s</w:t>
      </w:r>
      <w:r w:rsidR="00360AB4" w:rsidRPr="00FF69CF">
        <w:rPr>
          <w:rFonts w:eastAsia="ヒラギノ角ゴ Pro W6"/>
          <w:sz w:val="24"/>
          <w:szCs w:val="28"/>
        </w:rPr>
        <w:t>:_</w:t>
      </w:r>
      <w:proofErr w:type="gramEnd"/>
      <w:r w:rsidR="00360AB4" w:rsidRPr="00FF69CF">
        <w:rPr>
          <w:rFonts w:eastAsia="ヒラギノ角ゴ Pro W6"/>
          <w:sz w:val="24"/>
          <w:szCs w:val="28"/>
        </w:rPr>
        <w:t>___</w:t>
      </w:r>
      <w:r w:rsidR="00FF69CF">
        <w:rPr>
          <w:rFonts w:eastAsia="ヒラギノ角ゴ Pro W6"/>
          <w:sz w:val="24"/>
          <w:szCs w:val="28"/>
        </w:rPr>
        <w:t>___________________</w:t>
      </w:r>
      <w:r w:rsidR="00360AB4" w:rsidRPr="00FF69CF">
        <w:rPr>
          <w:rFonts w:eastAsia="ヒラギノ角ゴ Pro W6"/>
          <w:sz w:val="24"/>
          <w:szCs w:val="28"/>
        </w:rPr>
        <w:t>______</w:t>
      </w:r>
    </w:p>
    <w:p w14:paraId="102671C8" w14:textId="77777777" w:rsidR="003E60D9" w:rsidRPr="00FF69CF" w:rsidRDefault="003E60D9" w:rsidP="00FF69CF">
      <w:pPr>
        <w:pStyle w:val="Sub-heading"/>
      </w:pPr>
      <w:r w:rsidRPr="00FF69CF">
        <w:t xml:space="preserve">CSSE </w:t>
      </w:r>
      <w:r w:rsidR="00563550" w:rsidRPr="00FF69CF">
        <w:t>4</w:t>
      </w:r>
      <w:r w:rsidR="006D468E" w:rsidRPr="00FF69CF">
        <w:t>63</w:t>
      </w:r>
      <w:r w:rsidRPr="00FF69CF">
        <w:t>—</w:t>
      </w:r>
      <w:r w:rsidR="00563550" w:rsidRPr="00FF69CF">
        <w:t>Image Recognition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852"/>
        <w:gridCol w:w="3293"/>
        <w:gridCol w:w="2070"/>
        <w:gridCol w:w="1678"/>
        <w:gridCol w:w="1243"/>
      </w:tblGrid>
      <w:tr w:rsidR="00FF69CF" w14:paraId="160706F1" w14:textId="77777777" w:rsidTr="00FF69CF">
        <w:trPr>
          <w:cantSplit/>
          <w:trHeight w:val="447"/>
          <w:tblHeader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7B4A3" w14:textId="77777777" w:rsidR="003E60D9" w:rsidRDefault="003E60D9" w:rsidP="00C80F7D">
            <w:pPr>
              <w:pStyle w:val="TableHeading"/>
              <w:spacing w:before="0"/>
            </w:pPr>
            <w:r>
              <w:t xml:space="preserve">Criteria </w:t>
            </w:r>
            <w:r w:rsidR="00117E06">
              <w:br/>
            </w:r>
            <w:r>
              <w:t>(weight)</w:t>
            </w:r>
          </w:p>
        </w:tc>
        <w:tc>
          <w:tcPr>
            <w:tcW w:w="3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9A6C9" w14:textId="77777777" w:rsidR="003E60D9" w:rsidRDefault="003E60D9" w:rsidP="00C80F7D">
            <w:pPr>
              <w:pStyle w:val="TableHeading"/>
              <w:spacing w:before="0"/>
              <w:rPr>
                <w:rFonts w:eastAsia="ヒラギノ角ゴ Pro W6"/>
              </w:rPr>
            </w:pPr>
            <w:r>
              <w:rPr>
                <w:rFonts w:eastAsia="ヒラギノ角ゴ Pro W6"/>
              </w:rPr>
              <w:t>5</w:t>
            </w:r>
          </w:p>
          <w:p w14:paraId="66503121" w14:textId="77777777" w:rsidR="003E60D9" w:rsidRDefault="003E60D9" w:rsidP="00C80F7D">
            <w:pPr>
              <w:pStyle w:val="TableHeading"/>
              <w:spacing w:before="0"/>
            </w:pPr>
            <w:r>
              <w:t>Exemplary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99D1A" w14:textId="77777777" w:rsidR="003E60D9" w:rsidRDefault="003E60D9" w:rsidP="00C80F7D">
            <w:pPr>
              <w:pStyle w:val="TableHeading"/>
              <w:spacing w:before="0"/>
              <w:rPr>
                <w:rFonts w:eastAsia="ヒラギノ角ゴ Pro W6"/>
              </w:rPr>
            </w:pPr>
            <w:r>
              <w:rPr>
                <w:rFonts w:eastAsia="ヒラギノ角ゴ Pro W6"/>
              </w:rPr>
              <w:t>3</w:t>
            </w:r>
          </w:p>
          <w:p w14:paraId="2D8CA751" w14:textId="77777777" w:rsidR="003E60D9" w:rsidRDefault="003E60D9" w:rsidP="00C80F7D">
            <w:pPr>
              <w:pStyle w:val="TableHeading"/>
              <w:spacing w:before="0"/>
            </w:pPr>
            <w:r>
              <w:t>Satisfactory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BA319" w14:textId="77777777" w:rsidR="003E60D9" w:rsidRDefault="003E60D9" w:rsidP="00C80F7D">
            <w:pPr>
              <w:pStyle w:val="TableHeading"/>
              <w:spacing w:before="0"/>
              <w:rPr>
                <w:rFonts w:eastAsia="ヒラギノ角ゴ Pro W6"/>
              </w:rPr>
            </w:pPr>
            <w:r>
              <w:rPr>
                <w:rFonts w:eastAsia="ヒラギノ角ゴ Pro W6"/>
              </w:rPr>
              <w:t>1</w:t>
            </w:r>
          </w:p>
          <w:p w14:paraId="5BACB34C" w14:textId="557995B2" w:rsidR="003E60D9" w:rsidRDefault="00FF69CF" w:rsidP="00117E06">
            <w:pPr>
              <w:pStyle w:val="TableHeading"/>
              <w:spacing w:before="0"/>
            </w:pPr>
            <w:proofErr w:type="spellStart"/>
            <w:r>
              <w:t>Unsatisfact</w:t>
            </w:r>
            <w:proofErr w:type="spellEnd"/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753D0" w14:textId="77777777" w:rsidR="003E60D9" w:rsidRDefault="003E60D9" w:rsidP="00C80F7D">
            <w:pPr>
              <w:pStyle w:val="TableHeading"/>
              <w:spacing w:before="0"/>
            </w:pPr>
            <w:r>
              <w:t>Score (Weighted)</w:t>
            </w:r>
          </w:p>
        </w:tc>
      </w:tr>
      <w:tr w:rsidR="00FF69CF" w14:paraId="6795C139" w14:textId="77777777" w:rsidTr="00FF69CF">
        <w:trPr>
          <w:cantSplit/>
          <w:trHeight w:val="67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1FDC1" w14:textId="77777777" w:rsidR="00C80B7E" w:rsidRDefault="0057419D" w:rsidP="004232AE">
            <w:pPr>
              <w:pStyle w:val="TableHeading"/>
              <w:spacing w:before="0"/>
            </w:pPr>
            <w:r>
              <w:t>Abstract</w:t>
            </w:r>
            <w:r>
              <w:br/>
              <w:t>(x1)</w:t>
            </w:r>
          </w:p>
        </w:tc>
        <w:tc>
          <w:tcPr>
            <w:tcW w:w="3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0A36A" w14:textId="77777777" w:rsidR="003E60D9" w:rsidRPr="0057419D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Concise summary of the </w:t>
            </w:r>
            <w:r w:rsidR="00DC07AB">
              <w:rPr>
                <w:sz w:val="16"/>
                <w:szCs w:val="16"/>
              </w:rPr>
              <w:t xml:space="preserve">paper with details </w:t>
            </w:r>
            <w:r w:rsidR="00D20E43">
              <w:rPr>
                <w:sz w:val="16"/>
                <w:szCs w:val="16"/>
              </w:rPr>
              <w:t xml:space="preserve">of each section </w:t>
            </w:r>
            <w:r w:rsidRPr="0057419D">
              <w:rPr>
                <w:sz w:val="16"/>
                <w:szCs w:val="16"/>
              </w:rPr>
              <w:t xml:space="preserve">and </w:t>
            </w:r>
            <w:r w:rsidR="003B1A36">
              <w:rPr>
                <w:sz w:val="16"/>
                <w:szCs w:val="16"/>
              </w:rPr>
              <w:t xml:space="preserve">precise </w:t>
            </w:r>
            <w:r w:rsidRPr="0057419D">
              <w:rPr>
                <w:sz w:val="16"/>
                <w:szCs w:val="16"/>
              </w:rPr>
              <w:t>results in a single paragraph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9EC3A" w14:textId="2437C942" w:rsidR="003E60D9" w:rsidRPr="0057419D" w:rsidRDefault="0057419D" w:rsidP="002A5E48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Summarizes the paper, but </w:t>
            </w:r>
            <w:r w:rsidR="003B1A36">
              <w:rPr>
                <w:sz w:val="16"/>
                <w:szCs w:val="16"/>
              </w:rPr>
              <w:t xml:space="preserve">is </w:t>
            </w:r>
            <w:r w:rsidR="00DC07AB">
              <w:rPr>
                <w:sz w:val="16"/>
                <w:szCs w:val="16"/>
              </w:rPr>
              <w:t xml:space="preserve">somewhat </w:t>
            </w:r>
            <w:r w:rsidR="003B1A36">
              <w:rPr>
                <w:sz w:val="16"/>
                <w:szCs w:val="16"/>
              </w:rPr>
              <w:t>vague</w:t>
            </w:r>
            <w:r w:rsidR="002A5E48">
              <w:rPr>
                <w:sz w:val="16"/>
                <w:szCs w:val="16"/>
              </w:rPr>
              <w:t xml:space="preserve"> or omits something</w:t>
            </w:r>
            <w:r w:rsidRPr="0057419D">
              <w:rPr>
                <w:sz w:val="16"/>
                <w:szCs w:val="16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85B49" w14:textId="77777777" w:rsidR="003E60D9" w:rsidRPr="0057419D" w:rsidRDefault="00DC07AB" w:rsidP="003E60D9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Vague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30723" w14:textId="77777777" w:rsidR="003E60D9" w:rsidRPr="0057419D" w:rsidRDefault="003E60D9" w:rsidP="003E60D9">
            <w:pPr>
              <w:pStyle w:val="TableCell"/>
              <w:rPr>
                <w:sz w:val="16"/>
                <w:szCs w:val="16"/>
              </w:rPr>
            </w:pPr>
          </w:p>
        </w:tc>
      </w:tr>
      <w:tr w:rsidR="00FF69CF" w14:paraId="32318197" w14:textId="77777777" w:rsidTr="00FF69CF">
        <w:trPr>
          <w:cantSplit/>
          <w:trHeight w:val="87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29D1E" w14:textId="77777777" w:rsidR="0057419D" w:rsidRDefault="0057419D" w:rsidP="00387B9B">
            <w:pPr>
              <w:pStyle w:val="TableHeading"/>
              <w:spacing w:before="0"/>
            </w:pPr>
            <w:r>
              <w:t>Intro</w:t>
            </w:r>
            <w:r w:rsidR="00387B9B">
              <w:t xml:space="preserve">duction </w:t>
            </w:r>
            <w:r>
              <w:br/>
              <w:t>(x1)</w:t>
            </w:r>
          </w:p>
        </w:tc>
        <w:tc>
          <w:tcPr>
            <w:tcW w:w="3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279F1" w14:textId="77777777" w:rsidR="0057419D" w:rsidRPr="00C23017" w:rsidRDefault="0057419D" w:rsidP="00387B9B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clearly describes </w:t>
            </w:r>
            <w:r w:rsidR="00387B9B">
              <w:rPr>
                <w:sz w:val="16"/>
                <w:szCs w:val="16"/>
              </w:rPr>
              <w:t>the scope of the problem: input and expected output.</w:t>
            </w:r>
            <w:r w:rsidR="00DC07AB">
              <w:rPr>
                <w:sz w:val="16"/>
                <w:szCs w:val="16"/>
              </w:rPr>
              <w:t xml:space="preserve"> Explicitly answers in detail</w:t>
            </w:r>
            <w:r w:rsidR="00387B9B">
              <w:rPr>
                <w:sz w:val="16"/>
                <w:szCs w:val="16"/>
              </w:rPr>
              <w:t xml:space="preserve"> (2-3 paragraphs)</w:t>
            </w:r>
            <w:r w:rsidR="00DC07AB">
              <w:rPr>
                <w:sz w:val="16"/>
                <w:szCs w:val="16"/>
              </w:rPr>
              <w:t xml:space="preserve">: Why is the problem interesting? </w:t>
            </w:r>
            <w:r w:rsidR="00387B9B">
              <w:rPr>
                <w:sz w:val="16"/>
                <w:szCs w:val="16"/>
              </w:rPr>
              <w:t xml:space="preserve">What is the greater context? </w:t>
            </w:r>
            <w:r w:rsidR="00DC07AB">
              <w:rPr>
                <w:sz w:val="16"/>
                <w:szCs w:val="16"/>
              </w:rPr>
              <w:t>Why is it challenging</w:t>
            </w:r>
            <w:r w:rsidR="00387B9B">
              <w:rPr>
                <w:sz w:val="16"/>
                <w:szCs w:val="16"/>
              </w:rPr>
              <w:t xml:space="preserve"> to solve</w:t>
            </w:r>
            <w:r w:rsidR="00DC07AB">
              <w:rPr>
                <w:sz w:val="16"/>
                <w:szCs w:val="16"/>
              </w:rPr>
              <w:t xml:space="preserve">? What is </w:t>
            </w:r>
            <w:r w:rsidR="00387B9B">
              <w:rPr>
                <w:sz w:val="16"/>
                <w:szCs w:val="16"/>
              </w:rPr>
              <w:t xml:space="preserve">one </w:t>
            </w:r>
            <w:r w:rsidR="00DC07AB">
              <w:rPr>
                <w:sz w:val="16"/>
                <w:szCs w:val="16"/>
              </w:rPr>
              <w:t xml:space="preserve">interesting </w:t>
            </w:r>
            <w:r w:rsidR="00387B9B">
              <w:rPr>
                <w:sz w:val="16"/>
                <w:szCs w:val="16"/>
              </w:rPr>
              <w:t xml:space="preserve">thing </w:t>
            </w:r>
            <w:r w:rsidR="00DC07AB">
              <w:rPr>
                <w:sz w:val="16"/>
                <w:szCs w:val="16"/>
              </w:rPr>
              <w:t xml:space="preserve">about </w:t>
            </w:r>
            <w:r w:rsidR="00387B9B">
              <w:rPr>
                <w:sz w:val="16"/>
                <w:szCs w:val="16"/>
              </w:rPr>
              <w:t xml:space="preserve">your </w:t>
            </w:r>
            <w:r w:rsidR="00DC07AB">
              <w:rPr>
                <w:sz w:val="16"/>
                <w:szCs w:val="16"/>
              </w:rPr>
              <w:t>solution?</w:t>
            </w:r>
            <w:r w:rsidR="00387B9B">
              <w:rPr>
                <w:sz w:val="16"/>
                <w:szCs w:val="16"/>
              </w:rPr>
              <w:t xml:space="preserve"> Includes attention-getting figure (like all </w:t>
            </w:r>
            <w:proofErr w:type="spellStart"/>
            <w:r w:rsidR="00387B9B">
              <w:rPr>
                <w:sz w:val="16"/>
                <w:szCs w:val="16"/>
              </w:rPr>
              <w:t>mixed_fruit</w:t>
            </w:r>
            <w:proofErr w:type="spellEnd"/>
            <w:r w:rsidR="00387B9B">
              <w:rPr>
                <w:sz w:val="16"/>
                <w:szCs w:val="16"/>
              </w:rPr>
              <w:t>).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CD7B6" w14:textId="77777777" w:rsidR="0057419D" w:rsidRPr="00C23017" w:rsidRDefault="00DC07AB" w:rsidP="00DC07AB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Answers the 3 questions, but with little detail.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C2DB2" w14:textId="77777777" w:rsidR="0057419D" w:rsidRPr="00C23017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 w:rsidR="00DC07AB">
              <w:rPr>
                <w:sz w:val="16"/>
                <w:szCs w:val="16"/>
              </w:rPr>
              <w:t xml:space="preserve">briefly </w:t>
            </w:r>
            <w:r w:rsidR="000E062B">
              <w:rPr>
                <w:sz w:val="16"/>
                <w:szCs w:val="16"/>
              </w:rPr>
              <w:t>introduce</w:t>
            </w:r>
            <w:r w:rsidR="00387B9B">
              <w:rPr>
                <w:sz w:val="16"/>
                <w:szCs w:val="16"/>
              </w:rPr>
              <w:t>s</w:t>
            </w:r>
            <w:r w:rsidR="000E062B">
              <w:rPr>
                <w:sz w:val="16"/>
                <w:szCs w:val="16"/>
              </w:rPr>
              <w:t xml:space="preserve"> </w:t>
            </w:r>
            <w:r w:rsidRPr="00C23017">
              <w:rPr>
                <w:sz w:val="16"/>
                <w:szCs w:val="16"/>
              </w:rPr>
              <w:t xml:space="preserve">the </w:t>
            </w:r>
            <w:r w:rsidR="003B1A36">
              <w:rPr>
                <w:sz w:val="16"/>
                <w:szCs w:val="16"/>
              </w:rPr>
              <w:br/>
            </w:r>
            <w:r w:rsidRPr="00C23017">
              <w:rPr>
                <w:sz w:val="16"/>
                <w:szCs w:val="16"/>
              </w:rPr>
              <w:t>problem</w:t>
            </w:r>
            <w:r w:rsidR="00DC07AB">
              <w:rPr>
                <w:sz w:val="16"/>
                <w:szCs w:val="16"/>
              </w:rPr>
              <w:t xml:space="preserve"> without addressing the questions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1D191" w14:textId="77777777" w:rsidR="0057419D" w:rsidRDefault="0057419D" w:rsidP="003E60D9">
            <w:pPr>
              <w:pStyle w:val="TableCell"/>
            </w:pPr>
          </w:p>
        </w:tc>
      </w:tr>
      <w:tr w:rsidR="00FF69CF" w14:paraId="2ED5F80E" w14:textId="77777777" w:rsidTr="00FF69CF">
        <w:trPr>
          <w:cantSplit/>
          <w:trHeight w:val="1257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5567F" w14:textId="77777777" w:rsidR="0057419D" w:rsidRDefault="0057419D" w:rsidP="004232AE">
            <w:pPr>
              <w:pStyle w:val="TableHeading"/>
              <w:spacing w:before="0"/>
            </w:pPr>
            <w:r>
              <w:t>Discussion of Proc</w:t>
            </w:r>
            <w:r w:rsidR="004232AE">
              <w:t>ess</w:t>
            </w:r>
            <w:r w:rsidR="004232AE">
              <w:br/>
              <w:t>(x3</w:t>
            </w:r>
            <w:r>
              <w:t>)</w:t>
            </w:r>
          </w:p>
        </w:tc>
        <w:tc>
          <w:tcPr>
            <w:tcW w:w="3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41B67" w14:textId="36259E34" w:rsidR="00AE5B33" w:rsidRPr="00C23017" w:rsidRDefault="0057419D" w:rsidP="00FF69CF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clearly describes the process followed, including preprocessing</w:t>
            </w:r>
            <w:r w:rsidR="000E062B">
              <w:rPr>
                <w:sz w:val="16"/>
                <w:szCs w:val="16"/>
              </w:rPr>
              <w:t xml:space="preserve"> (HSV)</w:t>
            </w:r>
            <w:r w:rsidRPr="00C23017">
              <w:rPr>
                <w:sz w:val="16"/>
                <w:szCs w:val="16"/>
              </w:rPr>
              <w:t xml:space="preserve">, </w:t>
            </w:r>
            <w:r w:rsidR="00AE5B33">
              <w:rPr>
                <w:sz w:val="16"/>
                <w:szCs w:val="16"/>
              </w:rPr>
              <w:t xml:space="preserve">initial </w:t>
            </w:r>
            <w:r w:rsidRPr="00C23017">
              <w:rPr>
                <w:sz w:val="16"/>
                <w:szCs w:val="16"/>
              </w:rPr>
              <w:t>classification</w:t>
            </w:r>
            <w:r w:rsidR="00AE5B33">
              <w:rPr>
                <w:sz w:val="16"/>
                <w:szCs w:val="16"/>
              </w:rPr>
              <w:t xml:space="preserve"> and thresholds used</w:t>
            </w:r>
            <w:r w:rsidRPr="00C23017">
              <w:rPr>
                <w:sz w:val="16"/>
                <w:szCs w:val="16"/>
              </w:rPr>
              <w:t>, and post-processing</w:t>
            </w:r>
            <w:r w:rsidR="00AE5B33">
              <w:rPr>
                <w:sz w:val="16"/>
                <w:szCs w:val="16"/>
              </w:rPr>
              <w:t xml:space="preserve"> (</w:t>
            </w:r>
            <w:r w:rsidR="00192B6F">
              <w:rPr>
                <w:sz w:val="16"/>
                <w:szCs w:val="16"/>
              </w:rPr>
              <w:t xml:space="preserve">exact </w:t>
            </w:r>
            <w:r w:rsidR="00387B9B">
              <w:rPr>
                <w:sz w:val="16"/>
                <w:szCs w:val="16"/>
              </w:rPr>
              <w:t xml:space="preserve">morphological operators </w:t>
            </w:r>
            <w:r w:rsidR="002C17C4">
              <w:rPr>
                <w:sz w:val="16"/>
                <w:szCs w:val="16"/>
              </w:rPr>
              <w:t xml:space="preserve">and structure elements </w:t>
            </w:r>
            <w:r w:rsidR="00AE5B33">
              <w:rPr>
                <w:sz w:val="16"/>
                <w:szCs w:val="16"/>
              </w:rPr>
              <w:t>and why they were chosen).</w:t>
            </w:r>
            <w:r w:rsidR="00AE5B33" w:rsidRPr="00C23017">
              <w:rPr>
                <w:sz w:val="16"/>
                <w:szCs w:val="16"/>
              </w:rPr>
              <w:t xml:space="preserve"> </w:t>
            </w:r>
            <w:r w:rsidR="004232AE">
              <w:rPr>
                <w:sz w:val="16"/>
                <w:szCs w:val="16"/>
              </w:rPr>
              <w:t>All intermediate images interwoven.</w:t>
            </w:r>
            <w:r w:rsidR="00251EB1">
              <w:rPr>
                <w:sz w:val="16"/>
                <w:szCs w:val="16"/>
              </w:rPr>
              <w:t xml:space="preserve"> Another could replicate your work from the detail given in report.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C3361" w14:textId="77777777" w:rsidR="0057419D" w:rsidRPr="00C23017" w:rsidRDefault="0057419D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describes the overall process followed</w:t>
            </w:r>
            <w:r w:rsidR="000E062B">
              <w:rPr>
                <w:sz w:val="16"/>
                <w:szCs w:val="16"/>
              </w:rPr>
              <w:t>, but omits a few details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BFEE8" w14:textId="77777777" w:rsidR="0057419D" w:rsidRPr="00C23017" w:rsidRDefault="0057419D" w:rsidP="00C86DEC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fails to describe the overall process followed.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EEF10" w14:textId="77777777" w:rsidR="0057419D" w:rsidRDefault="0057419D" w:rsidP="003E60D9">
            <w:pPr>
              <w:pStyle w:val="TableCell"/>
            </w:pPr>
          </w:p>
        </w:tc>
      </w:tr>
      <w:tr w:rsidR="00FF69CF" w14:paraId="44DF13B9" w14:textId="77777777" w:rsidTr="00FF69CF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9F040" w14:textId="77777777" w:rsidR="004232AE" w:rsidRDefault="004232AE" w:rsidP="004232AE">
            <w:pPr>
              <w:pStyle w:val="TableHeading"/>
              <w:spacing w:before="0"/>
            </w:pPr>
            <w:r>
              <w:t>Initial</w:t>
            </w:r>
            <w:r w:rsidR="00D20E43">
              <w:t xml:space="preserve"> classification in HSV space (x2</w:t>
            </w:r>
            <w:r>
              <w:t>)</w:t>
            </w:r>
          </w:p>
        </w:tc>
        <w:tc>
          <w:tcPr>
            <w:tcW w:w="3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2A5CF" w14:textId="751A8F6C" w:rsidR="004232AE" w:rsidRPr="00AE5B33" w:rsidRDefault="00387B9B" w:rsidP="00387B9B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  <w:r w:rsidR="004232AE">
              <w:rPr>
                <w:sz w:val="16"/>
                <w:szCs w:val="16"/>
              </w:rPr>
              <w:t xml:space="preserve">nitial classification shown for each </w:t>
            </w:r>
            <w:proofErr w:type="spellStart"/>
            <w:r>
              <w:rPr>
                <w:sz w:val="16"/>
                <w:szCs w:val="16"/>
              </w:rPr>
              <w:t>mixed_</w:t>
            </w:r>
            <w:r w:rsidR="004232AE">
              <w:rPr>
                <w:sz w:val="16"/>
                <w:szCs w:val="16"/>
              </w:rPr>
              <w:t>fruit</w:t>
            </w:r>
            <w:proofErr w:type="spellEnd"/>
            <w:r w:rsidR="004232AE">
              <w:rPr>
                <w:sz w:val="16"/>
                <w:szCs w:val="16"/>
              </w:rPr>
              <w:t xml:space="preserve"> image</w:t>
            </w:r>
            <w:r>
              <w:rPr>
                <w:sz w:val="16"/>
                <w:szCs w:val="16"/>
              </w:rPr>
              <w:t xml:space="preserve"> type before morphology used to show thresholds between colors are accurate</w:t>
            </w:r>
            <w:r w:rsidR="004232AE">
              <w:rPr>
                <w:sz w:val="16"/>
                <w:szCs w:val="16"/>
              </w:rPr>
              <w:t>.</w:t>
            </w:r>
            <w:r w:rsidR="00FF69CF">
              <w:rPr>
                <w:sz w:val="16"/>
                <w:szCs w:val="16"/>
              </w:rPr>
              <w:t xml:space="preserve"> Same thresholds are used on all 4 images.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FD8E2" w14:textId="691E4DC5"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Reasonable attempt at finding good thresholds. </w:t>
            </w:r>
            <w:r w:rsidR="00FF69CF">
              <w:rPr>
                <w:sz w:val="16"/>
                <w:szCs w:val="16"/>
              </w:rPr>
              <w:t>Same thresholds a</w:t>
            </w:r>
            <w:r w:rsidR="00FF69CF">
              <w:rPr>
                <w:sz w:val="16"/>
                <w:szCs w:val="16"/>
              </w:rPr>
              <w:t>r</w:t>
            </w:r>
            <w:r w:rsidR="00FF69CF">
              <w:rPr>
                <w:sz w:val="16"/>
                <w:szCs w:val="16"/>
              </w:rPr>
              <w:t xml:space="preserve">e used on all </w:t>
            </w:r>
            <w:r w:rsidR="00FF69CF">
              <w:rPr>
                <w:sz w:val="16"/>
                <w:szCs w:val="16"/>
              </w:rPr>
              <w:t xml:space="preserve">4 </w:t>
            </w:r>
            <w:r w:rsidR="00FF69CF">
              <w:rPr>
                <w:sz w:val="16"/>
                <w:szCs w:val="16"/>
              </w:rPr>
              <w:t>images.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0120C" w14:textId="6E74E569" w:rsidR="004232AE" w:rsidRPr="00AE5B33" w:rsidRDefault="00FF69CF" w:rsidP="00FF69C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Inaccurate t</w:t>
            </w:r>
            <w:r w:rsidR="004232AE" w:rsidRPr="00AE5B33">
              <w:rPr>
                <w:sz w:val="16"/>
                <w:szCs w:val="16"/>
              </w:rPr>
              <w:t>hresholds produce results that cannot be cleaned up.</w:t>
            </w:r>
            <w:r>
              <w:rPr>
                <w:sz w:val="16"/>
                <w:szCs w:val="16"/>
              </w:rPr>
              <w:t xml:space="preserve"> Or no image shown.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115D3" w14:textId="77777777" w:rsidR="004232AE" w:rsidRDefault="004232AE" w:rsidP="003E60D9">
            <w:pPr>
              <w:pStyle w:val="TableCell"/>
            </w:pPr>
          </w:p>
        </w:tc>
      </w:tr>
      <w:tr w:rsidR="00FF69CF" w14:paraId="39D1838C" w14:textId="77777777" w:rsidTr="00FF69CF">
        <w:trPr>
          <w:cantSplit/>
          <w:trHeight w:val="37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47267" w14:textId="43F6FB7C" w:rsidR="004232AE" w:rsidRDefault="00FF69CF" w:rsidP="004232AE">
            <w:pPr>
              <w:pStyle w:val="TableHeading"/>
              <w:spacing w:before="0"/>
            </w:pPr>
            <w:r>
              <w:t>Morphology</w:t>
            </w:r>
            <w:r>
              <w:br/>
            </w:r>
            <w:r w:rsidR="00D20E43">
              <w:t>(x2</w:t>
            </w:r>
            <w:r w:rsidR="004232AE">
              <w:t>)</w:t>
            </w:r>
          </w:p>
        </w:tc>
        <w:tc>
          <w:tcPr>
            <w:tcW w:w="3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5BD38" w14:textId="77777777"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Uses appropriate morphological operations to identify pieces of fruit accurately on the 3 test images.</w:t>
            </w:r>
            <w:r>
              <w:rPr>
                <w:sz w:val="16"/>
                <w:szCs w:val="16"/>
              </w:rPr>
              <w:t xml:space="preserve"> Results shown for each fruit in each image.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90B72" w14:textId="5D15921A"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Uses morphological operations to aggregate fruit pixels</w:t>
            </w:r>
            <w:r w:rsidR="00192B6F">
              <w:rPr>
                <w:sz w:val="16"/>
                <w:szCs w:val="16"/>
              </w:rPr>
              <w:t xml:space="preserve">, but sizes </w:t>
            </w:r>
            <w:r w:rsidR="00FF69CF">
              <w:rPr>
                <w:sz w:val="16"/>
                <w:szCs w:val="16"/>
              </w:rPr>
              <w:t xml:space="preserve">are </w:t>
            </w:r>
            <w:r w:rsidR="00192B6F">
              <w:rPr>
                <w:sz w:val="16"/>
                <w:szCs w:val="16"/>
              </w:rPr>
              <w:t>very different from originals</w:t>
            </w:r>
            <w:r w:rsidRPr="00AE5B33">
              <w:rPr>
                <w:sz w:val="16"/>
                <w:szCs w:val="16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9093A" w14:textId="77777777"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Little or no evidence of aggregating fruit pixels.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3D6BB" w14:textId="77777777" w:rsidR="004232AE" w:rsidRDefault="004232AE" w:rsidP="003E60D9">
            <w:pPr>
              <w:pStyle w:val="TableCell"/>
            </w:pPr>
          </w:p>
        </w:tc>
      </w:tr>
      <w:tr w:rsidR="00FF69CF" w14:paraId="111C51FB" w14:textId="77777777" w:rsidTr="00FF69CF">
        <w:trPr>
          <w:cantSplit/>
          <w:trHeight w:val="64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073DE" w14:textId="77777777" w:rsidR="004232AE" w:rsidRDefault="00D20E43" w:rsidP="004232AE">
            <w:pPr>
              <w:pStyle w:val="TableHeading"/>
              <w:spacing w:before="0"/>
            </w:pPr>
            <w:r>
              <w:t>Fruit statistics (x5</w:t>
            </w:r>
            <w:r w:rsidR="004232AE">
              <w:t>)</w:t>
            </w:r>
          </w:p>
        </w:tc>
        <w:tc>
          <w:tcPr>
            <w:tcW w:w="3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9E111" w14:textId="4AD50D65" w:rsidR="004232AE" w:rsidRPr="00996E85" w:rsidRDefault="00984AAF" w:rsidP="00FF69C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Includes </w:t>
            </w:r>
            <w:r w:rsidR="00FF69CF">
              <w:rPr>
                <w:sz w:val="16"/>
                <w:szCs w:val="16"/>
              </w:rPr>
              <w:t xml:space="preserve">images with correct identification and </w:t>
            </w:r>
            <w:r w:rsidR="004232AE">
              <w:rPr>
                <w:sz w:val="16"/>
                <w:szCs w:val="16"/>
              </w:rPr>
              <w:t xml:space="preserve">reasonable centroids </w:t>
            </w:r>
            <w:r w:rsidR="004232AE" w:rsidRPr="00996E85">
              <w:rPr>
                <w:sz w:val="16"/>
                <w:szCs w:val="16"/>
              </w:rPr>
              <w:t xml:space="preserve">of fruit in the first 3 test images (not including </w:t>
            </w:r>
            <w:proofErr w:type="spellStart"/>
            <w:r w:rsidR="004232AE" w:rsidRPr="00996E85">
              <w:rPr>
                <w:sz w:val="16"/>
                <w:szCs w:val="16"/>
              </w:rPr>
              <w:t>fruit_tray</w:t>
            </w:r>
            <w:proofErr w:type="spellEnd"/>
            <w:r w:rsidR="004232AE" w:rsidRPr="00996E85">
              <w:rPr>
                <w:sz w:val="16"/>
                <w:szCs w:val="16"/>
              </w:rPr>
              <w:t>)</w:t>
            </w:r>
            <w:r w:rsidR="00FF69CF">
              <w:rPr>
                <w:sz w:val="16"/>
                <w:szCs w:val="16"/>
              </w:rPr>
              <w:t>. Table compares results to expected.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C25B7" w14:textId="5FF8BD18" w:rsidR="004232AE" w:rsidRPr="00996E85" w:rsidRDefault="004232AE" w:rsidP="00FF69CF">
            <w:pPr>
              <w:pStyle w:val="TableCell"/>
              <w:rPr>
                <w:sz w:val="16"/>
                <w:szCs w:val="16"/>
              </w:rPr>
            </w:pPr>
            <w:r w:rsidRPr="00996E85">
              <w:rPr>
                <w:sz w:val="16"/>
                <w:szCs w:val="16"/>
              </w:rPr>
              <w:t>Some fruit missing</w:t>
            </w:r>
            <w:r>
              <w:rPr>
                <w:sz w:val="16"/>
                <w:szCs w:val="16"/>
              </w:rPr>
              <w:t xml:space="preserve"> or non-fruit found</w:t>
            </w:r>
            <w:r w:rsidRPr="00996E85">
              <w:rPr>
                <w:sz w:val="16"/>
                <w:szCs w:val="16"/>
              </w:rPr>
              <w:t>, reasonable locations in the first</w:t>
            </w:r>
            <w:r w:rsidR="00FF69CF">
              <w:rPr>
                <w:sz w:val="16"/>
                <w:szCs w:val="16"/>
              </w:rPr>
              <w:t xml:space="preserve"> 3</w:t>
            </w:r>
            <w:r w:rsidRPr="00996E85">
              <w:rPr>
                <w:sz w:val="16"/>
                <w:szCs w:val="16"/>
              </w:rPr>
              <w:t xml:space="preserve"> test images.</w:t>
            </w:r>
            <w:r w:rsidR="00FF69CF">
              <w:rPr>
                <w:sz w:val="16"/>
                <w:szCs w:val="16"/>
              </w:rPr>
              <w:t xml:space="preserve"> 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F9D78" w14:textId="77777777" w:rsidR="004232AE" w:rsidRPr="00996E85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996E85">
              <w:rPr>
                <w:sz w:val="16"/>
                <w:szCs w:val="16"/>
              </w:rPr>
              <w:t>Many fruit or locations missing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8E314" w14:textId="77777777" w:rsidR="004232AE" w:rsidRDefault="004232AE" w:rsidP="003E60D9">
            <w:pPr>
              <w:pStyle w:val="TableCell"/>
            </w:pPr>
          </w:p>
        </w:tc>
      </w:tr>
      <w:tr w:rsidR="00FF69CF" w14:paraId="7FBA8EBD" w14:textId="77777777" w:rsidTr="00FF69CF">
        <w:trPr>
          <w:cantSplit/>
          <w:trHeight w:val="103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1CA40" w14:textId="77777777" w:rsidR="004232AE" w:rsidRDefault="004232AE" w:rsidP="004232AE">
            <w:pPr>
              <w:pStyle w:val="TableHeading"/>
              <w:spacing w:before="0"/>
            </w:pPr>
            <w:r>
              <w:t xml:space="preserve">Discussion </w:t>
            </w:r>
            <w:r>
              <w:br/>
              <w:t>(x3)</w:t>
            </w:r>
          </w:p>
        </w:tc>
        <w:tc>
          <w:tcPr>
            <w:tcW w:w="3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8B857" w14:textId="5658146F" w:rsidR="004232AE" w:rsidRPr="00C23017" w:rsidRDefault="004232AE" w:rsidP="0096576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Includes </w:t>
            </w:r>
            <w:r w:rsidR="0096576E">
              <w:rPr>
                <w:sz w:val="16"/>
                <w:szCs w:val="16"/>
              </w:rPr>
              <w:t xml:space="preserve">simplifying assumptions made, </w:t>
            </w:r>
            <w:r>
              <w:rPr>
                <w:sz w:val="16"/>
                <w:szCs w:val="16"/>
              </w:rPr>
              <w:t xml:space="preserve">intelligent </w:t>
            </w:r>
            <w:r w:rsidRPr="00AE5B33">
              <w:rPr>
                <w:sz w:val="16"/>
                <w:szCs w:val="16"/>
              </w:rPr>
              <w:t xml:space="preserve">evaluation </w:t>
            </w:r>
            <w:r>
              <w:rPr>
                <w:sz w:val="16"/>
                <w:szCs w:val="16"/>
              </w:rPr>
              <w:t>of your algorithm’s p</w:t>
            </w:r>
            <w:r w:rsidRPr="00AE5B33">
              <w:rPr>
                <w:sz w:val="16"/>
                <w:szCs w:val="16"/>
              </w:rPr>
              <w:t>erformance (</w:t>
            </w:r>
            <w:r>
              <w:rPr>
                <w:sz w:val="16"/>
                <w:szCs w:val="16"/>
              </w:rPr>
              <w:t xml:space="preserve">both </w:t>
            </w:r>
            <w:r w:rsidRPr="00AE5B33">
              <w:rPr>
                <w:sz w:val="16"/>
                <w:szCs w:val="16"/>
              </w:rPr>
              <w:t>strengths and weaknesses</w:t>
            </w:r>
            <w:r w:rsidR="009428B7">
              <w:rPr>
                <w:sz w:val="16"/>
                <w:szCs w:val="16"/>
              </w:rPr>
              <w:t xml:space="preserve"> and how to address weaknesses</w:t>
            </w:r>
            <w:r w:rsidRPr="00AE5B3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, </w:t>
            </w:r>
            <w:r w:rsidRPr="00C23017">
              <w:rPr>
                <w:sz w:val="16"/>
                <w:szCs w:val="16"/>
              </w:rPr>
              <w:t xml:space="preserve">next steps </w:t>
            </w:r>
            <w:r>
              <w:rPr>
                <w:sz w:val="16"/>
                <w:szCs w:val="16"/>
              </w:rPr>
              <w:t xml:space="preserve">to </w:t>
            </w:r>
            <w:r w:rsidR="0096576E">
              <w:rPr>
                <w:sz w:val="16"/>
                <w:szCs w:val="16"/>
              </w:rPr>
              <w:t>take</w:t>
            </w:r>
            <w:r w:rsidRPr="00C23017">
              <w:rPr>
                <w:sz w:val="16"/>
                <w:szCs w:val="16"/>
              </w:rPr>
              <w:t>, both short-term (2-3 weeks) and long-term (up to a year).</w:t>
            </w:r>
            <w:r w:rsidR="008A6611">
              <w:rPr>
                <w:sz w:val="16"/>
                <w:szCs w:val="16"/>
              </w:rPr>
              <w:t xml:space="preserve"> Results on </w:t>
            </w:r>
            <w:proofErr w:type="spellStart"/>
            <w:r w:rsidR="008A6611">
              <w:rPr>
                <w:sz w:val="16"/>
                <w:szCs w:val="16"/>
              </w:rPr>
              <w:t>fruit_tray</w:t>
            </w:r>
            <w:proofErr w:type="spellEnd"/>
            <w:r w:rsidR="008A6611">
              <w:rPr>
                <w:sz w:val="16"/>
                <w:szCs w:val="16"/>
              </w:rPr>
              <w:t xml:space="preserve"> shown and discussed.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4B932" w14:textId="77777777" w:rsidR="004232AE" w:rsidRPr="00C23017" w:rsidRDefault="004232AE" w:rsidP="004232A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Same, but minor details missing.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199F7" w14:textId="77777777" w:rsidR="004232AE" w:rsidRPr="00C23017" w:rsidRDefault="004232AE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doesn’t document clear thoughts about results and future work.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C7AA9" w14:textId="77777777" w:rsidR="004232AE" w:rsidRDefault="004232AE" w:rsidP="003E60D9">
            <w:pPr>
              <w:pStyle w:val="TableCell"/>
            </w:pPr>
          </w:p>
        </w:tc>
      </w:tr>
      <w:tr w:rsidR="00FF69CF" w14:paraId="22FE6C73" w14:textId="77777777" w:rsidTr="00FF69CF">
        <w:trPr>
          <w:cantSplit/>
          <w:trHeight w:val="43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2F7B3" w14:textId="79668CE7" w:rsidR="004232AE" w:rsidRDefault="00FF69CF" w:rsidP="008C3DF1">
            <w:pPr>
              <w:pStyle w:val="TableHeading"/>
              <w:spacing w:before="0"/>
            </w:pPr>
            <w:r>
              <w:t>P</w:t>
            </w:r>
            <w:r w:rsidR="008C3DF1">
              <w:t>roofreading</w:t>
            </w:r>
            <w:r>
              <w:t xml:space="preserve"> / mechanics</w:t>
            </w:r>
            <w:r w:rsidR="008C3DF1">
              <w:t xml:space="preserve"> </w:t>
            </w:r>
            <w:r w:rsidR="004232AE">
              <w:t>(x1)</w:t>
            </w:r>
          </w:p>
        </w:tc>
        <w:tc>
          <w:tcPr>
            <w:tcW w:w="3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55E6E" w14:textId="77777777" w:rsidR="004232AE" w:rsidRPr="00AE5B33" w:rsidRDefault="00B9406F" w:rsidP="00B9406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Successfully proofread. </w:t>
            </w:r>
            <w:r w:rsidR="004232AE" w:rsidRPr="00AE5B33">
              <w:rPr>
                <w:sz w:val="16"/>
                <w:szCs w:val="16"/>
              </w:rPr>
              <w:t xml:space="preserve">Document is free of </w:t>
            </w:r>
            <w:r>
              <w:rPr>
                <w:sz w:val="16"/>
                <w:szCs w:val="16"/>
              </w:rPr>
              <w:t xml:space="preserve">typos and </w:t>
            </w:r>
            <w:r w:rsidR="004232AE" w:rsidRPr="00AE5B33">
              <w:rPr>
                <w:sz w:val="16"/>
                <w:szCs w:val="16"/>
              </w:rPr>
              <w:t xml:space="preserve">errors in spelling, grammar and punctuation. 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4519D" w14:textId="76FD3EB7" w:rsidR="004232AE" w:rsidRPr="00AE5B33" w:rsidRDefault="004232AE" w:rsidP="00D20E43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</w:t>
            </w:r>
            <w:r w:rsidR="00D20E43">
              <w:rPr>
                <w:sz w:val="16"/>
                <w:szCs w:val="16"/>
              </w:rPr>
              <w:t xml:space="preserve">some </w:t>
            </w:r>
            <w:r w:rsidRPr="00AE5B33">
              <w:rPr>
                <w:sz w:val="16"/>
                <w:szCs w:val="16"/>
              </w:rPr>
              <w:t>errors</w:t>
            </w:r>
            <w:r w:rsidR="0096576E">
              <w:rPr>
                <w:sz w:val="16"/>
                <w:szCs w:val="16"/>
              </w:rPr>
              <w:t xml:space="preserve"> (e.g., 4-6)</w:t>
            </w:r>
            <w:r w:rsidRPr="00AE5B33">
              <w:rPr>
                <w:sz w:val="16"/>
                <w:szCs w:val="16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BE1F4" w14:textId="72C4AE68" w:rsidR="004232AE" w:rsidRPr="00AE5B33" w:rsidRDefault="004232AE" w:rsidP="00FF69C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many errors 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83963" w14:textId="77777777" w:rsidR="004232AE" w:rsidRDefault="004232AE" w:rsidP="005A124F">
            <w:pPr>
              <w:pStyle w:val="TableCell"/>
            </w:pPr>
          </w:p>
        </w:tc>
      </w:tr>
      <w:tr w:rsidR="00FF69CF" w14:paraId="59DCD01E" w14:textId="77777777" w:rsidTr="00FF69CF">
        <w:trPr>
          <w:cantSplit/>
          <w:trHeight w:val="483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33752" w14:textId="212E9372" w:rsidR="004232AE" w:rsidRDefault="0096576E" w:rsidP="005A124F">
            <w:pPr>
              <w:pStyle w:val="TableHeading"/>
              <w:spacing w:before="0"/>
            </w:pPr>
            <w:r>
              <w:t>Professionalism &amp; writing style</w:t>
            </w:r>
            <w:r w:rsidR="004232AE">
              <w:br/>
              <w:t>(x1)</w:t>
            </w:r>
          </w:p>
        </w:tc>
        <w:tc>
          <w:tcPr>
            <w:tcW w:w="3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DF977" w14:textId="0C743960" w:rsidR="004232AE" w:rsidRPr="00AE5B33" w:rsidRDefault="00FF69CF" w:rsidP="00FF69C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</w:t>
            </w:r>
            <w:r w:rsidR="004232AE" w:rsidRPr="00AE5B33">
              <w:rPr>
                <w:sz w:val="16"/>
                <w:szCs w:val="16"/>
              </w:rPr>
              <w:t>lear</w:t>
            </w:r>
            <w:r>
              <w:rPr>
                <w:sz w:val="16"/>
                <w:szCs w:val="16"/>
              </w:rPr>
              <w:t xml:space="preserve"> and</w:t>
            </w:r>
            <w:r w:rsidR="004232AE" w:rsidRPr="00AE5B33">
              <w:rPr>
                <w:sz w:val="16"/>
                <w:szCs w:val="16"/>
              </w:rPr>
              <w:t xml:space="preserve"> easy-to-read like a conference paper</w:t>
            </w:r>
            <w:bookmarkStart w:id="0" w:name="_GoBack"/>
            <w:bookmarkEnd w:id="0"/>
            <w:r w:rsidR="00E32921">
              <w:rPr>
                <w:sz w:val="16"/>
                <w:szCs w:val="16"/>
              </w:rPr>
              <w:t xml:space="preserve">. </w:t>
            </w:r>
            <w:r w:rsidR="0096576E">
              <w:rPr>
                <w:sz w:val="16"/>
                <w:szCs w:val="16"/>
              </w:rPr>
              <w:t>P</w:t>
            </w:r>
            <w:r w:rsidR="00894D7E">
              <w:rPr>
                <w:sz w:val="16"/>
                <w:szCs w:val="16"/>
              </w:rPr>
              <w:t xml:space="preserve">rofessional, </w:t>
            </w:r>
            <w:r w:rsidR="00E32921">
              <w:rPr>
                <w:sz w:val="16"/>
                <w:szCs w:val="16"/>
              </w:rPr>
              <w:t>unambiguous, not unnecessarily wordy.</w:t>
            </w:r>
            <w:r w:rsidR="00894D7E">
              <w:rPr>
                <w:sz w:val="16"/>
                <w:szCs w:val="16"/>
              </w:rPr>
              <w:t xml:space="preserve"> </w:t>
            </w:r>
            <w:r w:rsidR="00A653B5">
              <w:rPr>
                <w:sz w:val="16"/>
                <w:szCs w:val="16"/>
              </w:rPr>
              <w:t xml:space="preserve">Slang (e.g., “a lot”) </w:t>
            </w:r>
            <w:r w:rsidR="0096576E">
              <w:rPr>
                <w:sz w:val="16"/>
                <w:szCs w:val="16"/>
              </w:rPr>
              <w:t>and second person “you” not used</w:t>
            </w:r>
            <w:r w:rsidR="00A653B5">
              <w:rPr>
                <w:sz w:val="16"/>
                <w:szCs w:val="16"/>
              </w:rPr>
              <w:t>.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8184E" w14:textId="456B04D2" w:rsidR="004232AE" w:rsidRPr="00AE5B33" w:rsidRDefault="0096576E" w:rsidP="0096576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Easy to read, but some word choice is informal, loose, or slang</w:t>
            </w:r>
            <w:r w:rsidR="004232AE" w:rsidRPr="00AE5B33">
              <w:rPr>
                <w:sz w:val="16"/>
                <w:szCs w:val="16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94C85" w14:textId="45BD0B92" w:rsidR="004232AE" w:rsidRPr="00AE5B33" w:rsidRDefault="0096576E" w:rsidP="0096576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Writing is unprofessional enough to be distracting.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9382C" w14:textId="77777777" w:rsidR="004232AE" w:rsidRDefault="004232AE" w:rsidP="005A124F">
            <w:pPr>
              <w:pStyle w:val="TableCell"/>
            </w:pPr>
          </w:p>
        </w:tc>
      </w:tr>
      <w:tr w:rsidR="00FF69CF" w14:paraId="7CEA3782" w14:textId="77777777" w:rsidTr="00FF69CF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8F5EE" w14:textId="1C553177" w:rsidR="004232AE" w:rsidRDefault="004232AE" w:rsidP="004232AE">
            <w:pPr>
              <w:pStyle w:val="TableHeading"/>
              <w:spacing w:before="0"/>
            </w:pPr>
            <w:r>
              <w:t>Aesthetics</w:t>
            </w:r>
            <w:r w:rsidR="0096576E">
              <w:t xml:space="preserve"> &amp; </w:t>
            </w:r>
            <w:r w:rsidR="0096576E">
              <w:br/>
              <w:t>organization</w:t>
            </w:r>
            <w:r>
              <w:br/>
              <w:t>(x1)</w:t>
            </w:r>
          </w:p>
        </w:tc>
        <w:tc>
          <w:tcPr>
            <w:tcW w:w="3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F5592" w14:textId="58262123" w:rsidR="004232AE" w:rsidRPr="00AE5B33" w:rsidRDefault="004232AE" w:rsidP="0096576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All ima</w:t>
            </w:r>
            <w:r w:rsidR="00A653B5">
              <w:rPr>
                <w:sz w:val="16"/>
                <w:szCs w:val="16"/>
              </w:rPr>
              <w:t>ges and tables</w:t>
            </w:r>
            <w:r w:rsidR="0096576E">
              <w:rPr>
                <w:sz w:val="16"/>
                <w:szCs w:val="16"/>
              </w:rPr>
              <w:t xml:space="preserve"> formatted, large enough and colors clear enough to read</w:t>
            </w:r>
            <w:r>
              <w:rPr>
                <w:sz w:val="16"/>
                <w:szCs w:val="16"/>
              </w:rPr>
              <w:t>.</w:t>
            </w:r>
            <w:r w:rsidR="00A653B5">
              <w:rPr>
                <w:sz w:val="16"/>
                <w:szCs w:val="16"/>
              </w:rPr>
              <w:t xml:space="preserve"> Spacing consistent. No widow/orphan headers.</w:t>
            </w:r>
            <w:r w:rsidR="0096576E">
              <w:rPr>
                <w:sz w:val="16"/>
                <w:szCs w:val="16"/>
              </w:rPr>
              <w:t xml:space="preserve"> Fig, table, and equation #s used and cited correctly in text.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29F06" w14:textId="77777777" w:rsidR="004232AE" w:rsidRPr="00AE5B33" w:rsidRDefault="00D20E43" w:rsidP="00AE5B3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Some </w:t>
            </w:r>
            <w:r w:rsidR="004232AE">
              <w:rPr>
                <w:sz w:val="16"/>
                <w:szCs w:val="16"/>
              </w:rPr>
              <w:t>issues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B92FA" w14:textId="77777777" w:rsidR="004232AE" w:rsidRPr="00AE5B33" w:rsidRDefault="004232AE" w:rsidP="00C86DEC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Document looks sloppy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26CF2" w14:textId="77777777" w:rsidR="004232AE" w:rsidRDefault="004232AE" w:rsidP="00C86DEC">
            <w:pPr>
              <w:pStyle w:val="TableCell"/>
            </w:pPr>
          </w:p>
        </w:tc>
      </w:tr>
    </w:tbl>
    <w:p w14:paraId="4E647A73" w14:textId="7E63B667" w:rsidR="00DF183F" w:rsidRDefault="00192B6F" w:rsidP="00DF183F">
      <w:pPr>
        <w:pStyle w:val="Body"/>
      </w:pPr>
      <w:r>
        <w:t>Code not submitted: 0%</w:t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>
        <w:tab/>
      </w:r>
      <w:r w:rsidR="00831B2E">
        <w:t>Total score:</w:t>
      </w:r>
      <w:r w:rsidR="002E18EB">
        <w:tab/>
      </w:r>
      <w:r w:rsidR="002E18EB">
        <w:tab/>
      </w:r>
      <w:r>
        <w:t xml:space="preserve">    </w:t>
      </w:r>
      <w:r w:rsidR="002E18EB">
        <w:t>%</w:t>
      </w:r>
    </w:p>
    <w:sectPr w:rsidR="00DF183F" w:rsidSect="000E062B">
      <w:pgSz w:w="12240" w:h="15840"/>
      <w:pgMar w:top="540" w:right="1152" w:bottom="810" w:left="1152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FD1AD3" w14:textId="77777777" w:rsidR="00B1315B" w:rsidRDefault="00B1315B">
      <w:r>
        <w:separator/>
      </w:r>
    </w:p>
  </w:endnote>
  <w:endnote w:type="continuationSeparator" w:id="0">
    <w:p w14:paraId="05653616" w14:textId="77777777" w:rsidR="00B1315B" w:rsidRDefault="00B13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6">
    <w:charset w:val="80"/>
    <w:family w:val="auto"/>
    <w:pitch w:val="variable"/>
    <w:sig w:usb0="E00002FF" w:usb1="7AC7FFFF" w:usb2="00000012" w:usb3="00000000" w:csb0="0002000D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7FCEE7" w14:textId="77777777" w:rsidR="00B1315B" w:rsidRDefault="00B1315B">
      <w:r>
        <w:separator/>
      </w:r>
    </w:p>
  </w:footnote>
  <w:footnote w:type="continuationSeparator" w:id="0">
    <w:p w14:paraId="5BC3D3B9" w14:textId="77777777" w:rsidR="00B1315B" w:rsidRDefault="00B131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01FC6"/>
    <w:rsid w:val="0005648F"/>
    <w:rsid w:val="0006121D"/>
    <w:rsid w:val="000B52EC"/>
    <w:rsid w:val="000D2480"/>
    <w:rsid w:val="000E062B"/>
    <w:rsid w:val="000F7722"/>
    <w:rsid w:val="001110C3"/>
    <w:rsid w:val="00117E06"/>
    <w:rsid w:val="001870A6"/>
    <w:rsid w:val="00192B6F"/>
    <w:rsid w:val="0020233C"/>
    <w:rsid w:val="00244C80"/>
    <w:rsid w:val="00251EB1"/>
    <w:rsid w:val="00290B00"/>
    <w:rsid w:val="002A5E48"/>
    <w:rsid w:val="002C17C4"/>
    <w:rsid w:val="002C6911"/>
    <w:rsid w:val="002E18EB"/>
    <w:rsid w:val="0031269F"/>
    <w:rsid w:val="00360AB4"/>
    <w:rsid w:val="00387B9B"/>
    <w:rsid w:val="00390DBA"/>
    <w:rsid w:val="003B1A36"/>
    <w:rsid w:val="003D2111"/>
    <w:rsid w:val="003E60D9"/>
    <w:rsid w:val="00417A55"/>
    <w:rsid w:val="004232AE"/>
    <w:rsid w:val="0043272F"/>
    <w:rsid w:val="00467487"/>
    <w:rsid w:val="004D2C83"/>
    <w:rsid w:val="0051743F"/>
    <w:rsid w:val="00546D2A"/>
    <w:rsid w:val="00563550"/>
    <w:rsid w:val="0057419D"/>
    <w:rsid w:val="005A124F"/>
    <w:rsid w:val="00614317"/>
    <w:rsid w:val="00631602"/>
    <w:rsid w:val="00646E4A"/>
    <w:rsid w:val="006470D7"/>
    <w:rsid w:val="006D468E"/>
    <w:rsid w:val="006D5EF6"/>
    <w:rsid w:val="006F09E6"/>
    <w:rsid w:val="00700BBE"/>
    <w:rsid w:val="00711A2B"/>
    <w:rsid w:val="007234B5"/>
    <w:rsid w:val="007438B0"/>
    <w:rsid w:val="00777DFC"/>
    <w:rsid w:val="007A6CF5"/>
    <w:rsid w:val="00811FB3"/>
    <w:rsid w:val="00831B2E"/>
    <w:rsid w:val="00890E16"/>
    <w:rsid w:val="00894D7E"/>
    <w:rsid w:val="008A1820"/>
    <w:rsid w:val="008A6611"/>
    <w:rsid w:val="008B45CE"/>
    <w:rsid w:val="008C3DF1"/>
    <w:rsid w:val="00914839"/>
    <w:rsid w:val="00914EAB"/>
    <w:rsid w:val="009428B7"/>
    <w:rsid w:val="0096576E"/>
    <w:rsid w:val="00973E0A"/>
    <w:rsid w:val="0098318B"/>
    <w:rsid w:val="00984AAF"/>
    <w:rsid w:val="00996E85"/>
    <w:rsid w:val="00A33CB4"/>
    <w:rsid w:val="00A6186A"/>
    <w:rsid w:val="00A653B5"/>
    <w:rsid w:val="00AE5B33"/>
    <w:rsid w:val="00B1315B"/>
    <w:rsid w:val="00B664E1"/>
    <w:rsid w:val="00B71725"/>
    <w:rsid w:val="00B915D9"/>
    <w:rsid w:val="00B9406F"/>
    <w:rsid w:val="00C752D5"/>
    <w:rsid w:val="00C80B7E"/>
    <w:rsid w:val="00C80F7D"/>
    <w:rsid w:val="00C86DEC"/>
    <w:rsid w:val="00D20E43"/>
    <w:rsid w:val="00DB1DF8"/>
    <w:rsid w:val="00DC07AB"/>
    <w:rsid w:val="00DF183F"/>
    <w:rsid w:val="00E24144"/>
    <w:rsid w:val="00E32921"/>
    <w:rsid w:val="00E45AC0"/>
    <w:rsid w:val="00E86E83"/>
    <w:rsid w:val="00F8439F"/>
    <w:rsid w:val="00FF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58DA7ED"/>
  <w15:docId w15:val="{E0A269F6-D6BD-4B5D-A043-13CCF1C3D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rsid w:val="00FF69CF"/>
    <w:pPr>
      <w:keepNext/>
      <w:spacing w:before="120"/>
    </w:pPr>
    <w:rPr>
      <w:rFonts w:ascii="Helvetica" w:eastAsia="ヒラギノ角ゴ Pro W6" w:hAnsi="Helvetica"/>
      <w:b/>
      <w:color w:val="000000"/>
      <w:sz w:val="22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531</Words>
  <Characters>3030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Report Grading Rubric</vt:lpstr>
    </vt:vector>
  </TitlesOfParts>
  <Company>Rose-Hulman Inst. of Tech.</Company>
  <LinksUpToDate>false</LinksUpToDate>
  <CharactersWithSpaces>3554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Report Grading Rubric</dc:title>
  <dc:creator>Matthew Boutell</dc:creator>
  <cp:lastModifiedBy>Matt Boutell</cp:lastModifiedBy>
  <cp:revision>14</cp:revision>
  <cp:lastPrinted>2007-11-29T15:31:00Z</cp:lastPrinted>
  <dcterms:created xsi:type="dcterms:W3CDTF">2013-01-05T20:15:00Z</dcterms:created>
  <dcterms:modified xsi:type="dcterms:W3CDTF">2018-05-24T14:17:00Z</dcterms:modified>
</cp:coreProperties>
</file>