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C8C" w:rsidRPr="003D7057" w:rsidRDefault="007E5EC2" w:rsidP="003D7057">
      <w:pPr>
        <w:jc w:val="center"/>
        <w:rPr>
          <w:rFonts w:ascii="Magneto" w:hAnsi="Magneto"/>
          <w:b/>
          <w:sz w:val="72"/>
        </w:rPr>
      </w:pPr>
      <w:bookmarkStart w:id="0" w:name="_GoBack"/>
      <w:r>
        <w:rPr>
          <w:rFonts w:ascii="Magneto" w:hAnsi="Magneto"/>
          <w:b/>
          <w:noProof/>
          <w:sz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-198120</wp:posOffset>
                </wp:positionH>
                <wp:positionV relativeFrom="paragraph">
                  <wp:posOffset>502920</wp:posOffset>
                </wp:positionV>
                <wp:extent cx="8656320" cy="6080760"/>
                <wp:effectExtent l="0" t="0" r="1143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6320" cy="60807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15.6pt;margin-top:39.6pt;width:681.6pt;height:47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" filled="f" strokecolor="#0d0d0d [3069]" strokeweight="1pt"/>
            </w:pict>
          </mc:Fallback>
        </mc:AlternateContent>
      </w:r>
      <w:bookmarkEnd w:id="0"/>
      <w:r w:rsidR="003D7057" w:rsidRPr="003D7057">
        <w:rPr>
          <w:rFonts w:ascii="Magneto" w:hAnsi="Magneto"/>
          <w:b/>
          <w:sz w:val="72"/>
        </w:rPr>
        <w:t>CSSE463 Roadmap</w:t>
      </w:r>
    </w:p>
    <w:p w:rsidR="003D7057" w:rsidRPr="007E5EC2" w:rsidRDefault="003D7057">
      <w:pPr>
        <w:rPr>
          <w:rFonts w:ascii="Trade Gothic LT Std" w:hAnsi="Trade Gothic LT Std"/>
          <w:b/>
          <w:sz w:val="28"/>
        </w:rPr>
        <w:sectPr w:rsidR="003D7057" w:rsidRPr="007E5EC2" w:rsidSect="007E5EC2">
          <w:type w:val="continuous"/>
          <w:pgSz w:w="15840" w:h="12240" w:orient="landscape"/>
          <w:pgMar w:top="1080" w:right="1440" w:bottom="1440" w:left="1440" w:header="720" w:footer="720" w:gutter="0"/>
          <w:cols w:space="720"/>
          <w:docGrid w:linePitch="360"/>
        </w:sectPr>
      </w:pP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lastRenderedPageBreak/>
        <w:t>Features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</w:r>
      <w:proofErr w:type="gramStart"/>
      <w:r w:rsidRPr="007E5EC2">
        <w:rPr>
          <w:rFonts w:ascii="Trade Gothic LT Std" w:hAnsi="Trade Gothic LT Std"/>
          <w:b/>
          <w:sz w:val="28"/>
        </w:rPr>
        <w:t>a</w:t>
      </w:r>
      <w:proofErr w:type="gramEnd"/>
      <w:r w:rsidRPr="007E5EC2">
        <w:rPr>
          <w:rFonts w:ascii="Trade Gothic LT Std" w:hAnsi="Trade Gothic LT Std"/>
          <w:b/>
          <w:sz w:val="28"/>
        </w:rPr>
        <w:t>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</w:r>
      <w:proofErr w:type="gramStart"/>
      <w:r w:rsidRPr="007E5EC2">
        <w:rPr>
          <w:rFonts w:ascii="Trade Gothic LT Std" w:hAnsi="Trade Gothic LT Std"/>
          <w:b/>
          <w:sz w:val="28"/>
        </w:rPr>
        <w:t>b</w:t>
      </w:r>
      <w:proofErr w:type="gramEnd"/>
      <w:r w:rsidRPr="007E5EC2">
        <w:rPr>
          <w:rFonts w:ascii="Trade Gothic LT Std" w:hAnsi="Trade Gothic LT Std"/>
          <w:b/>
          <w:sz w:val="28"/>
        </w:rPr>
        <w:t>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br w:type="column"/>
      </w:r>
      <w:r w:rsidRPr="007E5EC2">
        <w:rPr>
          <w:rFonts w:ascii="Trade Gothic LT Std" w:hAnsi="Trade Gothic LT Std"/>
          <w:b/>
          <w:sz w:val="28"/>
        </w:rPr>
        <w:lastRenderedPageBreak/>
        <w:t>Classifiers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(</w:t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</w:r>
      <w:r w:rsidRPr="007E5EC2">
        <w:rPr>
          <w:rFonts w:ascii="Trade Gothic LT Std" w:hAnsi="Trade Gothic LT Std"/>
          <w:b/>
          <w:sz w:val="28"/>
        </w:rPr>
        <w:tab/>
        <w:t>)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5.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6.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br w:type="column"/>
      </w:r>
      <w:r w:rsidR="001400C6" w:rsidRPr="007E5EC2">
        <w:rPr>
          <w:rFonts w:ascii="Trade Gothic LT Std" w:hAnsi="Trade Gothic LT Std"/>
          <w:b/>
          <w:sz w:val="28"/>
        </w:rPr>
        <w:lastRenderedPageBreak/>
        <w:t>Object Detectors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1.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2.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3.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</w:r>
      <w:proofErr w:type="gramStart"/>
      <w:r w:rsidRPr="007E5EC2">
        <w:rPr>
          <w:rFonts w:ascii="Trade Gothic LT Std" w:hAnsi="Trade Gothic LT Std"/>
          <w:b/>
          <w:sz w:val="28"/>
        </w:rPr>
        <w:t>a</w:t>
      </w:r>
      <w:proofErr w:type="gramEnd"/>
      <w:r w:rsidRPr="007E5EC2">
        <w:rPr>
          <w:rFonts w:ascii="Trade Gothic LT Std" w:hAnsi="Trade Gothic LT Std"/>
          <w:b/>
          <w:sz w:val="28"/>
        </w:rPr>
        <w:t>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ab/>
      </w:r>
      <w:proofErr w:type="gramStart"/>
      <w:r w:rsidRPr="007E5EC2">
        <w:rPr>
          <w:rFonts w:ascii="Trade Gothic LT Std" w:hAnsi="Trade Gothic LT Std"/>
          <w:b/>
          <w:sz w:val="28"/>
        </w:rPr>
        <w:t>b</w:t>
      </w:r>
      <w:proofErr w:type="gramEnd"/>
      <w:r w:rsidRPr="007E5EC2">
        <w:rPr>
          <w:rFonts w:ascii="Trade Gothic LT Std" w:hAnsi="Trade Gothic LT Std"/>
          <w:b/>
          <w:sz w:val="28"/>
        </w:rPr>
        <w:t>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4.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b/>
          <w:sz w:val="28"/>
        </w:rPr>
      </w:pPr>
      <w:r w:rsidRPr="007E5EC2">
        <w:rPr>
          <w:rFonts w:ascii="Trade Gothic LT Std" w:hAnsi="Trade Gothic LT Std"/>
          <w:b/>
          <w:sz w:val="28"/>
        </w:rPr>
        <w:t>5.</w:t>
      </w:r>
    </w:p>
    <w:p w:rsidR="003D7057" w:rsidRPr="007E5EC2" w:rsidRDefault="003D7057" w:rsidP="003D7057">
      <w:pPr>
        <w:spacing w:after="360"/>
        <w:rPr>
          <w:rFonts w:ascii="Trade Gothic LT Std" w:hAnsi="Trade Gothic LT Std"/>
          <w:sz w:val="28"/>
        </w:rPr>
      </w:pPr>
    </w:p>
    <w:sectPr w:rsidR="003D7057" w:rsidRPr="007E5EC2" w:rsidSect="003D7057">
      <w:type w:val="continuous"/>
      <w:pgSz w:w="15840" w:h="12240" w:orient="landscape"/>
      <w:pgMar w:top="1440" w:right="1440" w:bottom="1440" w:left="144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Trade Gothic LT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2A1EE9"/>
    <w:multiLevelType w:val="hybridMultilevel"/>
    <w:tmpl w:val="DAAC9F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16B"/>
    <w:rsid w:val="001400C6"/>
    <w:rsid w:val="001747AD"/>
    <w:rsid w:val="003D7057"/>
    <w:rsid w:val="00726C8C"/>
    <w:rsid w:val="007E5EC2"/>
    <w:rsid w:val="00CB016B"/>
    <w:rsid w:val="00FD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0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4</cp:revision>
  <dcterms:created xsi:type="dcterms:W3CDTF">2010-12-02T22:03:00Z</dcterms:created>
  <dcterms:modified xsi:type="dcterms:W3CDTF">2010-12-02T22:10:00Z</dcterms:modified>
</cp:coreProperties>
</file>