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DD8" w:rsidRDefault="00542BEA">
      <w:pPr>
        <w:rPr>
          <w:rFonts w:ascii="Times New Roman" w:hAnsi="Times New Roman" w:cs="Times New Roman"/>
          <w:sz w:val="24"/>
          <w:szCs w:val="24"/>
        </w:rPr>
      </w:pPr>
      <w:r>
        <w:rPr>
          <w:rFonts w:ascii="Times New Roman" w:hAnsi="Times New Roman" w:cs="Times New Roman"/>
          <w:sz w:val="24"/>
          <w:szCs w:val="24"/>
        </w:rPr>
        <w:t>Ben Hall</w:t>
      </w:r>
    </w:p>
    <w:p w:rsidR="00542BEA" w:rsidRDefault="00542BEA">
      <w:pPr>
        <w:rPr>
          <w:rFonts w:ascii="Times New Roman" w:hAnsi="Times New Roman" w:cs="Times New Roman"/>
          <w:sz w:val="24"/>
          <w:szCs w:val="24"/>
        </w:rPr>
      </w:pPr>
      <w:r>
        <w:rPr>
          <w:rFonts w:ascii="Times New Roman" w:hAnsi="Times New Roman" w:cs="Times New Roman"/>
          <w:sz w:val="24"/>
          <w:szCs w:val="24"/>
        </w:rPr>
        <w:t>17 April 2019</w:t>
      </w:r>
    </w:p>
    <w:p w:rsidR="00542BEA" w:rsidRDefault="00542BEA" w:rsidP="00542BEA">
      <w:pPr>
        <w:jc w:val="center"/>
        <w:rPr>
          <w:rFonts w:ascii="Times New Roman" w:hAnsi="Times New Roman" w:cs="Times New Roman"/>
          <w:sz w:val="24"/>
          <w:szCs w:val="24"/>
        </w:rPr>
      </w:pPr>
      <w:r>
        <w:rPr>
          <w:rFonts w:ascii="Times New Roman" w:hAnsi="Times New Roman" w:cs="Times New Roman"/>
          <w:sz w:val="24"/>
          <w:szCs w:val="24"/>
        </w:rPr>
        <w:t>Summary of HLBVH</w:t>
      </w:r>
    </w:p>
    <w:p w:rsidR="008F32C3" w:rsidRDefault="00244556" w:rsidP="00155CA4">
      <w:pPr>
        <w:spacing w:line="300" w:lineRule="auto"/>
        <w:ind w:firstLine="720"/>
        <w:rPr>
          <w:rFonts w:ascii="Times New Roman" w:hAnsi="Times New Roman" w:cs="Times New Roman"/>
          <w:sz w:val="24"/>
          <w:szCs w:val="24"/>
        </w:rPr>
      </w:pPr>
      <w:r>
        <w:rPr>
          <w:rFonts w:ascii="Times New Roman" w:hAnsi="Times New Roman" w:cs="Times New Roman"/>
          <w:sz w:val="24"/>
          <w:szCs w:val="24"/>
        </w:rPr>
        <w:t xml:space="preserve">In their article, “HLBVH: Hierarchical LBVH Construction for Real-Time Ray Tracing of Dynamic Geometry,” J. Pantaleoni and D. </w:t>
      </w:r>
      <w:proofErr w:type="spellStart"/>
      <w:r>
        <w:rPr>
          <w:rFonts w:ascii="Times New Roman" w:hAnsi="Times New Roman" w:cs="Times New Roman"/>
          <w:sz w:val="24"/>
          <w:szCs w:val="24"/>
        </w:rPr>
        <w:t>Luebke</w:t>
      </w:r>
      <w:proofErr w:type="spellEnd"/>
      <w:r>
        <w:rPr>
          <w:rFonts w:ascii="Times New Roman" w:hAnsi="Times New Roman" w:cs="Times New Roman"/>
          <w:sz w:val="24"/>
          <w:szCs w:val="24"/>
        </w:rPr>
        <w:t xml:space="preserve"> present two algorithms for construction of Bounding Volume </w:t>
      </w:r>
      <w:r w:rsidR="00F04636">
        <w:rPr>
          <w:rFonts w:ascii="Times New Roman" w:hAnsi="Times New Roman" w:cs="Times New Roman"/>
          <w:sz w:val="24"/>
          <w:szCs w:val="24"/>
        </w:rPr>
        <w:t>Hierarchies</w:t>
      </w:r>
      <w:r>
        <w:rPr>
          <w:rFonts w:ascii="Times New Roman" w:hAnsi="Times New Roman" w:cs="Times New Roman"/>
          <w:sz w:val="24"/>
          <w:szCs w:val="24"/>
        </w:rPr>
        <w:t xml:space="preserve"> (BVHs).</w:t>
      </w:r>
      <w:r w:rsidR="00F04636">
        <w:rPr>
          <w:rFonts w:ascii="Times New Roman" w:hAnsi="Times New Roman" w:cs="Times New Roman"/>
          <w:sz w:val="24"/>
          <w:szCs w:val="24"/>
        </w:rPr>
        <w:t xml:space="preserve"> These algorithms are HLBVH and SAH-optimized HLBVH. These BVH structures allow for dynamic scenes because they are re-constructed entirely each frame of animation. This allows for higher performance in scenes with a large number of triangles or </w:t>
      </w:r>
      <w:r w:rsidR="008F32C3">
        <w:rPr>
          <w:rFonts w:ascii="Times New Roman" w:hAnsi="Times New Roman" w:cs="Times New Roman"/>
          <w:sz w:val="24"/>
          <w:szCs w:val="24"/>
        </w:rPr>
        <w:t>moving particles.</w:t>
      </w:r>
    </w:p>
    <w:p w:rsidR="00155CA4" w:rsidRDefault="008F32C3" w:rsidP="00155CA4">
      <w:pPr>
        <w:spacing w:line="300" w:lineRule="auto"/>
        <w:ind w:firstLine="720"/>
        <w:rPr>
          <w:rFonts w:ascii="Times New Roman" w:hAnsi="Times New Roman" w:cs="Times New Roman"/>
          <w:sz w:val="24"/>
          <w:szCs w:val="24"/>
        </w:rPr>
      </w:pPr>
      <w:r>
        <w:rPr>
          <w:rFonts w:ascii="Times New Roman" w:hAnsi="Times New Roman" w:cs="Times New Roman"/>
          <w:sz w:val="24"/>
          <w:szCs w:val="24"/>
        </w:rPr>
        <w:t xml:space="preserve">The approach to sorting the geometry of the scene is completely different using HLBVH. Many existing approaches to dynamic real-time use of trees in graphics rely on simply mutating the tree for each frame, rather than reconstructing it. This has drawbacks, especially when the quality of the tree from the previous frame was poor, meaning the issues of previous frames will carry on forwards to the rest of the frames. Pantaleoni and </w:t>
      </w:r>
      <w:proofErr w:type="spellStart"/>
      <w:r>
        <w:rPr>
          <w:rFonts w:ascii="Times New Roman" w:hAnsi="Times New Roman" w:cs="Times New Roman"/>
          <w:sz w:val="24"/>
          <w:szCs w:val="24"/>
        </w:rPr>
        <w:t>Leubke</w:t>
      </w:r>
      <w:proofErr w:type="spellEnd"/>
      <w:r>
        <w:rPr>
          <w:rFonts w:ascii="Times New Roman" w:hAnsi="Times New Roman" w:cs="Times New Roman"/>
          <w:sz w:val="24"/>
          <w:szCs w:val="24"/>
        </w:rPr>
        <w:t xml:space="preserve"> take a different approach at solving this problem. They apply the concept of using a (space-filling) Morton curve of order n where n is the number of bits of the code. </w:t>
      </w:r>
      <w:proofErr w:type="gramStart"/>
      <w:r>
        <w:rPr>
          <w:rFonts w:ascii="Times New Roman" w:hAnsi="Times New Roman" w:cs="Times New Roman"/>
          <w:sz w:val="24"/>
          <w:szCs w:val="24"/>
        </w:rPr>
        <w:t>Therefore</w:t>
      </w:r>
      <w:proofErr w:type="gramEnd"/>
      <w:r>
        <w:rPr>
          <w:rFonts w:ascii="Times New Roman" w:hAnsi="Times New Roman" w:cs="Times New Roman"/>
          <w:sz w:val="24"/>
          <w:szCs w:val="24"/>
        </w:rPr>
        <w:t xml:space="preserve"> every voxel of space can be indexed using a 3n bit long number. Using this Morton </w:t>
      </w:r>
      <w:proofErr w:type="gramStart"/>
      <w:r>
        <w:rPr>
          <w:rFonts w:ascii="Times New Roman" w:hAnsi="Times New Roman" w:cs="Times New Roman"/>
          <w:sz w:val="24"/>
          <w:szCs w:val="24"/>
        </w:rPr>
        <w:t>curve</w:t>
      </w:r>
      <w:proofErr w:type="gramEnd"/>
      <w:r>
        <w:rPr>
          <w:rFonts w:ascii="Times New Roman" w:hAnsi="Times New Roman" w:cs="Times New Roman"/>
          <w:sz w:val="24"/>
          <w:szCs w:val="24"/>
        </w:rPr>
        <w:t xml:space="preserve"> they were able to reason about the special breakdown within the scene as subdivisions of voxels. The innovation that the authors of this paper made is setting up a hierarchical structure, where the primitives are sorted into a coarse grid</w:t>
      </w:r>
      <w:r w:rsidR="00155CA4">
        <w:rPr>
          <w:rFonts w:ascii="Times New Roman" w:hAnsi="Times New Roman" w:cs="Times New Roman"/>
          <w:sz w:val="24"/>
          <w:szCs w:val="24"/>
        </w:rPr>
        <w:t xml:space="preserve"> according to an m-bit Morton curve (m&lt;n), and in each of the voxels of the coarse grid they sort all of the primitives according to the remaining </w:t>
      </w:r>
      <w:proofErr w:type="gramStart"/>
      <w:r w:rsidR="00155CA4">
        <w:rPr>
          <w:rFonts w:ascii="Times New Roman" w:hAnsi="Times New Roman" w:cs="Times New Roman"/>
          <w:sz w:val="24"/>
          <w:szCs w:val="24"/>
        </w:rPr>
        <w:t>3(</w:t>
      </w:r>
      <w:proofErr w:type="gramEnd"/>
      <w:r w:rsidR="00155CA4">
        <w:rPr>
          <w:rFonts w:ascii="Times New Roman" w:hAnsi="Times New Roman" w:cs="Times New Roman"/>
          <w:sz w:val="24"/>
          <w:szCs w:val="24"/>
        </w:rPr>
        <w:t>n-m) bits.</w:t>
      </w:r>
      <w:r>
        <w:rPr>
          <w:rFonts w:ascii="Times New Roman" w:hAnsi="Times New Roman" w:cs="Times New Roman"/>
          <w:sz w:val="24"/>
          <w:szCs w:val="24"/>
        </w:rPr>
        <w:t xml:space="preserve"> </w:t>
      </w:r>
      <w:r w:rsidR="00155CA4">
        <w:rPr>
          <w:rFonts w:ascii="Times New Roman" w:hAnsi="Times New Roman" w:cs="Times New Roman"/>
          <w:sz w:val="24"/>
          <w:szCs w:val="24"/>
        </w:rPr>
        <w:t>Then, they are able to traverse the tree using a pass over consecutive bit planes by traversing sorted Morton codes from MSD to LSD, similarly to a radix sort. This grants them data parallelism, which greatly speeds up any algorithm.</w:t>
      </w:r>
    </w:p>
    <w:p w:rsidR="009B057D" w:rsidRDefault="00155CA4" w:rsidP="00155CA4">
      <w:pPr>
        <w:spacing w:line="300" w:lineRule="auto"/>
        <w:ind w:firstLine="720"/>
        <w:rPr>
          <w:rFonts w:ascii="Times New Roman" w:hAnsi="Times New Roman" w:cs="Times New Roman"/>
          <w:sz w:val="24"/>
          <w:szCs w:val="24"/>
        </w:rPr>
      </w:pPr>
      <w:r>
        <w:rPr>
          <w:rFonts w:ascii="Times New Roman" w:hAnsi="Times New Roman" w:cs="Times New Roman"/>
          <w:sz w:val="24"/>
          <w:szCs w:val="24"/>
        </w:rPr>
        <w:t xml:space="preserve">They continue by describing using the surface area heuristic (SAH) to build the top level of their HLBVH hierarchies, with the underlying </w:t>
      </w:r>
      <w:proofErr w:type="gramStart"/>
      <w:r w:rsidR="009B057D">
        <w:rPr>
          <w:rFonts w:ascii="Times New Roman" w:hAnsi="Times New Roman" w:cs="Times New Roman"/>
          <w:sz w:val="24"/>
          <w:szCs w:val="24"/>
        </w:rPr>
        <w:t>hierarchies</w:t>
      </w:r>
      <w:proofErr w:type="gramEnd"/>
      <w:r w:rsidR="009B057D">
        <w:rPr>
          <w:rFonts w:ascii="Times New Roman" w:hAnsi="Times New Roman" w:cs="Times New Roman"/>
          <w:sz w:val="24"/>
          <w:szCs w:val="24"/>
        </w:rPr>
        <w:t xml:space="preserve"> still being built using Morton curves. With this added </w:t>
      </w:r>
      <w:proofErr w:type="gramStart"/>
      <w:r w:rsidR="009B057D">
        <w:rPr>
          <w:rFonts w:ascii="Times New Roman" w:hAnsi="Times New Roman" w:cs="Times New Roman"/>
          <w:sz w:val="24"/>
          <w:szCs w:val="24"/>
        </w:rPr>
        <w:t>optimization</w:t>
      </w:r>
      <w:proofErr w:type="gramEnd"/>
      <w:r w:rsidR="009B057D">
        <w:rPr>
          <w:rFonts w:ascii="Times New Roman" w:hAnsi="Times New Roman" w:cs="Times New Roman"/>
          <w:sz w:val="24"/>
          <w:szCs w:val="24"/>
        </w:rPr>
        <w:t xml:space="preserve"> the construction of the trees was slowed down a fair amount, but the traversal was faster.</w:t>
      </w:r>
    </w:p>
    <w:p w:rsidR="009B057D" w:rsidRPr="00542BEA" w:rsidRDefault="009B057D" w:rsidP="00155CA4">
      <w:pPr>
        <w:spacing w:line="300" w:lineRule="auto"/>
        <w:ind w:firstLine="720"/>
        <w:rPr>
          <w:rFonts w:ascii="Times New Roman" w:hAnsi="Times New Roman" w:cs="Times New Roman"/>
          <w:sz w:val="24"/>
          <w:szCs w:val="24"/>
        </w:rPr>
      </w:pPr>
      <w:proofErr w:type="gramStart"/>
      <w:r>
        <w:rPr>
          <w:rFonts w:ascii="Times New Roman" w:hAnsi="Times New Roman" w:cs="Times New Roman"/>
          <w:sz w:val="24"/>
          <w:szCs w:val="24"/>
        </w:rPr>
        <w:t>Overall, this new approach to BVH construction showed a 10-20x reduction in bandwidth consumed, and is roughly 66% faster than LBVH trees.</w:t>
      </w:r>
      <w:proofErr w:type="gramEnd"/>
      <w:r>
        <w:rPr>
          <w:rFonts w:ascii="Times New Roman" w:hAnsi="Times New Roman" w:cs="Times New Roman"/>
          <w:sz w:val="24"/>
          <w:szCs w:val="24"/>
        </w:rPr>
        <w:t xml:space="preserve"> According to the paper, they are able “to construct models with one million triangles in less than 35ms on consumer GPUs.” This implies that games could use ray tracing in high quality scenes while still boasting high framerates, and could have importance in simulation in the future.</w:t>
      </w:r>
      <w:bookmarkStart w:id="0" w:name="_GoBack"/>
      <w:bookmarkEnd w:id="0"/>
    </w:p>
    <w:sectPr w:rsidR="009B057D" w:rsidRPr="00542B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BEA"/>
    <w:rsid w:val="00155CA4"/>
    <w:rsid w:val="00244556"/>
    <w:rsid w:val="00542BEA"/>
    <w:rsid w:val="00606DD8"/>
    <w:rsid w:val="008F32C3"/>
    <w:rsid w:val="009B057D"/>
    <w:rsid w:val="00F04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2C6E1"/>
  <w15:chartTrackingRefBased/>
  <w15:docId w15:val="{FB800132-1965-41F9-8D50-CCF9B92D3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Hall</dc:creator>
  <cp:keywords/>
  <dc:description/>
  <cp:lastModifiedBy>Benjamin Hall</cp:lastModifiedBy>
  <cp:revision>1</cp:revision>
  <dcterms:created xsi:type="dcterms:W3CDTF">2019-04-18T01:20:00Z</dcterms:created>
  <dcterms:modified xsi:type="dcterms:W3CDTF">2019-04-18T02:18:00Z</dcterms:modified>
</cp:coreProperties>
</file>