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A31E90" w14:textId="77777777" w:rsidR="00EE6D6C" w:rsidRDefault="00EE6D6C" w:rsidP="00EE6D6C">
      <w:pPr>
        <w:pStyle w:val="Heading2"/>
      </w:pPr>
      <w:proofErr w:type="spellStart"/>
      <w:r>
        <w:t>MiniJava</w:t>
      </w:r>
      <w:proofErr w:type="spellEnd"/>
      <w:r>
        <w:t xml:space="preserve"> Syntax </w:t>
      </w:r>
    </w:p>
    <w:p w14:paraId="37D830F0" w14:textId="77777777" w:rsidR="00EE6D6C" w:rsidRDefault="00EE6D6C" w:rsidP="00EE6D6C">
      <w:pPr>
        <w:pStyle w:val="Body"/>
      </w:pPr>
      <w:r>
        <w:t xml:space="preserve">In the following, a sequence of tokens enclosed in lightweight square brackets, like </w:t>
      </w:r>
      <w:r>
        <w:rPr>
          <w:rStyle w:val="Code"/>
        </w:rPr>
        <w:t>[</w:t>
      </w:r>
      <w:r>
        <w:rPr>
          <w:rStyle w:val="BoldCode"/>
        </w:rPr>
        <w:t>extends</w:t>
      </w:r>
      <w:r>
        <w:rPr>
          <w:rStyle w:val="Code"/>
        </w:rPr>
        <w:t xml:space="preserve"> ID]</w:t>
      </w:r>
      <w:r>
        <w:t xml:space="preserve"> is optional.  A token or tokens enclosed in lightweight braces, like </w:t>
      </w:r>
      <w:r>
        <w:rPr>
          <w:rFonts w:ascii="American Typewriter" w:hAnsi="American Typewriter"/>
        </w:rPr>
        <w:t>{</w:t>
      </w:r>
      <w:proofErr w:type="spellStart"/>
      <w:r>
        <w:rPr>
          <w:rFonts w:ascii="American Typewriter" w:hAnsi="American Typewriter"/>
        </w:rPr>
        <w:t>ClassDecl</w:t>
      </w:r>
      <w:proofErr w:type="spellEnd"/>
      <w:r>
        <w:rPr>
          <w:rFonts w:ascii="American Typewriter" w:hAnsi="American Typewriter"/>
        </w:rPr>
        <w:t>}</w:t>
      </w:r>
      <w:r>
        <w:t xml:space="preserve"> may appear 0 or more times.</w:t>
      </w:r>
    </w:p>
    <w:p w14:paraId="7BDA2A9F" w14:textId="77777777" w:rsidR="00EE6D6C" w:rsidRDefault="00EE6D6C" w:rsidP="00EE6D6C">
      <w:pPr>
        <w:pStyle w:val="Grammar"/>
      </w:pPr>
      <w:proofErr w:type="gramStart"/>
      <w:r>
        <w:t>Program ::=</w:t>
      </w:r>
      <w:proofErr w:type="gramEnd"/>
      <w:r>
        <w:tab/>
      </w:r>
      <w:proofErr w:type="spellStart"/>
      <w:r>
        <w:t>MainClassDecl</w:t>
      </w:r>
      <w:proofErr w:type="spellEnd"/>
      <w:r>
        <w:t xml:space="preserve"> {</w:t>
      </w:r>
      <w:proofErr w:type="spellStart"/>
      <w:r>
        <w:t>ClassDecl</w:t>
      </w:r>
      <w:proofErr w:type="spellEnd"/>
      <w:r>
        <w:t xml:space="preserve">} </w:t>
      </w:r>
    </w:p>
    <w:p w14:paraId="7BA201E1" w14:textId="77777777" w:rsidR="00EE6D6C" w:rsidRDefault="00EE6D6C" w:rsidP="00EE6D6C">
      <w:pPr>
        <w:pStyle w:val="Grammar"/>
      </w:pPr>
      <w:proofErr w:type="spellStart"/>
      <w:proofErr w:type="gramStart"/>
      <w:r>
        <w:t>MainClassDecl</w:t>
      </w:r>
      <w:proofErr w:type="spellEnd"/>
      <w:r>
        <w:t>::</w:t>
      </w:r>
      <w:proofErr w:type="gramEnd"/>
      <w:r>
        <w:t>=</w:t>
      </w:r>
      <w:r>
        <w:tab/>
      </w:r>
      <w:r>
        <w:rPr>
          <w:b/>
        </w:rPr>
        <w:t>class</w:t>
      </w:r>
      <w:r>
        <w:t xml:space="preserve"> ID </w:t>
      </w:r>
      <w:r>
        <w:rPr>
          <w:b/>
        </w:rPr>
        <w:t>{ public static void main (String[ ]</w:t>
      </w:r>
      <w:r>
        <w:t xml:space="preserve"> ID</w:t>
      </w:r>
      <w:r>
        <w:rPr>
          <w:b/>
        </w:rPr>
        <w:t>)</w:t>
      </w:r>
      <w:r>
        <w:t xml:space="preserve"> </w:t>
      </w:r>
      <w:r>
        <w:rPr>
          <w:b/>
        </w:rPr>
        <w:t>{</w:t>
      </w:r>
      <w:r>
        <w:t xml:space="preserve"> {</w:t>
      </w:r>
      <w:proofErr w:type="spellStart"/>
      <w:r>
        <w:t>Stmt</w:t>
      </w:r>
      <w:proofErr w:type="spellEnd"/>
      <w:r>
        <w:t xml:space="preserve">} </w:t>
      </w:r>
      <w:r>
        <w:rPr>
          <w:b/>
        </w:rPr>
        <w:t>} }</w:t>
      </w:r>
      <w:r>
        <w:t xml:space="preserve"> </w:t>
      </w:r>
    </w:p>
    <w:p w14:paraId="112F1924" w14:textId="77777777" w:rsidR="00EE6D6C" w:rsidRDefault="00EE6D6C" w:rsidP="00EE6D6C">
      <w:pPr>
        <w:pStyle w:val="Grammar"/>
      </w:pPr>
      <w:proofErr w:type="spellStart"/>
      <w:proofErr w:type="gramStart"/>
      <w:r>
        <w:t>ClassDecl</w:t>
      </w:r>
      <w:proofErr w:type="spellEnd"/>
      <w:r>
        <w:t xml:space="preserve"> ::=</w:t>
      </w:r>
      <w:proofErr w:type="gramEnd"/>
      <w:r>
        <w:tab/>
      </w:r>
      <w:r>
        <w:rPr>
          <w:b/>
        </w:rPr>
        <w:t>class</w:t>
      </w:r>
      <w:r>
        <w:t xml:space="preserve"> ID [</w:t>
      </w:r>
      <w:r>
        <w:rPr>
          <w:b/>
        </w:rPr>
        <w:t>extends</w:t>
      </w:r>
      <w:r>
        <w:t xml:space="preserve"> ID] </w:t>
      </w:r>
      <w:r>
        <w:rPr>
          <w:b/>
        </w:rPr>
        <w:t>{</w:t>
      </w:r>
      <w:r>
        <w:t xml:space="preserve"> {</w:t>
      </w:r>
      <w:proofErr w:type="spellStart"/>
      <w:r>
        <w:t>ClassVarDecl</w:t>
      </w:r>
      <w:proofErr w:type="spellEnd"/>
      <w:r>
        <w:t>} {</w:t>
      </w:r>
      <w:proofErr w:type="spellStart"/>
      <w:r>
        <w:t>MethodDecl</w:t>
      </w:r>
      <w:proofErr w:type="spellEnd"/>
      <w:r>
        <w:t xml:space="preserve">} </w:t>
      </w:r>
      <w:r>
        <w:rPr>
          <w:b/>
        </w:rPr>
        <w:t>}</w:t>
      </w:r>
      <w:r>
        <w:t xml:space="preserve"> </w:t>
      </w:r>
    </w:p>
    <w:p w14:paraId="56E42C0E" w14:textId="77777777" w:rsidR="00EE6D6C" w:rsidRDefault="00EE6D6C" w:rsidP="00EE6D6C">
      <w:pPr>
        <w:pStyle w:val="Grammar"/>
      </w:pPr>
      <w:proofErr w:type="spellStart"/>
      <w:proofErr w:type="gramStart"/>
      <w:r>
        <w:t>ClassVarDecl</w:t>
      </w:r>
      <w:proofErr w:type="spellEnd"/>
      <w:r>
        <w:t xml:space="preserve"> ::=</w:t>
      </w:r>
      <w:proofErr w:type="gramEnd"/>
      <w:r>
        <w:tab/>
        <w:t>Type ID</w:t>
      </w:r>
      <w:r>
        <w:rPr>
          <w:b/>
        </w:rPr>
        <w:t>;</w:t>
      </w:r>
      <w:r>
        <w:t xml:space="preserve"> </w:t>
      </w:r>
    </w:p>
    <w:p w14:paraId="0A7AF4D9" w14:textId="77777777" w:rsidR="00EE6D6C" w:rsidRDefault="00EE6D6C" w:rsidP="00EE6D6C">
      <w:pPr>
        <w:pStyle w:val="Grammar"/>
      </w:pPr>
      <w:proofErr w:type="spellStart"/>
      <w:proofErr w:type="gramStart"/>
      <w:r>
        <w:t>MethodDecl</w:t>
      </w:r>
      <w:proofErr w:type="spellEnd"/>
      <w:r>
        <w:t xml:space="preserve"> ::=</w:t>
      </w:r>
      <w:proofErr w:type="gramEnd"/>
      <w:r>
        <w:tab/>
      </w:r>
      <w:r>
        <w:rPr>
          <w:b/>
        </w:rPr>
        <w:t>public</w:t>
      </w:r>
      <w:r>
        <w:t xml:space="preserve"> Type ID </w:t>
      </w:r>
      <w:r>
        <w:rPr>
          <w:b/>
        </w:rPr>
        <w:t>(</w:t>
      </w:r>
      <w:r>
        <w:t xml:space="preserve"> [Formal {</w:t>
      </w:r>
      <w:r>
        <w:rPr>
          <w:b/>
        </w:rPr>
        <w:t>,</w:t>
      </w:r>
      <w:r>
        <w:t xml:space="preserve"> </w:t>
      </w:r>
      <w:proofErr w:type="spellStart"/>
      <w:r>
        <w:t>Formal</w:t>
      </w:r>
      <w:proofErr w:type="spellEnd"/>
      <w:r>
        <w:t xml:space="preserve">}] </w:t>
      </w:r>
      <w:r>
        <w:rPr>
          <w:b/>
        </w:rPr>
        <w:t>)</w:t>
      </w:r>
      <w:r>
        <w:t xml:space="preserve"> </w:t>
      </w:r>
      <w:r>
        <w:rPr>
          <w:b/>
        </w:rPr>
        <w:t>{</w:t>
      </w:r>
      <w:r>
        <w:t xml:space="preserve"> {</w:t>
      </w:r>
      <w:proofErr w:type="spellStart"/>
      <w:r>
        <w:t>Stmt</w:t>
      </w:r>
      <w:proofErr w:type="spellEnd"/>
      <w:r>
        <w:t xml:space="preserve">} </w:t>
      </w:r>
      <w:r>
        <w:rPr>
          <w:b/>
        </w:rPr>
        <w:t>return</w:t>
      </w:r>
      <w:r>
        <w:t xml:space="preserve"> Expr</w:t>
      </w:r>
      <w:r>
        <w:rPr>
          <w:b/>
        </w:rPr>
        <w:t>; }</w:t>
      </w:r>
      <w:r>
        <w:t xml:space="preserve"> </w:t>
      </w:r>
    </w:p>
    <w:p w14:paraId="2A0FE18E" w14:textId="77777777" w:rsidR="00EE6D6C" w:rsidRDefault="00EE6D6C" w:rsidP="00EE6D6C">
      <w:pPr>
        <w:pStyle w:val="Grammar"/>
      </w:pPr>
      <w:proofErr w:type="gramStart"/>
      <w:r>
        <w:t>Formal ::=</w:t>
      </w:r>
      <w:proofErr w:type="gramEnd"/>
      <w:r>
        <w:tab/>
        <w:t>Type ID</w:t>
      </w:r>
    </w:p>
    <w:p w14:paraId="3E4CCB52" w14:textId="77777777" w:rsidR="00EE6D6C" w:rsidRDefault="00EE6D6C" w:rsidP="00EE6D6C">
      <w:pPr>
        <w:pStyle w:val="Grammar"/>
      </w:pPr>
      <w:proofErr w:type="gramStart"/>
      <w:r>
        <w:t>Type ::=</w:t>
      </w:r>
      <w:proofErr w:type="gramEnd"/>
      <w:r>
        <w:tab/>
      </w:r>
      <w:proofErr w:type="spellStart"/>
      <w:r>
        <w:rPr>
          <w:b/>
        </w:rPr>
        <w:t>int</w:t>
      </w:r>
      <w:proofErr w:type="spellEnd"/>
      <w:r>
        <w:t xml:space="preserve"> | </w:t>
      </w:r>
      <w:proofErr w:type="spellStart"/>
      <w:r>
        <w:rPr>
          <w:b/>
        </w:rPr>
        <w:t>boolean</w:t>
      </w:r>
      <w:proofErr w:type="spellEnd"/>
      <w:r>
        <w:t xml:space="preserve"> | ID </w:t>
      </w:r>
    </w:p>
    <w:p w14:paraId="2320CE40" w14:textId="77777777" w:rsidR="00EE6D6C" w:rsidRDefault="00EE6D6C" w:rsidP="00EE6D6C">
      <w:pPr>
        <w:pStyle w:val="Grammar"/>
      </w:pPr>
      <w:proofErr w:type="spellStart"/>
      <w:proofErr w:type="gramStart"/>
      <w:r>
        <w:t>Stmt</w:t>
      </w:r>
      <w:proofErr w:type="spellEnd"/>
      <w:r>
        <w:t xml:space="preserve"> ::=</w:t>
      </w:r>
      <w:proofErr w:type="gramEnd"/>
      <w:r>
        <w:tab/>
        <w:t xml:space="preserve">Type ID </w:t>
      </w:r>
      <w:r>
        <w:rPr>
          <w:b/>
        </w:rPr>
        <w:t>=</w:t>
      </w:r>
      <w:r>
        <w:t xml:space="preserve"> Expr</w:t>
      </w:r>
      <w:r>
        <w:rPr>
          <w:b/>
        </w:rPr>
        <w:t>;</w:t>
      </w:r>
      <w:r>
        <w:t xml:space="preserve"> </w:t>
      </w:r>
    </w:p>
    <w:p w14:paraId="3C952F56" w14:textId="77777777" w:rsidR="00EE6D6C" w:rsidRDefault="00EE6D6C" w:rsidP="00EE6D6C">
      <w:pPr>
        <w:pStyle w:val="Grammar"/>
      </w:pPr>
      <w:r>
        <w:tab/>
        <w:t xml:space="preserve">| </w:t>
      </w:r>
      <w:proofErr w:type="gramStart"/>
      <w:r>
        <w:rPr>
          <w:b/>
        </w:rPr>
        <w:t>{</w:t>
      </w:r>
      <w:r>
        <w:t xml:space="preserve"> {</w:t>
      </w:r>
      <w:proofErr w:type="spellStart"/>
      <w:proofErr w:type="gramEnd"/>
      <w:r>
        <w:t>Stmt</w:t>
      </w:r>
      <w:proofErr w:type="spellEnd"/>
      <w:r>
        <w:t xml:space="preserve">} </w:t>
      </w:r>
      <w:r>
        <w:rPr>
          <w:b/>
        </w:rPr>
        <w:t>}</w:t>
      </w:r>
      <w:r>
        <w:t xml:space="preserve"> </w:t>
      </w:r>
    </w:p>
    <w:p w14:paraId="4245D806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if (</w:t>
      </w:r>
      <w:r>
        <w:t>Expr</w:t>
      </w:r>
      <w:r>
        <w:rPr>
          <w:b/>
        </w:rPr>
        <w:t>)</w:t>
      </w:r>
      <w:r>
        <w:t xml:space="preserve"> </w:t>
      </w:r>
      <w:proofErr w:type="spellStart"/>
      <w:r>
        <w:t>Stmt</w:t>
      </w:r>
      <w:proofErr w:type="spellEnd"/>
      <w:r>
        <w:t xml:space="preserve"> </w:t>
      </w:r>
      <w:r>
        <w:rPr>
          <w:b/>
        </w:rPr>
        <w:t>else</w:t>
      </w:r>
      <w:r>
        <w:t xml:space="preserve"> </w:t>
      </w:r>
      <w:proofErr w:type="spellStart"/>
      <w:r>
        <w:t>Stmt</w:t>
      </w:r>
      <w:proofErr w:type="spellEnd"/>
      <w:r>
        <w:t xml:space="preserve"> </w:t>
      </w:r>
    </w:p>
    <w:p w14:paraId="0C7D3998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while (</w:t>
      </w:r>
      <w:r>
        <w:t>Expr</w:t>
      </w:r>
      <w:r>
        <w:rPr>
          <w:b/>
        </w:rPr>
        <w:t>)</w:t>
      </w:r>
      <w:r>
        <w:t xml:space="preserve"> </w:t>
      </w:r>
      <w:proofErr w:type="spellStart"/>
      <w:r>
        <w:t>Stmt</w:t>
      </w:r>
      <w:proofErr w:type="spellEnd"/>
      <w:r>
        <w:t xml:space="preserve"> </w:t>
      </w:r>
    </w:p>
    <w:p w14:paraId="3B1746C6" w14:textId="77777777" w:rsidR="00EE6D6C" w:rsidRDefault="00EE6D6C" w:rsidP="00EE6D6C">
      <w:pPr>
        <w:pStyle w:val="Grammar"/>
      </w:pPr>
      <w:r>
        <w:tab/>
        <w:t xml:space="preserve">| </w:t>
      </w:r>
      <w:proofErr w:type="spellStart"/>
      <w:r>
        <w:rPr>
          <w:b/>
        </w:rPr>
        <w:t>System.out.println</w:t>
      </w:r>
      <w:proofErr w:type="spellEnd"/>
      <w:r>
        <w:rPr>
          <w:b/>
        </w:rPr>
        <w:t>(</w:t>
      </w:r>
      <w:r>
        <w:t>Expr</w:t>
      </w:r>
      <w:r>
        <w:rPr>
          <w:b/>
        </w:rPr>
        <w:t xml:space="preserve">); </w:t>
      </w:r>
    </w:p>
    <w:p w14:paraId="0702E982" w14:textId="77777777" w:rsidR="00EE6D6C" w:rsidRDefault="00EE6D6C" w:rsidP="00EE6D6C">
      <w:pPr>
        <w:pStyle w:val="Grammar"/>
      </w:pPr>
      <w:r>
        <w:tab/>
        <w:t xml:space="preserve">| ID </w:t>
      </w:r>
      <w:r>
        <w:rPr>
          <w:b/>
        </w:rPr>
        <w:t>=</w:t>
      </w:r>
      <w:r>
        <w:t xml:space="preserve"> Expr</w:t>
      </w:r>
      <w:r>
        <w:rPr>
          <w:b/>
        </w:rPr>
        <w:t>;</w:t>
      </w:r>
      <w:r>
        <w:t xml:space="preserve"> </w:t>
      </w:r>
    </w:p>
    <w:p w14:paraId="15C4CFF5" w14:textId="77777777" w:rsidR="00EE6D6C" w:rsidRDefault="00EE6D6C" w:rsidP="00EE6D6C">
      <w:pPr>
        <w:pStyle w:val="Grammar"/>
      </w:pPr>
      <w:proofErr w:type="gramStart"/>
      <w:r>
        <w:t>Expr ::=</w:t>
      </w:r>
      <w:proofErr w:type="gramEnd"/>
      <w:r>
        <w:tab/>
      </w:r>
      <w:proofErr w:type="spellStart"/>
      <w:r>
        <w:t>Expr</w:t>
      </w:r>
      <w:proofErr w:type="spellEnd"/>
      <w:r>
        <w:t xml:space="preserve"> (</w:t>
      </w:r>
      <w:r>
        <w:rPr>
          <w:b/>
        </w:rPr>
        <w:t>+</w:t>
      </w:r>
      <w:r>
        <w:t xml:space="preserve"> | </w:t>
      </w:r>
      <w:r>
        <w:rPr>
          <w:b/>
        </w:rPr>
        <w:t>-</w:t>
      </w:r>
      <w:r>
        <w:t xml:space="preserve"> | </w:t>
      </w:r>
      <w:r>
        <w:rPr>
          <w:b/>
        </w:rPr>
        <w:t>*</w:t>
      </w:r>
      <w:r>
        <w:t xml:space="preserve"> | </w:t>
      </w:r>
      <w:r>
        <w:rPr>
          <w:b/>
        </w:rPr>
        <w:t>/</w:t>
      </w:r>
      <w:r>
        <w:t xml:space="preserve"> | </w:t>
      </w:r>
      <w:r>
        <w:rPr>
          <w:b/>
        </w:rPr>
        <w:t>&lt;</w:t>
      </w:r>
      <w:r>
        <w:t xml:space="preserve"> | </w:t>
      </w:r>
      <w:r>
        <w:rPr>
          <w:b/>
        </w:rPr>
        <w:t>&lt;=</w:t>
      </w:r>
      <w:r>
        <w:t xml:space="preserve"> | </w:t>
      </w:r>
      <w:r>
        <w:rPr>
          <w:b/>
        </w:rPr>
        <w:t>&gt;=</w:t>
      </w:r>
      <w:r>
        <w:t xml:space="preserve"> | </w:t>
      </w:r>
      <w:r>
        <w:rPr>
          <w:b/>
        </w:rPr>
        <w:t>&gt;</w:t>
      </w:r>
      <w:r>
        <w:t xml:space="preserve"> | </w:t>
      </w:r>
      <w:r>
        <w:rPr>
          <w:b/>
        </w:rPr>
        <w:t>==</w:t>
      </w:r>
      <w:r>
        <w:t xml:space="preserve"> | </w:t>
      </w:r>
      <w:r>
        <w:rPr>
          <w:b/>
        </w:rPr>
        <w:t>!=</w:t>
      </w:r>
      <w:r>
        <w:t xml:space="preserve"> | </w:t>
      </w:r>
      <w:r>
        <w:rPr>
          <w:b/>
        </w:rPr>
        <w:t>&amp;&amp;</w:t>
      </w:r>
      <w:r>
        <w:t xml:space="preserve"> | </w:t>
      </w:r>
      <w:r>
        <w:rPr>
          <w:b/>
        </w:rPr>
        <w:t>||</w:t>
      </w:r>
      <w:r>
        <w:t xml:space="preserve"> ) Expr </w:t>
      </w:r>
    </w:p>
    <w:p w14:paraId="3A6AB888" w14:textId="77777777" w:rsidR="00EE6D6C" w:rsidRDefault="00EE6D6C" w:rsidP="00EE6D6C">
      <w:pPr>
        <w:pStyle w:val="Grammar"/>
      </w:pPr>
      <w:r>
        <w:tab/>
        <w:t xml:space="preserve">| ( </w:t>
      </w:r>
      <w:r>
        <w:rPr>
          <w:b/>
        </w:rPr>
        <w:t>-</w:t>
      </w:r>
      <w:r>
        <w:t xml:space="preserve"> | </w:t>
      </w:r>
      <w:r>
        <w:rPr>
          <w:b/>
        </w:rPr>
        <w:t xml:space="preserve">! </w:t>
      </w:r>
      <w:r>
        <w:t xml:space="preserve">) Expr </w:t>
      </w:r>
    </w:p>
    <w:p w14:paraId="2B35FAAC" w14:textId="77777777" w:rsidR="00EE6D6C" w:rsidRDefault="00EE6D6C" w:rsidP="00EE6D6C">
      <w:pPr>
        <w:pStyle w:val="Grammar"/>
      </w:pPr>
      <w:r>
        <w:tab/>
        <w:t xml:space="preserve">| </w:t>
      </w:r>
      <w:proofErr w:type="gramStart"/>
      <w:r>
        <w:t xml:space="preserve">Expr </w:t>
      </w:r>
      <w:r>
        <w:rPr>
          <w:b/>
        </w:rPr>
        <w:t>.</w:t>
      </w:r>
      <w:proofErr w:type="gramEnd"/>
      <w:r>
        <w:t xml:space="preserve"> ID </w:t>
      </w:r>
      <w:proofErr w:type="gramStart"/>
      <w:r>
        <w:rPr>
          <w:b/>
        </w:rPr>
        <w:t>(</w:t>
      </w:r>
      <w:r>
        <w:t xml:space="preserve"> [</w:t>
      </w:r>
      <w:proofErr w:type="gramEnd"/>
      <w:r>
        <w:t>Expr {</w:t>
      </w:r>
      <w:r>
        <w:rPr>
          <w:b/>
        </w:rPr>
        <w:t>,</w:t>
      </w:r>
      <w:r>
        <w:t xml:space="preserve"> </w:t>
      </w:r>
      <w:proofErr w:type="spellStart"/>
      <w:r>
        <w:t>Expr</w:t>
      </w:r>
      <w:proofErr w:type="spellEnd"/>
      <w:r>
        <w:t xml:space="preserve">}] </w:t>
      </w:r>
      <w:r>
        <w:rPr>
          <w:b/>
        </w:rPr>
        <w:t>)</w:t>
      </w:r>
      <w:r>
        <w:t xml:space="preserve"> </w:t>
      </w:r>
    </w:p>
    <w:p w14:paraId="50DE53FA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new</w:t>
      </w:r>
      <w:r>
        <w:t xml:space="preserve"> ID </w:t>
      </w:r>
      <w:proofErr w:type="gramStart"/>
      <w:r>
        <w:rPr>
          <w:b/>
        </w:rPr>
        <w:t>( )</w:t>
      </w:r>
      <w:proofErr w:type="gramEnd"/>
      <w:r>
        <w:t xml:space="preserve"> </w:t>
      </w:r>
    </w:p>
    <w:p w14:paraId="7C488033" w14:textId="77777777" w:rsidR="00EE6D6C" w:rsidRDefault="00EE6D6C" w:rsidP="00EE6D6C">
      <w:pPr>
        <w:pStyle w:val="Grammar"/>
      </w:pPr>
      <w:r>
        <w:tab/>
        <w:t xml:space="preserve">| ID </w:t>
      </w:r>
    </w:p>
    <w:p w14:paraId="046B1154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this</w:t>
      </w:r>
      <w:r>
        <w:t xml:space="preserve"> </w:t>
      </w:r>
    </w:p>
    <w:p w14:paraId="1A846D1A" w14:textId="77777777" w:rsidR="00EE6D6C" w:rsidRDefault="00EE6D6C" w:rsidP="00EE6D6C">
      <w:pPr>
        <w:pStyle w:val="Grammar"/>
      </w:pPr>
      <w:r>
        <w:tab/>
        <w:t xml:space="preserve">| Integer </w:t>
      </w:r>
    </w:p>
    <w:p w14:paraId="655A5104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null</w:t>
      </w:r>
      <w:r>
        <w:t xml:space="preserve"> </w:t>
      </w:r>
    </w:p>
    <w:p w14:paraId="54E2E6BC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true</w:t>
      </w:r>
      <w:r>
        <w:t xml:space="preserve"> </w:t>
      </w:r>
    </w:p>
    <w:p w14:paraId="1FBAA3CC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false</w:t>
      </w:r>
      <w:r>
        <w:t xml:space="preserve"> </w:t>
      </w:r>
    </w:p>
    <w:p w14:paraId="562A995B" w14:textId="77777777" w:rsidR="00EE6D6C" w:rsidRDefault="00EE6D6C" w:rsidP="00EE6D6C">
      <w:pPr>
        <w:pStyle w:val="Grammar"/>
      </w:pPr>
      <w:r>
        <w:tab/>
        <w:t xml:space="preserve">| </w:t>
      </w:r>
      <w:r>
        <w:rPr>
          <w:b/>
        </w:rPr>
        <w:t>(</w:t>
      </w:r>
      <w:r>
        <w:t>Expr</w:t>
      </w:r>
      <w:r>
        <w:rPr>
          <w:b/>
        </w:rPr>
        <w:t>)</w:t>
      </w:r>
      <w:r>
        <w:t xml:space="preserve"> </w:t>
      </w:r>
    </w:p>
    <w:p w14:paraId="3B4A2681" w14:textId="77777777" w:rsidR="00EE6D6C" w:rsidRDefault="00EE6D6C" w:rsidP="00EE6D6C">
      <w:pPr>
        <w:pStyle w:val="Body"/>
      </w:pPr>
      <w:r>
        <w:t xml:space="preserve">The precedence and associativity of the operators and other expression forms are the same as in Java, except that the </w:t>
      </w:r>
      <w:r>
        <w:rPr>
          <w:rStyle w:val="Code"/>
        </w:rPr>
        <w:t>==</w:t>
      </w:r>
      <w:r>
        <w:t xml:space="preserve"> </w:t>
      </w:r>
      <w:proofErr w:type="gramStart"/>
      <w:r>
        <w:t xml:space="preserve">and </w:t>
      </w:r>
      <w:r>
        <w:rPr>
          <w:rStyle w:val="Code"/>
        </w:rPr>
        <w:t>!</w:t>
      </w:r>
      <w:proofErr w:type="gramEnd"/>
      <w:r>
        <w:rPr>
          <w:rStyle w:val="Code"/>
        </w:rPr>
        <w:t>=</w:t>
      </w:r>
      <w:r>
        <w:t xml:space="preserve"> operations are non-associative (Java’s are left-associative).</w:t>
      </w:r>
    </w:p>
    <w:p w14:paraId="26B3F2AA" w14:textId="77777777" w:rsidR="00BB367B" w:rsidRDefault="00EE6D6C">
      <w:bookmarkStart w:id="0" w:name="_GoBack"/>
      <w:bookmarkEnd w:id="0"/>
    </w:p>
    <w:sectPr w:rsidR="00BB367B" w:rsidSect="00F15C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Hoefler Text">
    <w:panose1 w:val="02030602050506020203"/>
    <w:charset w:val="00"/>
    <w:family w:val="roman"/>
    <w:pitch w:val="variable"/>
    <w:sig w:usb0="800002FF" w:usb1="5000204B" w:usb2="00000004" w:usb3="00000000" w:csb0="00000197" w:csb1="00000000"/>
  </w:font>
  <w:font w:name="ヒラギノ角ゴ Pro W3">
    <w:charset w:val="80"/>
    <w:family w:val="swiss"/>
    <w:pitch w:val="variable"/>
    <w:sig w:usb0="E00002FF" w:usb1="7AC7FFFF" w:usb2="00000012" w:usb3="00000000" w:csb0="0002000D" w:csb1="00000000"/>
  </w:font>
  <w:font w:name="American Typewriter">
    <w:panose1 w:val="02090604020004020304"/>
    <w:charset w:val="00"/>
    <w:family w:val="roman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D6C"/>
    <w:rsid w:val="00EE6D6C"/>
    <w:rsid w:val="00F15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03E1B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next w:val="Body"/>
    <w:link w:val="Heading2Char"/>
    <w:qFormat/>
    <w:rsid w:val="00EE6D6C"/>
    <w:pPr>
      <w:keepNext/>
      <w:spacing w:before="120"/>
      <w:outlineLvl w:val="1"/>
    </w:pPr>
    <w:rPr>
      <w:rFonts w:ascii="Hoefler Text" w:eastAsia="ヒラギノ角ゴ Pro W3" w:hAnsi="Hoefler Text" w:cs="Times New Roman"/>
      <w:color w:val="00000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EE6D6C"/>
    <w:rPr>
      <w:rFonts w:ascii="Hoefler Text" w:eastAsia="ヒラギノ角ゴ Pro W3" w:hAnsi="Hoefler Text" w:cs="Times New Roman"/>
      <w:color w:val="000000"/>
      <w:sz w:val="28"/>
      <w:szCs w:val="20"/>
    </w:rPr>
  </w:style>
  <w:style w:type="paragraph" w:customStyle="1" w:styleId="Body">
    <w:name w:val="Body"/>
    <w:rsid w:val="00EE6D6C"/>
    <w:pPr>
      <w:spacing w:after="240"/>
    </w:pPr>
    <w:rPr>
      <w:rFonts w:ascii="Hoefler Text" w:eastAsia="ヒラギノ角ゴ Pro W3" w:hAnsi="Hoefler Text" w:cs="Times New Roman"/>
      <w:color w:val="000000"/>
      <w:szCs w:val="20"/>
    </w:rPr>
  </w:style>
  <w:style w:type="paragraph" w:customStyle="1" w:styleId="Grammar">
    <w:name w:val="Grammar"/>
    <w:rsid w:val="00EE6D6C"/>
    <w:pPr>
      <w:keepLines/>
      <w:tabs>
        <w:tab w:val="left" w:pos="1980"/>
      </w:tabs>
      <w:spacing w:after="120"/>
      <w:ind w:left="1980" w:hanging="1980"/>
    </w:pPr>
    <w:rPr>
      <w:rFonts w:ascii="American Typewriter" w:eastAsia="ヒラギノ角ゴ Pro W3" w:hAnsi="American Typewriter" w:cs="Times New Roman"/>
      <w:color w:val="000000"/>
      <w:szCs w:val="20"/>
    </w:rPr>
  </w:style>
  <w:style w:type="character" w:customStyle="1" w:styleId="BoldCode">
    <w:name w:val="Bold Code"/>
    <w:rsid w:val="00EE6D6C"/>
    <w:rPr>
      <w:rFonts w:ascii="American Typewriter" w:eastAsia="ヒラギノ角ゴ Pro W3" w:hAnsi="American Typewriter"/>
      <w:b/>
      <w:i w:val="0"/>
      <w:caps w:val="0"/>
      <w:smallCaps w:val="0"/>
      <w:strike w:val="0"/>
      <w:dstrike w:val="0"/>
      <w:color w:val="000000"/>
      <w:spacing w:val="0"/>
      <w:position w:val="0"/>
      <w:sz w:val="24"/>
      <w:u w:val="none"/>
      <w:vertAlign w:val="baseline"/>
      <w:lang w:val="en-US"/>
    </w:rPr>
  </w:style>
  <w:style w:type="character" w:customStyle="1" w:styleId="Code">
    <w:name w:val="Code"/>
    <w:rsid w:val="00EE6D6C"/>
    <w:rPr>
      <w:rFonts w:ascii="American Typewriter" w:eastAsia="ヒラギノ角ゴ Pro W3" w:hAnsi="American Typewriter"/>
      <w:b w:val="0"/>
      <w:i w:val="0"/>
      <w:caps w:val="0"/>
      <w:smallCaps w:val="0"/>
      <w:strike w:val="0"/>
      <w:dstrike w:val="0"/>
      <w:color w:val="000000"/>
      <w:spacing w:val="0"/>
      <w:position w:val="0"/>
      <w:sz w:val="24"/>
      <w:u w:val="none"/>
      <w:vertAlign w:val="baseline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941</Characters>
  <Application>Microsoft Macintosh Word</Application>
  <DocSecurity>0</DocSecurity>
  <Lines>7</Lines>
  <Paragraphs>2</Paragraphs>
  <ScaleCrop>false</ScaleCrop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Wollowski, Michael</dc:creator>
  <cp:keywords/>
  <dc:description/>
  <cp:lastModifiedBy>Wollowski, Michael</cp:lastModifiedBy>
  <cp:revision>1</cp:revision>
  <dcterms:created xsi:type="dcterms:W3CDTF">2019-12-16T17:02:00Z</dcterms:created>
  <dcterms:modified xsi:type="dcterms:W3CDTF">2019-12-16T17:02:00Z</dcterms:modified>
</cp:coreProperties>
</file>