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C02892">
        <w:rPr>
          <w:rFonts w:ascii="Comic Sans MS" w:hAnsi="Comic Sans MS" w:cs="Courier New"/>
          <w:sz w:val="36"/>
          <w:szCs w:val="36"/>
          <w:highlight w:val="green"/>
        </w:rPr>
        <w:t>7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C02892">
        <w:rPr>
          <w:rFonts w:ascii="Comic Sans MS" w:hAnsi="Comic Sans MS" w:cs="Courier New"/>
          <w:sz w:val="36"/>
          <w:szCs w:val="36"/>
          <w:highlight w:val="green"/>
        </w:rPr>
        <w:t>T</w:t>
      </w:r>
      <w:r w:rsidR="001E7B6A">
        <w:rPr>
          <w:rFonts w:ascii="Comic Sans MS" w:hAnsi="Comic Sans MS" w:cs="Courier New"/>
          <w:sz w:val="36"/>
          <w:szCs w:val="36"/>
          <w:highlight w:val="green"/>
        </w:rPr>
        <w:t xml:space="preserve">he </w:t>
      </w:r>
      <w:r w:rsidR="00D334B7">
        <w:rPr>
          <w:rFonts w:ascii="Comic Sans MS" w:hAnsi="Comic Sans MS" w:cs="Courier New"/>
          <w:i/>
          <w:sz w:val="36"/>
          <w:szCs w:val="36"/>
          <w:highlight w:val="green"/>
        </w:rPr>
        <w:t>this</w:t>
      </w:r>
      <w:r w:rsidR="001E7B6A">
        <w:rPr>
          <w:rFonts w:ascii="Comic Sans MS" w:hAnsi="Comic Sans MS" w:cs="Courier New"/>
          <w:sz w:val="36"/>
          <w:szCs w:val="36"/>
          <w:highlight w:val="green"/>
        </w:rPr>
        <w:t xml:space="preserve"> keyword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D64D4B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Non-static methods are always applied to an object.  We call that object the </w:t>
      </w:r>
      <w:r w:rsidRPr="00C02892">
        <w:rPr>
          <w:rFonts w:ascii="Comic Sans MS" w:hAnsi="Comic Sans MS" w:cs="Courier New"/>
          <w:i/>
          <w:color w:val="FF0000"/>
          <w:sz w:val="24"/>
          <w:szCs w:val="24"/>
        </w:rPr>
        <w:t>implicit parameter</w:t>
      </w:r>
      <w:r>
        <w:rPr>
          <w:rFonts w:ascii="Comic Sans MS" w:hAnsi="Comic Sans MS" w:cs="Courier New"/>
          <w:sz w:val="24"/>
          <w:szCs w:val="24"/>
        </w:rPr>
        <w:t>.  For example:</w:t>
      </w:r>
    </w:p>
    <w:p w:rsidR="00C02892" w:rsidRP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r w:rsidRPr="00C02892">
        <w:rPr>
          <w:rFonts w:ascii="Comic Sans MS" w:hAnsi="Comic Sans MS" w:cs="Courier New"/>
          <w:color w:val="0070C0"/>
          <w:sz w:val="24"/>
          <w:szCs w:val="24"/>
        </w:rPr>
        <w:t>String father = “Frank Zappa”;</w:t>
      </w:r>
    </w:p>
    <w:p w:rsidR="00C02892" w:rsidRP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 w:rsidRPr="00C02892">
        <w:rPr>
          <w:rFonts w:ascii="Comic Sans MS" w:hAnsi="Comic Sans MS" w:cs="Courier New"/>
          <w:color w:val="0070C0"/>
          <w:sz w:val="24"/>
          <w:szCs w:val="24"/>
        </w:rPr>
        <w:tab/>
        <w:t>String son = “Moon Unit Zappa”;</w:t>
      </w:r>
    </w:p>
    <w:p w:rsidR="00C02892" w:rsidRP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 w:rsidRPr="00C02892">
        <w:rPr>
          <w:rFonts w:ascii="Comic Sans MS" w:hAnsi="Comic Sans MS" w:cs="Courier New"/>
          <w:color w:val="0070C0"/>
          <w:sz w:val="24"/>
          <w:szCs w:val="24"/>
        </w:rPr>
        <w:tab/>
      </w:r>
      <w:proofErr w:type="spellStart"/>
      <w:proofErr w:type="gramStart"/>
      <w:r w:rsidRPr="00C02892">
        <w:rPr>
          <w:rFonts w:ascii="Comic Sans MS" w:hAnsi="Comic Sans MS" w:cs="Courier New"/>
          <w:color w:val="FF0000"/>
          <w:sz w:val="24"/>
          <w:szCs w:val="24"/>
        </w:rPr>
        <w:t>father</w:t>
      </w:r>
      <w:r w:rsidRPr="00C02892">
        <w:rPr>
          <w:rFonts w:ascii="Comic Sans MS" w:hAnsi="Comic Sans MS" w:cs="Courier New"/>
          <w:color w:val="0070C0"/>
          <w:sz w:val="24"/>
          <w:szCs w:val="24"/>
        </w:rPr>
        <w:t>.replace</w:t>
      </w:r>
      <w:proofErr w:type="spellEnd"/>
      <w:r w:rsidRPr="00C02892"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gramEnd"/>
      <w:r w:rsidRPr="00C02892">
        <w:rPr>
          <w:rFonts w:ascii="Comic Sans MS" w:hAnsi="Comic Sans MS" w:cs="Courier New"/>
          <w:color w:val="0070C0"/>
          <w:sz w:val="24"/>
          <w:szCs w:val="24"/>
        </w:rPr>
        <w:t>‘a’, ‘8’);</w:t>
      </w:r>
    </w:p>
    <w:p w:rsidR="00C02892" w:rsidRP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 w:rsidRPr="00C02892">
        <w:rPr>
          <w:rFonts w:ascii="Comic Sans MS" w:hAnsi="Comic Sans MS" w:cs="Courier New"/>
          <w:color w:val="0070C0"/>
          <w:sz w:val="24"/>
          <w:szCs w:val="24"/>
        </w:rPr>
        <w:tab/>
      </w:r>
      <w:proofErr w:type="spellStart"/>
      <w:proofErr w:type="gramStart"/>
      <w:r w:rsidRPr="00C02892">
        <w:rPr>
          <w:rFonts w:ascii="Comic Sans MS" w:hAnsi="Comic Sans MS" w:cs="Courier New"/>
          <w:color w:val="FF0000"/>
          <w:sz w:val="24"/>
          <w:szCs w:val="24"/>
        </w:rPr>
        <w:t>son</w:t>
      </w:r>
      <w:r w:rsidRPr="00C02892">
        <w:rPr>
          <w:rFonts w:ascii="Comic Sans MS" w:hAnsi="Comic Sans MS" w:cs="Courier New"/>
          <w:color w:val="0070C0"/>
          <w:sz w:val="24"/>
          <w:szCs w:val="24"/>
        </w:rPr>
        <w:t>.replace</w:t>
      </w:r>
      <w:proofErr w:type="spellEnd"/>
      <w:r w:rsidRPr="00C02892"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gramEnd"/>
      <w:r w:rsidRPr="00C02892">
        <w:rPr>
          <w:rFonts w:ascii="Comic Sans MS" w:hAnsi="Comic Sans MS" w:cs="Courier New"/>
          <w:color w:val="0070C0"/>
          <w:sz w:val="24"/>
          <w:szCs w:val="24"/>
        </w:rPr>
        <w:t>‘o’, ‘6’);</w:t>
      </w:r>
    </w:p>
    <w:p w:rsid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Here, </w:t>
      </w:r>
      <w:r w:rsidRPr="00E42D3C">
        <w:rPr>
          <w:rFonts w:ascii="Comic Sans MS" w:hAnsi="Comic Sans MS" w:cs="Courier New"/>
          <w:color w:val="FF0000"/>
          <w:sz w:val="24"/>
          <w:szCs w:val="24"/>
        </w:rPr>
        <w:t>father</w:t>
      </w:r>
      <w:r>
        <w:rPr>
          <w:rFonts w:ascii="Comic Sans MS" w:hAnsi="Comic Sans MS" w:cs="Courier New"/>
          <w:sz w:val="24"/>
          <w:szCs w:val="24"/>
        </w:rPr>
        <w:t xml:space="preserve"> is the implicit parameter in the first call to the </w:t>
      </w:r>
      <w:r w:rsidRPr="00E42D3C">
        <w:rPr>
          <w:rFonts w:ascii="Comic Sans MS" w:hAnsi="Comic Sans MS" w:cs="Courier New"/>
          <w:i/>
          <w:color w:val="0070C0"/>
          <w:sz w:val="24"/>
          <w:szCs w:val="24"/>
        </w:rPr>
        <w:t>replace</w:t>
      </w:r>
      <w:r>
        <w:rPr>
          <w:rFonts w:ascii="Comic Sans MS" w:hAnsi="Comic Sans MS" w:cs="Courier New"/>
          <w:sz w:val="24"/>
          <w:szCs w:val="24"/>
        </w:rPr>
        <w:t xml:space="preserve"> method and </w:t>
      </w:r>
      <w:r w:rsidRPr="00E42D3C">
        <w:rPr>
          <w:rFonts w:ascii="Comic Sans MS" w:hAnsi="Comic Sans MS" w:cs="Courier New"/>
          <w:color w:val="FF0000"/>
          <w:sz w:val="24"/>
          <w:szCs w:val="24"/>
        </w:rPr>
        <w:t>son</w:t>
      </w:r>
      <w:r>
        <w:rPr>
          <w:rFonts w:ascii="Comic Sans MS" w:hAnsi="Comic Sans MS" w:cs="Courier New"/>
          <w:sz w:val="24"/>
          <w:szCs w:val="24"/>
        </w:rPr>
        <w:t xml:space="preserve"> is the implicit parameter in the second call.</w:t>
      </w:r>
    </w:p>
    <w:p w:rsidR="00C02892" w:rsidRDefault="00C02892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Consider the code for </w:t>
      </w:r>
      <w:r w:rsidRPr="00C02892">
        <w:rPr>
          <w:rFonts w:ascii="Comic Sans MS" w:hAnsi="Comic Sans MS" w:cs="Courier New"/>
          <w:i/>
          <w:color w:val="0070C0"/>
          <w:sz w:val="24"/>
          <w:szCs w:val="24"/>
        </w:rPr>
        <w:t>replace</w:t>
      </w:r>
      <w:r>
        <w:rPr>
          <w:rFonts w:ascii="Comic Sans MS" w:hAnsi="Comic Sans MS" w:cs="Courier New"/>
          <w:sz w:val="24"/>
          <w:szCs w:val="24"/>
        </w:rPr>
        <w:t xml:space="preserve"> in the definition of the String class:</w:t>
      </w:r>
    </w:p>
    <w:p w:rsidR="00C02892" w:rsidRPr="00E42D3C" w:rsidRDefault="00C02892" w:rsidP="00E42D3C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color w:val="0070C0"/>
          <w:sz w:val="24"/>
          <w:szCs w:val="24"/>
        </w:rPr>
      </w:pPr>
      <w:proofErr w:type="gramStart"/>
      <w:r w:rsidRPr="00E42D3C">
        <w:rPr>
          <w:rFonts w:ascii="Comic Sans MS" w:hAnsi="Comic Sans MS" w:cs="Courier New"/>
          <w:color w:val="0070C0"/>
          <w:sz w:val="24"/>
          <w:szCs w:val="24"/>
        </w:rPr>
        <w:t>public</w:t>
      </w:r>
      <w:proofErr w:type="gramEnd"/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class String {</w:t>
      </w:r>
    </w:p>
    <w:p w:rsidR="00C02892" w:rsidRPr="00E42D3C" w:rsidRDefault="00C02892" w:rsidP="00DB720F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mic Sans MS" w:hAnsi="Comic Sans MS" w:cs="Courier New"/>
          <w:color w:val="0070C0"/>
          <w:sz w:val="24"/>
          <w:szCs w:val="24"/>
        </w:rPr>
      </w:pPr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   …</w:t>
      </w:r>
    </w:p>
    <w:p w:rsidR="00C02892" w:rsidRPr="00E42D3C" w:rsidRDefault="00C02892" w:rsidP="00DB720F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mic Sans MS" w:hAnsi="Comic Sans MS" w:cs="Courier New"/>
          <w:color w:val="0070C0"/>
          <w:sz w:val="24"/>
          <w:szCs w:val="24"/>
        </w:rPr>
      </w:pPr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   </w:t>
      </w:r>
      <w:proofErr w:type="gramStart"/>
      <w:r w:rsidRPr="00E42D3C">
        <w:rPr>
          <w:rFonts w:ascii="Comic Sans MS" w:hAnsi="Comic Sans MS" w:cs="Courier New"/>
          <w:color w:val="0070C0"/>
          <w:sz w:val="24"/>
          <w:szCs w:val="24"/>
        </w:rPr>
        <w:t>public</w:t>
      </w:r>
      <w:proofErr w:type="gramEnd"/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String replace(char </w:t>
      </w:r>
      <w:proofErr w:type="spellStart"/>
      <w:r w:rsidRPr="00E42D3C">
        <w:rPr>
          <w:rFonts w:ascii="Comic Sans MS" w:hAnsi="Comic Sans MS" w:cs="Courier New"/>
          <w:color w:val="0070C0"/>
          <w:sz w:val="24"/>
          <w:szCs w:val="24"/>
        </w:rPr>
        <w:t>oldChar</w:t>
      </w:r>
      <w:proofErr w:type="spellEnd"/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, char </w:t>
      </w:r>
      <w:proofErr w:type="spellStart"/>
      <w:r w:rsidRPr="00E42D3C">
        <w:rPr>
          <w:rFonts w:ascii="Comic Sans MS" w:hAnsi="Comic Sans MS" w:cs="Courier New"/>
          <w:color w:val="0070C0"/>
          <w:sz w:val="24"/>
          <w:szCs w:val="24"/>
        </w:rPr>
        <w:t>newChar</w:t>
      </w:r>
      <w:proofErr w:type="spellEnd"/>
      <w:r w:rsidRPr="00E42D3C">
        <w:rPr>
          <w:rFonts w:ascii="Comic Sans MS" w:hAnsi="Comic Sans MS" w:cs="Courier New"/>
          <w:color w:val="0070C0"/>
          <w:sz w:val="24"/>
          <w:szCs w:val="24"/>
        </w:rPr>
        <w:t>) {</w:t>
      </w:r>
    </w:p>
    <w:p w:rsidR="00C02892" w:rsidRPr="00E42D3C" w:rsidRDefault="00E42D3C" w:rsidP="00DB720F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mic Sans MS" w:hAnsi="Comic Sans MS" w:cs="Courier New"/>
          <w:color w:val="FF0000"/>
          <w:sz w:val="24"/>
          <w:szCs w:val="24"/>
        </w:rPr>
      </w:pPr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       </w:t>
      </w:r>
      <w:proofErr w:type="gramStart"/>
      <w:r w:rsidRPr="00E42D3C">
        <w:rPr>
          <w:rFonts w:ascii="Comic Sans MS" w:hAnsi="Comic Sans MS" w:cs="Courier New"/>
          <w:color w:val="FF0000"/>
          <w:sz w:val="24"/>
          <w:szCs w:val="24"/>
        </w:rPr>
        <w:t>blah</w:t>
      </w:r>
      <w:proofErr w:type="gramEnd"/>
      <w:r w:rsidRPr="00E42D3C">
        <w:rPr>
          <w:rFonts w:ascii="Comic Sans MS" w:hAnsi="Comic Sans MS" w:cs="Courier New"/>
          <w:color w:val="FF0000"/>
          <w:sz w:val="24"/>
          <w:szCs w:val="24"/>
        </w:rPr>
        <w:t>, blah, blah</w:t>
      </w:r>
    </w:p>
    <w:p w:rsidR="00E42D3C" w:rsidRPr="00E42D3C" w:rsidRDefault="00E42D3C" w:rsidP="00DB720F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mic Sans MS" w:hAnsi="Comic Sans MS" w:cs="Courier New"/>
          <w:color w:val="0070C0"/>
          <w:sz w:val="24"/>
          <w:szCs w:val="24"/>
        </w:rPr>
      </w:pPr>
      <w:r w:rsidRPr="00E42D3C">
        <w:rPr>
          <w:rFonts w:ascii="Comic Sans MS" w:hAnsi="Comic Sans MS" w:cs="Courier New"/>
          <w:color w:val="0070C0"/>
          <w:sz w:val="24"/>
          <w:szCs w:val="24"/>
        </w:rPr>
        <w:t xml:space="preserve">    }</w:t>
      </w:r>
    </w:p>
    <w:p w:rsidR="00E42D3C" w:rsidRPr="00E42D3C" w:rsidRDefault="00E42D3C" w:rsidP="00DB720F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mic Sans MS" w:hAnsi="Comic Sans MS" w:cs="Courier New"/>
          <w:color w:val="0070C0"/>
          <w:sz w:val="24"/>
          <w:szCs w:val="24"/>
        </w:rPr>
      </w:pPr>
      <w:r w:rsidRPr="00E42D3C">
        <w:rPr>
          <w:rFonts w:ascii="Comic Sans MS" w:hAnsi="Comic Sans MS" w:cs="Courier New"/>
          <w:color w:val="0070C0"/>
          <w:sz w:val="24"/>
          <w:szCs w:val="24"/>
        </w:rPr>
        <w:t>}</w:t>
      </w:r>
    </w:p>
    <w:p w:rsidR="00D64D4B" w:rsidRDefault="00E42D3C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Where I have written </w:t>
      </w:r>
      <w:r w:rsidRPr="00E42D3C">
        <w:rPr>
          <w:rFonts w:ascii="Comic Sans MS" w:hAnsi="Comic Sans MS" w:cs="Courier New"/>
          <w:i/>
          <w:color w:val="FF0000"/>
          <w:sz w:val="24"/>
          <w:szCs w:val="24"/>
        </w:rPr>
        <w:t>blah, blah, blah</w:t>
      </w:r>
      <w:r>
        <w:rPr>
          <w:rFonts w:ascii="Comic Sans MS" w:hAnsi="Comic Sans MS" w:cs="Courier New"/>
          <w:sz w:val="24"/>
          <w:szCs w:val="24"/>
        </w:rPr>
        <w:t xml:space="preserve">, there is presumably a loop that goes through THIS String (i.e., the one for which we are replacing all occurrences of </w:t>
      </w:r>
      <w:proofErr w:type="spellStart"/>
      <w:r>
        <w:rPr>
          <w:rFonts w:ascii="Comic Sans MS" w:hAnsi="Comic Sans MS" w:cs="Courier New"/>
          <w:sz w:val="24"/>
          <w:szCs w:val="24"/>
        </w:rPr>
        <w:t>oldChar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with </w:t>
      </w:r>
      <w:proofErr w:type="spellStart"/>
      <w:r>
        <w:rPr>
          <w:rFonts w:ascii="Comic Sans MS" w:hAnsi="Comic Sans MS" w:cs="Courier New"/>
          <w:sz w:val="24"/>
          <w:szCs w:val="24"/>
        </w:rPr>
        <w:t>newChar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).  That is, there has to be some way to refer to the implicit parameter.  That’s what </w:t>
      </w:r>
      <w:proofErr w:type="gramStart"/>
      <w:r>
        <w:rPr>
          <w:rFonts w:ascii="Comic Sans MS" w:hAnsi="Comic Sans MS" w:cs="Courier New"/>
          <w:sz w:val="24"/>
          <w:szCs w:val="24"/>
        </w:rPr>
        <w:t xml:space="preserve">the </w:t>
      </w:r>
      <w:r w:rsidRPr="00E42D3C">
        <w:rPr>
          <w:rFonts w:ascii="Comic Sans MS" w:hAnsi="Comic Sans MS" w:cs="Courier New"/>
          <w:b/>
          <w:i/>
          <w:color w:val="FF0000"/>
          <w:sz w:val="24"/>
          <w:szCs w:val="24"/>
        </w:rPr>
        <w:t>this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keyword is!</w:t>
      </w:r>
    </w:p>
    <w:p w:rsidR="00E42D3C" w:rsidRDefault="00E42D3C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To repeat:  inside a (necessarily non-static) method in a class definition, the keyword </w:t>
      </w:r>
      <w:r w:rsidRPr="00E42D3C">
        <w:rPr>
          <w:rFonts w:ascii="Comic Sans MS" w:hAnsi="Comic Sans MS" w:cs="Courier New"/>
          <w:b/>
          <w:i/>
          <w:color w:val="FF0000"/>
          <w:sz w:val="24"/>
          <w:szCs w:val="24"/>
        </w:rPr>
        <w:t>this</w:t>
      </w:r>
      <w:r>
        <w:rPr>
          <w:rFonts w:ascii="Comic Sans MS" w:hAnsi="Comic Sans MS" w:cs="Courier New"/>
          <w:sz w:val="24"/>
          <w:szCs w:val="24"/>
        </w:rPr>
        <w:t xml:space="preserve"> refers to the implicit parameter upon which method is acting.</w:t>
      </w:r>
    </w:p>
    <w:p w:rsidR="00E42D3C" w:rsidRDefault="00E42D3C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lastRenderedPageBreak/>
        <w:t xml:space="preserve">Similarly, inside a constructor, the keyword </w:t>
      </w:r>
      <w:r w:rsidRPr="00E42D3C">
        <w:rPr>
          <w:rFonts w:ascii="Comic Sans MS" w:hAnsi="Comic Sans MS" w:cs="Courier New"/>
          <w:b/>
          <w:i/>
          <w:color w:val="FF0000"/>
          <w:sz w:val="24"/>
          <w:szCs w:val="24"/>
        </w:rPr>
        <w:t>this</w:t>
      </w:r>
      <w:r>
        <w:rPr>
          <w:rFonts w:ascii="Comic Sans MS" w:hAnsi="Comic Sans MS" w:cs="Courier New"/>
          <w:sz w:val="24"/>
          <w:szCs w:val="24"/>
        </w:rPr>
        <w:t xml:space="preserve"> refers to the object being constructed.</w:t>
      </w:r>
    </w:p>
    <w:p w:rsidR="00E42D3C" w:rsidRPr="000369D0" w:rsidRDefault="00E42D3C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0"/>
          <w:szCs w:val="20"/>
        </w:rPr>
      </w:pPr>
      <w:r w:rsidRPr="000369D0">
        <w:rPr>
          <w:rFonts w:ascii="Comic Sans MS" w:hAnsi="Comic Sans MS" w:cs="Courier New"/>
          <w:sz w:val="20"/>
          <w:szCs w:val="20"/>
        </w:rPr>
        <w:t xml:space="preserve">As a matter of style, in our class definitions, we write </w:t>
      </w:r>
      <w:r w:rsidRPr="000369D0">
        <w:rPr>
          <w:rFonts w:ascii="Comic Sans MS" w:hAnsi="Comic Sans MS" w:cs="Courier New"/>
          <w:color w:val="00B0F0"/>
          <w:sz w:val="20"/>
          <w:szCs w:val="20"/>
        </w:rPr>
        <w:t>this.foo</w:t>
      </w:r>
      <w:r w:rsidRPr="000369D0">
        <w:rPr>
          <w:rFonts w:ascii="Comic Sans MS" w:hAnsi="Comic Sans MS" w:cs="Courier New"/>
          <w:sz w:val="20"/>
          <w:szCs w:val="20"/>
        </w:rPr>
        <w:t xml:space="preserve"> to refer to the field </w:t>
      </w:r>
      <w:proofErr w:type="spellStart"/>
      <w:r w:rsidRPr="000369D0">
        <w:rPr>
          <w:rFonts w:ascii="Comic Sans MS" w:hAnsi="Comic Sans MS" w:cs="Courier New"/>
          <w:sz w:val="20"/>
          <w:szCs w:val="20"/>
        </w:rPr>
        <w:t>foo</w:t>
      </w:r>
      <w:proofErr w:type="spellEnd"/>
      <w:r w:rsidRPr="000369D0">
        <w:rPr>
          <w:rFonts w:ascii="Comic Sans MS" w:hAnsi="Comic Sans MS" w:cs="Courier New"/>
          <w:sz w:val="20"/>
          <w:szCs w:val="20"/>
        </w:rPr>
        <w:t xml:space="preserve"> </w:t>
      </w:r>
      <w:r w:rsidR="00DB720F" w:rsidRPr="000369D0">
        <w:rPr>
          <w:rFonts w:ascii="Comic Sans MS" w:hAnsi="Comic Sans MS" w:cs="Courier New"/>
          <w:sz w:val="20"/>
          <w:szCs w:val="20"/>
        </w:rPr>
        <w:t xml:space="preserve">and </w:t>
      </w:r>
      <w:proofErr w:type="spellStart"/>
      <w:proofErr w:type="gramStart"/>
      <w:r w:rsidR="00DB720F" w:rsidRPr="000369D0">
        <w:rPr>
          <w:rFonts w:ascii="Comic Sans MS" w:hAnsi="Comic Sans MS" w:cs="Courier New"/>
          <w:color w:val="00B0F0"/>
          <w:sz w:val="20"/>
          <w:szCs w:val="20"/>
        </w:rPr>
        <w:t>this.blah</w:t>
      </w:r>
      <w:proofErr w:type="spellEnd"/>
      <w:r w:rsidR="00DB720F" w:rsidRPr="000369D0">
        <w:rPr>
          <w:rFonts w:ascii="Comic Sans MS" w:hAnsi="Comic Sans MS" w:cs="Courier New"/>
          <w:color w:val="00B0F0"/>
          <w:sz w:val="20"/>
          <w:szCs w:val="20"/>
        </w:rPr>
        <w:t>(</w:t>
      </w:r>
      <w:proofErr w:type="gramEnd"/>
      <w:r w:rsidR="00DB720F" w:rsidRPr="000369D0">
        <w:rPr>
          <w:rFonts w:ascii="Comic Sans MS" w:hAnsi="Comic Sans MS" w:cs="Courier New"/>
          <w:color w:val="00B0F0"/>
          <w:sz w:val="20"/>
          <w:szCs w:val="20"/>
        </w:rPr>
        <w:t>)</w:t>
      </w:r>
      <w:r w:rsidR="00DB720F" w:rsidRPr="000369D0">
        <w:rPr>
          <w:rFonts w:ascii="Comic Sans MS" w:hAnsi="Comic Sans MS" w:cs="Courier New"/>
          <w:sz w:val="20"/>
          <w:szCs w:val="20"/>
        </w:rPr>
        <w:t xml:space="preserve"> to call non-static methods of the class.  Doing so has two advantages:  it reinforces the fact that </w:t>
      </w:r>
      <w:proofErr w:type="spellStart"/>
      <w:r w:rsidR="00DB720F" w:rsidRPr="000369D0">
        <w:rPr>
          <w:rFonts w:ascii="Comic Sans MS" w:hAnsi="Comic Sans MS" w:cs="Courier New"/>
          <w:sz w:val="20"/>
          <w:szCs w:val="20"/>
        </w:rPr>
        <w:t>foo</w:t>
      </w:r>
      <w:proofErr w:type="spellEnd"/>
      <w:r w:rsidR="00DB720F" w:rsidRPr="000369D0">
        <w:rPr>
          <w:rFonts w:ascii="Comic Sans MS" w:hAnsi="Comic Sans MS" w:cs="Courier New"/>
          <w:sz w:val="20"/>
          <w:szCs w:val="20"/>
        </w:rPr>
        <w:t xml:space="preserve"> is THIS object’s field and blah is applied to THIS implicit parameter, and it allows our IDE Eclipse to show us the possible fields/methods that THIS object can act upon.</w:t>
      </w:r>
    </w:p>
    <w:p w:rsidR="00E8236D" w:rsidRPr="001E7B6A" w:rsidRDefault="00196072" w:rsidP="000B763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1E7B6A">
        <w:rPr>
          <w:rFonts w:ascii="Comic Sans MS" w:hAnsi="Comic Sans MS" w:cs="Courier New"/>
          <w:sz w:val="28"/>
          <w:szCs w:val="28"/>
        </w:rPr>
        <w:t xml:space="preserve">Example (from </w:t>
      </w:r>
      <w:proofErr w:type="spellStart"/>
      <w:r w:rsidR="00DB720F">
        <w:rPr>
          <w:rFonts w:ascii="Comic Sans MS" w:hAnsi="Comic Sans MS" w:cs="Courier New"/>
          <w:sz w:val="28"/>
          <w:szCs w:val="28"/>
        </w:rPr>
        <w:t>JavaEyes</w:t>
      </w:r>
      <w:proofErr w:type="spellEnd"/>
      <w:r w:rsidRPr="001E7B6A">
        <w:rPr>
          <w:rFonts w:ascii="Comic Sans MS" w:hAnsi="Comic Sans MS" w:cs="Courier New"/>
          <w:sz w:val="28"/>
          <w:szCs w:val="28"/>
        </w:rPr>
        <w:t>)</w:t>
      </w:r>
    </w:p>
    <w:p w:rsidR="00DB720F" w:rsidRPr="00DB720F" w:rsidRDefault="00DB720F" w:rsidP="002C47AE">
      <w:pPr>
        <w:autoSpaceDE w:val="0"/>
        <w:autoSpaceDN w:val="0"/>
        <w:adjustRightInd w:val="0"/>
        <w:spacing w:before="240" w:after="0" w:line="240" w:lineRule="auto"/>
        <w:rPr>
          <w:rFonts w:ascii="Courier New" w:hAnsi="Courier New" w:cs="Courier New"/>
        </w:rPr>
      </w:pPr>
      <w:proofErr w:type="gramStart"/>
      <w:r w:rsidRPr="00DB720F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DB720F">
        <w:rPr>
          <w:rFonts w:ascii="Courier New" w:hAnsi="Courier New" w:cs="Courier New"/>
          <w:color w:val="000000"/>
        </w:rPr>
        <w:t xml:space="preserve"> </w:t>
      </w:r>
      <w:proofErr w:type="spellStart"/>
      <w:r w:rsidRPr="00DB720F">
        <w:rPr>
          <w:rFonts w:ascii="Courier New" w:hAnsi="Courier New" w:cs="Courier New"/>
          <w:color w:val="000000"/>
        </w:rPr>
        <w:t>StartButton</w:t>
      </w:r>
      <w:proofErr w:type="spellEnd"/>
      <w:r w:rsidRPr="00DB720F">
        <w:rPr>
          <w:rFonts w:ascii="Courier New" w:hAnsi="Courier New" w:cs="Courier New"/>
          <w:color w:val="000000"/>
        </w:rPr>
        <w:t xml:space="preserve">(String title, </w:t>
      </w:r>
      <w:proofErr w:type="spellStart"/>
      <w:r w:rsidRPr="00DB720F">
        <w:rPr>
          <w:rFonts w:ascii="Courier New" w:hAnsi="Courier New" w:cs="Courier New"/>
          <w:color w:val="000000"/>
        </w:rPr>
        <w:t>AnimatedPanel</w:t>
      </w:r>
      <w:proofErr w:type="spellEnd"/>
      <w:r w:rsidRPr="00DB720F">
        <w:rPr>
          <w:rFonts w:ascii="Courier New" w:hAnsi="Courier New" w:cs="Courier New"/>
          <w:color w:val="000000"/>
        </w:rPr>
        <w:t xml:space="preserve"> panel) {</w:t>
      </w: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  <w:b/>
          <w:bCs/>
          <w:color w:val="7F0055"/>
        </w:rPr>
        <w:t xml:space="preserve">    </w:t>
      </w:r>
      <w:proofErr w:type="gramStart"/>
      <w:r w:rsidRPr="00DB720F">
        <w:rPr>
          <w:rFonts w:ascii="Courier New" w:hAnsi="Courier New" w:cs="Courier New"/>
          <w:b/>
          <w:bCs/>
          <w:color w:val="7F0055"/>
        </w:rPr>
        <w:t>super</w:t>
      </w:r>
      <w:r w:rsidRPr="00DB720F">
        <w:rPr>
          <w:rFonts w:ascii="Courier New" w:hAnsi="Courier New" w:cs="Courier New"/>
          <w:color w:val="000000"/>
        </w:rPr>
        <w:t>(</w:t>
      </w:r>
      <w:proofErr w:type="gramEnd"/>
      <w:r w:rsidRPr="00DB720F">
        <w:rPr>
          <w:rFonts w:ascii="Courier New" w:hAnsi="Courier New" w:cs="Courier New"/>
          <w:color w:val="000000"/>
        </w:rPr>
        <w:t>title);</w:t>
      </w: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</w:rPr>
        <w:t xml:space="preserve">    </w:t>
      </w:r>
      <w:proofErr w:type="spellStart"/>
      <w:r w:rsidRPr="00DB720F">
        <w:rPr>
          <w:rFonts w:ascii="Courier New" w:hAnsi="Courier New" w:cs="Courier New"/>
          <w:b/>
          <w:bCs/>
          <w:color w:val="7F0055"/>
        </w:rPr>
        <w:t>this</w:t>
      </w:r>
      <w:r w:rsidRPr="00DB720F">
        <w:rPr>
          <w:rFonts w:ascii="Courier New" w:hAnsi="Courier New" w:cs="Courier New"/>
          <w:color w:val="000000"/>
        </w:rPr>
        <w:t>.</w:t>
      </w:r>
      <w:r w:rsidRPr="00DB720F">
        <w:rPr>
          <w:rFonts w:ascii="Courier New" w:hAnsi="Courier New" w:cs="Courier New"/>
          <w:color w:val="0000C0"/>
        </w:rPr>
        <w:t>squarePanel</w:t>
      </w:r>
      <w:proofErr w:type="spellEnd"/>
      <w:r w:rsidRPr="00DB720F">
        <w:rPr>
          <w:rFonts w:ascii="Courier New" w:hAnsi="Courier New" w:cs="Courier New"/>
          <w:color w:val="000000"/>
        </w:rPr>
        <w:t xml:space="preserve"> = </w:t>
      </w:r>
      <w:proofErr w:type="spellStart"/>
      <w:r w:rsidRPr="00DB720F">
        <w:rPr>
          <w:rFonts w:ascii="Courier New" w:hAnsi="Courier New" w:cs="Courier New"/>
          <w:color w:val="000000"/>
        </w:rPr>
        <w:t>panel;</w:t>
      </w:r>
      <w:proofErr w:type="spellEnd"/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</w:rPr>
        <w:t xml:space="preserve">    </w:t>
      </w:r>
      <w:proofErr w:type="spellStart"/>
      <w:r w:rsidRPr="00DB720F">
        <w:rPr>
          <w:rFonts w:ascii="Courier New" w:hAnsi="Courier New" w:cs="Courier New"/>
          <w:b/>
          <w:bCs/>
          <w:color w:val="7F0055"/>
        </w:rPr>
        <w:t>this</w:t>
      </w:r>
      <w:r w:rsidRPr="00DB720F">
        <w:rPr>
          <w:rFonts w:ascii="Courier New" w:hAnsi="Courier New" w:cs="Courier New"/>
          <w:color w:val="000000"/>
        </w:rPr>
        <w:t>.</w:t>
      </w:r>
      <w:r w:rsidRPr="00DB720F">
        <w:rPr>
          <w:rFonts w:ascii="Courier New" w:hAnsi="Courier New" w:cs="Courier New"/>
          <w:color w:val="0000C0"/>
        </w:rPr>
        <w:t>hasBeenPressed</w:t>
      </w:r>
      <w:proofErr w:type="spellEnd"/>
      <w:r w:rsidRPr="00DB720F">
        <w:rPr>
          <w:rFonts w:ascii="Courier New" w:hAnsi="Courier New" w:cs="Courier New"/>
          <w:color w:val="000000"/>
        </w:rPr>
        <w:t xml:space="preserve"> = </w:t>
      </w:r>
      <w:proofErr w:type="spellStart"/>
      <w:r w:rsidRPr="00DB720F">
        <w:rPr>
          <w:rFonts w:ascii="Courier New" w:hAnsi="Courier New" w:cs="Courier New"/>
          <w:b/>
          <w:bCs/>
          <w:color w:val="7F0055"/>
        </w:rPr>
        <w:t>false</w:t>
      </w:r>
      <w:r w:rsidRPr="00DB720F">
        <w:rPr>
          <w:rFonts w:ascii="Courier New" w:hAnsi="Courier New" w:cs="Courier New"/>
          <w:color w:val="000000"/>
        </w:rPr>
        <w:t>;</w:t>
      </w:r>
      <w:proofErr w:type="spellEnd"/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</w:rPr>
        <w:t xml:space="preserve">    </w:t>
      </w:r>
      <w:proofErr w:type="spellStart"/>
      <w:proofErr w:type="gramStart"/>
      <w:r w:rsidRPr="00DB720F">
        <w:rPr>
          <w:rFonts w:ascii="Courier New" w:hAnsi="Courier New" w:cs="Courier New"/>
          <w:b/>
          <w:bCs/>
          <w:color w:val="7F0055"/>
        </w:rPr>
        <w:t>this</w:t>
      </w:r>
      <w:r w:rsidRPr="00DB720F">
        <w:rPr>
          <w:rFonts w:ascii="Courier New" w:hAnsi="Courier New" w:cs="Courier New"/>
          <w:color w:val="000000"/>
        </w:rPr>
        <w:t>.setBackground</w:t>
      </w:r>
      <w:proofErr w:type="spellEnd"/>
      <w:r w:rsidRPr="00DB720F">
        <w:rPr>
          <w:rFonts w:ascii="Courier New" w:hAnsi="Courier New" w:cs="Courier New"/>
          <w:color w:val="000000"/>
        </w:rPr>
        <w:t>(</w:t>
      </w:r>
      <w:proofErr w:type="spellStart"/>
      <w:proofErr w:type="gramEnd"/>
      <w:r w:rsidRPr="00DB720F">
        <w:rPr>
          <w:rFonts w:ascii="Courier New" w:hAnsi="Courier New" w:cs="Courier New"/>
          <w:color w:val="000000"/>
        </w:rPr>
        <w:t>StartButton.</w:t>
      </w:r>
      <w:r w:rsidRPr="00DB720F">
        <w:rPr>
          <w:rFonts w:ascii="Courier New" w:hAnsi="Courier New" w:cs="Courier New"/>
          <w:i/>
          <w:iCs/>
          <w:color w:val="0000C0"/>
        </w:rPr>
        <w:t>DEFAULT_COLOR</w:t>
      </w:r>
      <w:proofErr w:type="spellEnd"/>
      <w:r w:rsidRPr="00DB720F">
        <w:rPr>
          <w:rFonts w:ascii="Courier New" w:hAnsi="Courier New" w:cs="Courier New"/>
          <w:color w:val="000000"/>
        </w:rPr>
        <w:t>);</w:t>
      </w: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</w:rPr>
        <w:t xml:space="preserve">    </w:t>
      </w:r>
      <w:proofErr w:type="spellStart"/>
      <w:proofErr w:type="gramStart"/>
      <w:r w:rsidRPr="00DB720F">
        <w:rPr>
          <w:rFonts w:ascii="Courier New" w:hAnsi="Courier New" w:cs="Courier New"/>
          <w:b/>
          <w:bCs/>
          <w:color w:val="7F0055"/>
        </w:rPr>
        <w:t>this</w:t>
      </w:r>
      <w:r w:rsidRPr="00DB720F">
        <w:rPr>
          <w:rFonts w:ascii="Courier New" w:hAnsi="Courier New" w:cs="Courier New"/>
          <w:color w:val="000000"/>
        </w:rPr>
        <w:t>.addActionListener</w:t>
      </w:r>
      <w:proofErr w:type="spellEnd"/>
      <w:r w:rsidRPr="00DB720F">
        <w:rPr>
          <w:rFonts w:ascii="Courier New" w:hAnsi="Courier New" w:cs="Courier New"/>
          <w:color w:val="000000"/>
        </w:rPr>
        <w:t>(</w:t>
      </w:r>
      <w:proofErr w:type="gramEnd"/>
      <w:r w:rsidRPr="00DB720F">
        <w:rPr>
          <w:rFonts w:ascii="Courier New" w:hAnsi="Courier New" w:cs="Courier New"/>
          <w:b/>
          <w:bCs/>
          <w:color w:val="7F0055"/>
        </w:rPr>
        <w:t>this</w:t>
      </w:r>
      <w:r w:rsidRPr="00DB720F">
        <w:rPr>
          <w:rFonts w:ascii="Courier New" w:hAnsi="Courier New" w:cs="Courier New"/>
          <w:color w:val="000000"/>
        </w:rPr>
        <w:t>);</w:t>
      </w:r>
    </w:p>
    <w:p w:rsidR="00DB720F" w:rsidRPr="00DB720F" w:rsidRDefault="00DB720F" w:rsidP="002C47AE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DB720F">
        <w:rPr>
          <w:rFonts w:ascii="Courier New" w:hAnsi="Courier New" w:cs="Courier New"/>
          <w:color w:val="000000"/>
        </w:rPr>
        <w:t>}</w:t>
      </w:r>
    </w:p>
    <w:p w:rsidR="00DB720F" w:rsidRDefault="00DB720F" w:rsidP="002C47AE">
      <w:pPr>
        <w:pStyle w:val="ListParagraph"/>
        <w:autoSpaceDE w:val="0"/>
        <w:autoSpaceDN w:val="0"/>
        <w:adjustRightInd w:val="0"/>
        <w:spacing w:before="24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By writing    </w:t>
      </w:r>
      <w:proofErr w:type="spellStart"/>
      <w:r w:rsidRPr="00DB720F">
        <w:rPr>
          <w:rFonts w:ascii="Comic Sans MS" w:hAnsi="Comic Sans MS" w:cs="Courier New"/>
          <w:color w:val="FF0000"/>
          <w:sz w:val="24"/>
          <w:szCs w:val="24"/>
        </w:rPr>
        <w:t>this.squarePanel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   we can easily tell that </w:t>
      </w:r>
      <w:proofErr w:type="spellStart"/>
      <w:r w:rsidRPr="00DB720F">
        <w:rPr>
          <w:rFonts w:ascii="Comic Sans MS" w:hAnsi="Comic Sans MS" w:cs="Courier New"/>
          <w:color w:val="0070C0"/>
          <w:sz w:val="24"/>
          <w:szCs w:val="24"/>
        </w:rPr>
        <w:t>squarePanel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is a field (“this” </w:t>
      </w:r>
      <w:proofErr w:type="spellStart"/>
      <w:r>
        <w:rPr>
          <w:rFonts w:ascii="Comic Sans MS" w:hAnsi="Comic Sans MS" w:cs="Courier New"/>
          <w:sz w:val="24"/>
          <w:szCs w:val="24"/>
        </w:rPr>
        <w:t>StartButton’s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square panel).</w:t>
      </w:r>
    </w:p>
    <w:p w:rsidR="00DB720F" w:rsidRDefault="00DB720F" w:rsidP="00DB720F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By writing    </w:t>
      </w:r>
      <w:proofErr w:type="spellStart"/>
      <w:proofErr w:type="gramStart"/>
      <w:r w:rsidRPr="000369D0">
        <w:rPr>
          <w:rFonts w:ascii="Comic Sans MS" w:hAnsi="Comic Sans MS" w:cs="Courier New"/>
          <w:color w:val="FF0000"/>
          <w:sz w:val="24"/>
          <w:szCs w:val="24"/>
        </w:rPr>
        <w:t>this.setBackground</w:t>
      </w:r>
      <w:proofErr w:type="spellEnd"/>
      <w:r w:rsidRPr="000369D0">
        <w:rPr>
          <w:rFonts w:ascii="Comic Sans MS" w:hAnsi="Comic Sans MS" w:cs="Courier New"/>
          <w:color w:val="FF0000"/>
          <w:sz w:val="24"/>
          <w:szCs w:val="24"/>
        </w:rPr>
        <w:t>(</w:t>
      </w:r>
      <w:proofErr w:type="gramEnd"/>
      <w:r w:rsidRPr="000369D0">
        <w:rPr>
          <w:rFonts w:ascii="Comic Sans MS" w:hAnsi="Comic Sans MS" w:cs="Courier New"/>
          <w:color w:val="FF0000"/>
          <w:sz w:val="24"/>
          <w:szCs w:val="24"/>
        </w:rPr>
        <w:t xml:space="preserve">…) </w:t>
      </w:r>
      <w:r>
        <w:rPr>
          <w:rFonts w:ascii="Comic Sans MS" w:hAnsi="Comic Sans MS" w:cs="Courier New"/>
          <w:sz w:val="24"/>
          <w:szCs w:val="24"/>
        </w:rPr>
        <w:t xml:space="preserve">   we can easily tell that it is THIS </w:t>
      </w:r>
      <w:proofErr w:type="spellStart"/>
      <w:r>
        <w:rPr>
          <w:rFonts w:ascii="Comic Sans MS" w:hAnsi="Comic Sans MS" w:cs="Courier New"/>
          <w:sz w:val="24"/>
          <w:szCs w:val="24"/>
        </w:rPr>
        <w:t>StartButton’s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background whose color we are setting.</w:t>
      </w:r>
    </w:p>
    <w:p w:rsidR="00B23211" w:rsidRPr="00B23211" w:rsidRDefault="00DB720F" w:rsidP="00DB720F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Test your understanding:  Do you understand the last use of </w:t>
      </w:r>
      <w:proofErr w:type="spellStart"/>
      <w:r>
        <w:rPr>
          <w:rFonts w:ascii="Comic Sans MS" w:hAnsi="Comic Sans MS" w:cs="Courier New"/>
          <w:sz w:val="24"/>
          <w:szCs w:val="24"/>
        </w:rPr>
        <w:t>the</w:t>
      </w:r>
      <w:r w:rsidRPr="00DB720F">
        <w:rPr>
          <w:rFonts w:ascii="Comic Sans MS" w:hAnsi="Comic Sans MS" w:cs="Courier New"/>
          <w:i/>
          <w:color w:val="FF0000"/>
          <w:sz w:val="24"/>
          <w:szCs w:val="24"/>
        </w:rPr>
        <w:t>this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keyword in the above example?</w:t>
      </w: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23211">
        <w:rPr>
          <w:rFonts w:ascii="Comic Sans MS" w:hAnsi="Comic Sans MS" w:cs="Courier New"/>
          <w:sz w:val="24"/>
          <w:szCs w:val="24"/>
        </w:rPr>
        <w:t>section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0369D0">
        <w:rPr>
          <w:rFonts w:ascii="Comic Sans MS" w:hAnsi="Comic Sans MS" w:cs="Courier New"/>
          <w:sz w:val="24"/>
          <w:szCs w:val="24"/>
        </w:rPr>
        <w:t>3</w:t>
      </w:r>
      <w:r w:rsidR="00B23211">
        <w:rPr>
          <w:rFonts w:ascii="Comic Sans MS" w:hAnsi="Comic Sans MS" w:cs="Courier New"/>
          <w:sz w:val="24"/>
          <w:szCs w:val="24"/>
        </w:rPr>
        <w:t>.</w:t>
      </w:r>
      <w:r w:rsidR="000369D0">
        <w:rPr>
          <w:rFonts w:ascii="Comic Sans MS" w:hAnsi="Comic Sans MS" w:cs="Courier New"/>
          <w:sz w:val="24"/>
          <w:szCs w:val="24"/>
        </w:rPr>
        <w:t>8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0369D0">
        <w:rPr>
          <w:rFonts w:ascii="Comic Sans MS" w:hAnsi="Comic Sans MS" w:cs="Courier New"/>
          <w:i/>
          <w:sz w:val="24"/>
          <w:szCs w:val="24"/>
        </w:rPr>
        <w:t>Implicit and Explicit Method Parameters</w:t>
      </w:r>
    </w:p>
    <w:p w:rsidR="00B17176" w:rsidRDefault="00B17176" w:rsidP="00B2321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0369D0" w:rsidRDefault="000369D0" w:rsidP="000369D0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See also the Summary on:</w:t>
      </w:r>
    </w:p>
    <w:p w:rsidR="000369D0" w:rsidRPr="000369D0" w:rsidRDefault="000369D0" w:rsidP="000369D0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60" w:after="0" w:line="240" w:lineRule="auto"/>
        <w:ind w:left="1080"/>
        <w:contextualSpacing w:val="0"/>
        <w:rPr>
          <w:rFonts w:ascii="Comic Sans MS" w:hAnsi="Comic Sans MS" w:cs="Courier New"/>
          <w:sz w:val="24"/>
          <w:szCs w:val="24"/>
        </w:rPr>
      </w:pPr>
      <w:proofErr w:type="spellStart"/>
      <w:r>
        <w:rPr>
          <w:rFonts w:ascii="Comic Sans MS" w:hAnsi="Comic Sans MS" w:cs="Courier New"/>
          <w:i/>
          <w:sz w:val="24"/>
          <w:szCs w:val="24"/>
        </w:rPr>
        <w:t>StaticMethodsAndFields</w:t>
      </w:r>
      <w:proofErr w:type="spellEnd"/>
    </w:p>
    <w:sectPr w:rsidR="000369D0" w:rsidRPr="000369D0" w:rsidSect="000369D0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606A46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2C47AE"/>
    <w:rsid w:val="00335EC2"/>
    <w:rsid w:val="0043038E"/>
    <w:rsid w:val="00522035"/>
    <w:rsid w:val="00533521"/>
    <w:rsid w:val="0054428C"/>
    <w:rsid w:val="00545143"/>
    <w:rsid w:val="0058572F"/>
    <w:rsid w:val="005D2877"/>
    <w:rsid w:val="006822AD"/>
    <w:rsid w:val="006D5F0D"/>
    <w:rsid w:val="0070169F"/>
    <w:rsid w:val="00707039"/>
    <w:rsid w:val="007967A1"/>
    <w:rsid w:val="007A457F"/>
    <w:rsid w:val="007D78C9"/>
    <w:rsid w:val="00846BFC"/>
    <w:rsid w:val="00907EFE"/>
    <w:rsid w:val="00982E03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76143"/>
    <w:rsid w:val="00B940F0"/>
    <w:rsid w:val="00B96386"/>
    <w:rsid w:val="00BE02CE"/>
    <w:rsid w:val="00BE4DCA"/>
    <w:rsid w:val="00C02892"/>
    <w:rsid w:val="00C5464A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dcterms:created xsi:type="dcterms:W3CDTF">2009-09-14T03:13:00Z</dcterms:created>
  <dcterms:modified xsi:type="dcterms:W3CDTF">2009-09-14T04:30:00Z</dcterms:modified>
</cp:coreProperties>
</file>