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7DE" w:rsidRPr="001A27DE" w:rsidRDefault="001A27DE" w:rsidP="001A27DE">
      <w:pPr>
        <w:spacing w:before="120" w:after="0" w:line="240" w:lineRule="auto"/>
        <w:outlineLvl w:val="0"/>
      </w:pPr>
    </w:p>
    <w:p w:rsidR="001A27DE" w:rsidRPr="002F09AE" w:rsidRDefault="00661022" w:rsidP="004F3E14">
      <w:pPr>
        <w:pBdr>
          <w:top w:val="single" w:sz="24" w:space="0" w:color="auto"/>
          <w:left w:val="single" w:sz="24" w:space="6" w:color="auto"/>
          <w:bottom w:val="single" w:sz="24" w:space="6" w:color="auto"/>
          <w:right w:val="single" w:sz="24" w:space="6" w:color="auto"/>
        </w:pBdr>
        <w:spacing w:before="120" w:after="0" w:line="240" w:lineRule="auto"/>
        <w:jc w:val="center"/>
        <w:outlineLvl w:val="0"/>
        <w:rPr>
          <w:b/>
          <w:sz w:val="28"/>
          <w:szCs w:val="28"/>
        </w:rPr>
      </w:pPr>
      <w:r w:rsidRPr="002F09AE">
        <w:rPr>
          <w:b/>
          <w:sz w:val="28"/>
          <w:szCs w:val="28"/>
        </w:rPr>
        <w:t xml:space="preserve">Use this </w:t>
      </w:r>
      <w:proofErr w:type="gramStart"/>
      <w:r w:rsidR="00CF55E7">
        <w:rPr>
          <w:b/>
          <w:sz w:val="28"/>
          <w:szCs w:val="28"/>
        </w:rPr>
        <w:t>self test</w:t>
      </w:r>
      <w:proofErr w:type="gramEnd"/>
      <w:r w:rsidRPr="002F09AE">
        <w:rPr>
          <w:b/>
          <w:sz w:val="28"/>
          <w:szCs w:val="28"/>
        </w:rPr>
        <w:t xml:space="preserve"> as a “crib sheet” on </w:t>
      </w:r>
      <w:r w:rsidR="00EB0B96" w:rsidRPr="00E96974">
        <w:rPr>
          <w:b/>
          <w:i/>
          <w:sz w:val="48"/>
          <w:szCs w:val="48"/>
        </w:rPr>
        <w:t>using Swing</w:t>
      </w:r>
      <w:r w:rsidR="004F3E14">
        <w:rPr>
          <w:b/>
          <w:i/>
          <w:sz w:val="48"/>
          <w:szCs w:val="48"/>
        </w:rPr>
        <w:t>, Part 1</w:t>
      </w:r>
      <w:r w:rsidR="000E5FA3" w:rsidRPr="002F09AE">
        <w:rPr>
          <w:b/>
          <w:sz w:val="28"/>
          <w:szCs w:val="28"/>
        </w:rPr>
        <w:t>,</w:t>
      </w:r>
      <w:r w:rsidR="004F3E14">
        <w:rPr>
          <w:b/>
          <w:sz w:val="28"/>
          <w:szCs w:val="28"/>
        </w:rPr>
        <w:br/>
      </w:r>
      <w:r w:rsidRPr="002F09AE">
        <w:rPr>
          <w:sz w:val="28"/>
          <w:szCs w:val="28"/>
        </w:rPr>
        <w:t>until its contents</w:t>
      </w:r>
      <w:r w:rsidR="000E5FA3" w:rsidRPr="002F09AE">
        <w:rPr>
          <w:sz w:val="28"/>
          <w:szCs w:val="28"/>
        </w:rPr>
        <w:t xml:space="preserve"> are second-nature for you.</w:t>
      </w:r>
    </w:p>
    <w:p w:rsidR="00E66F8D" w:rsidRDefault="00E66F8D" w:rsidP="00E66F8D">
      <w:pPr>
        <w:pStyle w:val="ListParagraph"/>
        <w:spacing w:before="120" w:after="0" w:line="240" w:lineRule="auto"/>
        <w:ind w:left="360" w:right="360"/>
        <w:contextualSpacing w:val="0"/>
        <w:rPr>
          <w:rFonts w:ascii="Candara" w:hAnsi="Candara"/>
        </w:rPr>
      </w:pPr>
    </w:p>
    <w:p w:rsidR="004F3E14" w:rsidRDefault="004F3E14" w:rsidP="0088750E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>
        <w:rPr>
          <w:rFonts w:ascii="Candara" w:hAnsi="Candara"/>
        </w:rPr>
        <w:t>To make a frame appear in Java, you construct a ______________________________</w:t>
      </w:r>
      <w:r>
        <w:rPr>
          <w:rFonts w:ascii="Candara" w:hAnsi="Candara"/>
        </w:rPr>
        <w:br/>
      </w:r>
      <w:r>
        <w:rPr>
          <w:rFonts w:ascii="Candara" w:hAnsi="Candara"/>
        </w:rPr>
        <w:br/>
        <w:t>and apply the ___________________________________ method to it.</w:t>
      </w:r>
    </w:p>
    <w:p w:rsidR="0088750E" w:rsidRPr="0088750E" w:rsidRDefault="0088750E" w:rsidP="0088750E">
      <w:pPr>
        <w:pStyle w:val="ListParagraph"/>
        <w:spacing w:before="120" w:after="0" w:line="240" w:lineRule="auto"/>
        <w:ind w:left="360" w:right="360"/>
        <w:contextualSpacing w:val="0"/>
        <w:rPr>
          <w:rFonts w:ascii="Candara" w:hAnsi="Candara"/>
        </w:rPr>
      </w:pPr>
    </w:p>
    <w:p w:rsidR="004F3E14" w:rsidRDefault="004F3E14" w:rsidP="004F3E14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>
        <w:rPr>
          <w:rFonts w:ascii="Candara" w:hAnsi="Candara"/>
        </w:rPr>
        <w:t>What method sets the size of a JFrame?  (Duh!)  _______________________________</w:t>
      </w:r>
    </w:p>
    <w:p w:rsidR="00DB4EB6" w:rsidRPr="00DB4EB6" w:rsidRDefault="00DB4EB6" w:rsidP="00DB4EB6">
      <w:pPr>
        <w:pStyle w:val="ListParagraph"/>
        <w:rPr>
          <w:rFonts w:ascii="Candara" w:hAnsi="Candara"/>
        </w:rPr>
      </w:pPr>
    </w:p>
    <w:p w:rsidR="00DB4EB6" w:rsidRDefault="00DB4EB6" w:rsidP="004F3E14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>
        <w:rPr>
          <w:rFonts w:ascii="Candara" w:hAnsi="Candara"/>
        </w:rPr>
        <w:t xml:space="preserve">What class do you </w:t>
      </w:r>
      <w:r w:rsidRPr="00DB4EB6">
        <w:rPr>
          <w:rFonts w:ascii="Candara" w:hAnsi="Candara"/>
          <w:b/>
          <w:i/>
        </w:rPr>
        <w:t>extend</w:t>
      </w:r>
      <w:r>
        <w:rPr>
          <w:rFonts w:ascii="Candara" w:hAnsi="Candara"/>
        </w:rPr>
        <w:t xml:space="preserve"> if you want to draw on your class?  ____________________</w:t>
      </w:r>
    </w:p>
    <w:p w:rsidR="00DB4EB6" w:rsidRPr="00DB4EB6" w:rsidRDefault="00DB4EB6" w:rsidP="00DB4EB6">
      <w:pPr>
        <w:pStyle w:val="ListParagraph"/>
        <w:rPr>
          <w:rFonts w:ascii="Candara" w:hAnsi="Candara"/>
        </w:rPr>
      </w:pPr>
    </w:p>
    <w:p w:rsidR="00DB4EB6" w:rsidRDefault="00DB4EB6" w:rsidP="004F3E14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>
        <w:rPr>
          <w:rFonts w:ascii="Candara" w:hAnsi="Candara"/>
        </w:rPr>
        <w:t xml:space="preserve">What method do you </w:t>
      </w:r>
      <w:r w:rsidRPr="00DB4EB6">
        <w:rPr>
          <w:rFonts w:ascii="Candara" w:hAnsi="Candara"/>
          <w:b/>
          <w:i/>
        </w:rPr>
        <w:t>override</w:t>
      </w:r>
      <w:r>
        <w:rPr>
          <w:rFonts w:ascii="Candara" w:hAnsi="Candara"/>
        </w:rPr>
        <w:t xml:space="preserve"> to do your drawing?  ____________________________</w:t>
      </w:r>
    </w:p>
    <w:p w:rsidR="00DB4EB6" w:rsidRPr="00DB4EB6" w:rsidRDefault="00DB4EB6" w:rsidP="00DB4EB6">
      <w:pPr>
        <w:pStyle w:val="ListParagraph"/>
        <w:rPr>
          <w:rFonts w:ascii="Candara" w:hAnsi="Candara"/>
        </w:rPr>
      </w:pPr>
    </w:p>
    <w:p w:rsidR="00DB4EB6" w:rsidRDefault="00DB4EB6" w:rsidP="004F3E14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>
        <w:rPr>
          <w:rFonts w:ascii="Candara" w:hAnsi="Candara"/>
        </w:rPr>
        <w:t>What must you do in the first line of that method?  _____________________________</w:t>
      </w:r>
    </w:p>
    <w:p w:rsidR="00DB4EB6" w:rsidRPr="00DB4EB6" w:rsidRDefault="00DB4EB6" w:rsidP="00DB4EB6">
      <w:pPr>
        <w:pStyle w:val="ListParagraph"/>
        <w:rPr>
          <w:rFonts w:ascii="Candara" w:hAnsi="Candara"/>
        </w:rPr>
      </w:pPr>
    </w:p>
    <w:p w:rsidR="00DB4EB6" w:rsidRDefault="00DB4EB6" w:rsidP="004F3E14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>
        <w:rPr>
          <w:rFonts w:ascii="Candara" w:hAnsi="Candara"/>
        </w:rPr>
        <w:t xml:space="preserve">The Graphics object that </w:t>
      </w:r>
      <w:r w:rsidRPr="00DB4EB6">
        <w:rPr>
          <w:rFonts w:ascii="Candara" w:hAnsi="Candara"/>
          <w:i/>
        </w:rPr>
        <w:t>paintComponent</w:t>
      </w:r>
      <w:r>
        <w:rPr>
          <w:rFonts w:ascii="Candara" w:hAnsi="Candara"/>
        </w:rPr>
        <w:t xml:space="preserve"> is given is in fact a Graphics2D object.  </w:t>
      </w:r>
      <w:r w:rsidR="00F11F51">
        <w:rPr>
          <w:rFonts w:ascii="Candara" w:hAnsi="Candara"/>
        </w:rPr>
        <w:t>Write the</w:t>
      </w:r>
      <w:r>
        <w:rPr>
          <w:rFonts w:ascii="Candara" w:hAnsi="Candara"/>
        </w:rPr>
        <w:t xml:space="preserve"> statement</w:t>
      </w:r>
      <w:r w:rsidR="00F11F51">
        <w:rPr>
          <w:rFonts w:ascii="Candara" w:hAnsi="Candara"/>
        </w:rPr>
        <w:t xml:space="preserve"> that</w:t>
      </w:r>
      <w:r>
        <w:rPr>
          <w:rFonts w:ascii="Candara" w:hAnsi="Candara"/>
        </w:rPr>
        <w:t xml:space="preserve"> </w:t>
      </w:r>
      <w:r w:rsidRPr="00D97682">
        <w:rPr>
          <w:rFonts w:ascii="Candara" w:hAnsi="Candara"/>
          <w:i/>
        </w:rPr>
        <w:t>casts</w:t>
      </w:r>
      <w:r>
        <w:rPr>
          <w:rFonts w:ascii="Candara" w:hAnsi="Candara"/>
        </w:rPr>
        <w:t xml:space="preserve"> the Graphics </w:t>
      </w:r>
      <w:r w:rsidR="00F11F51">
        <w:rPr>
          <w:rFonts w:ascii="Candara" w:hAnsi="Candara"/>
        </w:rPr>
        <w:t xml:space="preserve">object </w:t>
      </w:r>
      <w:r w:rsidR="00FE165F">
        <w:rPr>
          <w:rFonts w:ascii="Candara" w:hAnsi="Candara"/>
        </w:rPr>
        <w:t xml:space="preserve">called </w:t>
      </w:r>
      <w:r w:rsidR="00FE165F" w:rsidRPr="005A48EB">
        <w:rPr>
          <w:rFonts w:ascii="Candara" w:hAnsi="Candara"/>
          <w:i/>
        </w:rPr>
        <w:t>graphics</w:t>
      </w:r>
      <w:r w:rsidR="00FE165F">
        <w:rPr>
          <w:rFonts w:ascii="Candara" w:hAnsi="Candara"/>
        </w:rPr>
        <w:t xml:space="preserve"> </w:t>
      </w:r>
      <w:r w:rsidR="00F11F51">
        <w:rPr>
          <w:rFonts w:ascii="Candara" w:hAnsi="Candara"/>
        </w:rPr>
        <w:t>into a Graphics2D object.</w:t>
      </w:r>
    </w:p>
    <w:p w:rsidR="00DB4EB6" w:rsidRDefault="00DB4EB6" w:rsidP="00DB4EB6">
      <w:pPr>
        <w:pStyle w:val="ListParagraph"/>
        <w:rPr>
          <w:rFonts w:ascii="Candara" w:hAnsi="Candara"/>
        </w:rPr>
      </w:pPr>
    </w:p>
    <w:p w:rsidR="00DB4EB6" w:rsidRPr="00DB4EB6" w:rsidRDefault="00DB4EB6" w:rsidP="00DB4EB6">
      <w:pPr>
        <w:pStyle w:val="ListParagraph"/>
        <w:rPr>
          <w:rFonts w:ascii="Candara" w:hAnsi="Candara"/>
        </w:rPr>
      </w:pPr>
    </w:p>
    <w:p w:rsidR="00DB4EB6" w:rsidRDefault="00DB4EB6" w:rsidP="004F3E14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>
        <w:rPr>
          <w:rFonts w:ascii="Candara" w:hAnsi="Candara"/>
        </w:rPr>
        <w:t>What class has a method for drawing Shape objects</w:t>
      </w:r>
      <w:r w:rsidR="00697D5F">
        <w:rPr>
          <w:rFonts w:ascii="Candara" w:hAnsi="Candara"/>
        </w:rPr>
        <w:t xml:space="preserve"> like Rectangle?  _____________________</w:t>
      </w:r>
    </w:p>
    <w:p w:rsidR="00DB4EB6" w:rsidRDefault="00DB4EB6" w:rsidP="00DB4EB6">
      <w:pPr>
        <w:pStyle w:val="ListParagraph"/>
        <w:spacing w:before="120" w:after="0" w:line="240" w:lineRule="auto"/>
        <w:ind w:left="360" w:right="360"/>
        <w:contextualSpacing w:val="0"/>
        <w:rPr>
          <w:rFonts w:ascii="Candara" w:hAnsi="Candara"/>
        </w:rPr>
      </w:pPr>
    </w:p>
    <w:p w:rsidR="00E66F8D" w:rsidRDefault="00DB4EB6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>
        <w:rPr>
          <w:rFonts w:ascii="Candara" w:hAnsi="Candara"/>
        </w:rPr>
        <w:t>What method draws a Shape</w:t>
      </w:r>
      <w:r w:rsidR="005212AC">
        <w:rPr>
          <w:rFonts w:ascii="Candara" w:hAnsi="Candara"/>
        </w:rPr>
        <w:t xml:space="preserve"> (like a Rectangle)</w:t>
      </w:r>
      <w:r>
        <w:rPr>
          <w:rFonts w:ascii="Candara" w:hAnsi="Candara"/>
        </w:rPr>
        <w:t>?  (Duh!)  ________________________</w:t>
      </w:r>
    </w:p>
    <w:p w:rsidR="00F11F51" w:rsidRPr="00F11F51" w:rsidRDefault="00F11F51" w:rsidP="00F11F51">
      <w:pPr>
        <w:spacing w:before="120" w:after="0" w:line="240" w:lineRule="auto"/>
        <w:ind w:left="360" w:right="360"/>
        <w:rPr>
          <w:rFonts w:ascii="Candara" w:hAnsi="Candara"/>
        </w:rPr>
      </w:pPr>
    </w:p>
    <w:p w:rsidR="005212AC" w:rsidRDefault="005212AC" w:rsidP="005212AC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>
        <w:rPr>
          <w:rFonts w:ascii="Candara" w:hAnsi="Candara"/>
        </w:rPr>
        <w:t>How does that method know what to draw?</w:t>
      </w:r>
    </w:p>
    <w:p w:rsidR="00F11F51" w:rsidRPr="00F11F51" w:rsidRDefault="00F11F51" w:rsidP="00F11F51">
      <w:pPr>
        <w:spacing w:before="120" w:after="0" w:line="240" w:lineRule="auto"/>
        <w:ind w:left="360" w:right="360"/>
        <w:rPr>
          <w:rFonts w:ascii="Candara" w:hAnsi="Candara"/>
        </w:rPr>
      </w:pPr>
    </w:p>
    <w:p w:rsidR="00F11F51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 xml:space="preserve">Write statement(s) that construct and draw a rectangle whose </w:t>
      </w:r>
      <w:r w:rsidRPr="0088750E">
        <w:rPr>
          <w:rFonts w:ascii="Candara" w:hAnsi="Candara"/>
          <w:b/>
          <w:i/>
        </w:rPr>
        <w:t>upper-left corner</w:t>
      </w:r>
      <w:r w:rsidRPr="00F11F51">
        <w:rPr>
          <w:rFonts w:ascii="Candara" w:hAnsi="Candara"/>
        </w:rPr>
        <w:t xml:space="preserve"> is at (80, 50) and whose width and height</w:t>
      </w:r>
      <w:r>
        <w:rPr>
          <w:rFonts w:ascii="Candara" w:hAnsi="Candara"/>
        </w:rPr>
        <w:t xml:space="preserve"> are 200 and 100, respectively.</w:t>
      </w:r>
      <w:r w:rsidR="00EE6208">
        <w:rPr>
          <w:rFonts w:ascii="Candara" w:hAnsi="Candara"/>
        </w:rPr>
        <w:t xml:space="preserve">  Assume </w:t>
      </w:r>
      <w:r w:rsidR="00EE6208" w:rsidRPr="005A48EB">
        <w:rPr>
          <w:rFonts w:ascii="Candara" w:hAnsi="Candara"/>
          <w:i/>
        </w:rPr>
        <w:t>graphics2</w:t>
      </w:r>
      <w:r w:rsidR="00EE6208">
        <w:rPr>
          <w:rFonts w:ascii="Candara" w:hAnsi="Candara"/>
          <w:i/>
        </w:rPr>
        <w:t xml:space="preserve"> </w:t>
      </w:r>
      <w:r w:rsidR="00EE6208">
        <w:rPr>
          <w:rFonts w:ascii="Candara" w:hAnsi="Candara"/>
        </w:rPr>
        <w:t>is your Graphics2D object.</w:t>
      </w:r>
    </w:p>
    <w:p w:rsidR="00F11F51" w:rsidRPr="00F11F51" w:rsidRDefault="00F11F51" w:rsidP="00EE6208">
      <w:pPr>
        <w:spacing w:before="120" w:after="0" w:line="240" w:lineRule="auto"/>
        <w:ind w:right="360"/>
        <w:rPr>
          <w:rFonts w:ascii="Candara" w:hAnsi="Candara"/>
        </w:rPr>
      </w:pPr>
    </w:p>
    <w:p w:rsidR="00F11F51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 xml:space="preserve">Write statement(s) that construct and draw an ellipse whose </w:t>
      </w:r>
      <w:r w:rsidRPr="0088750E">
        <w:rPr>
          <w:rFonts w:ascii="Candara" w:hAnsi="Candara"/>
          <w:b/>
          <w:i/>
          <w:u w:val="single"/>
        </w:rPr>
        <w:t>center</w:t>
      </w:r>
      <w:r w:rsidRPr="00F11F51">
        <w:rPr>
          <w:rFonts w:ascii="Candara" w:hAnsi="Candara"/>
        </w:rPr>
        <w:t xml:space="preserve"> is at (40, 100) and whose width and heig</w:t>
      </w:r>
      <w:r>
        <w:rPr>
          <w:rFonts w:ascii="Candara" w:hAnsi="Candara"/>
        </w:rPr>
        <w:t>ht are 10 and 30, respectively.</w:t>
      </w:r>
      <w:r w:rsidR="00EE6208">
        <w:rPr>
          <w:rFonts w:ascii="Candara" w:hAnsi="Candara"/>
        </w:rPr>
        <w:t xml:space="preserve">  Assume </w:t>
      </w:r>
      <w:r w:rsidR="00EE6208" w:rsidRPr="005A48EB">
        <w:rPr>
          <w:rFonts w:ascii="Candara" w:hAnsi="Candara"/>
          <w:i/>
        </w:rPr>
        <w:t>graphics2</w:t>
      </w:r>
      <w:r w:rsidR="00EE6208">
        <w:rPr>
          <w:rFonts w:ascii="Candara" w:hAnsi="Candara"/>
          <w:i/>
        </w:rPr>
        <w:t xml:space="preserve"> </w:t>
      </w:r>
      <w:r w:rsidR="00EE6208">
        <w:rPr>
          <w:rFonts w:ascii="Candara" w:hAnsi="Candara"/>
        </w:rPr>
        <w:t>is your Graphics2D object.</w:t>
      </w:r>
    </w:p>
    <w:p w:rsidR="00F11F51" w:rsidRDefault="00F11F51" w:rsidP="00EE6208">
      <w:pPr>
        <w:spacing w:before="120" w:after="0" w:line="240" w:lineRule="auto"/>
        <w:ind w:right="360"/>
        <w:rPr>
          <w:rFonts w:ascii="Candara" w:hAnsi="Candara"/>
        </w:rPr>
      </w:pPr>
    </w:p>
    <w:p w:rsidR="00EE6208" w:rsidRPr="00EE6208" w:rsidRDefault="00EE6208" w:rsidP="00EE6208">
      <w:pPr>
        <w:spacing w:before="120" w:after="0" w:line="240" w:lineRule="auto"/>
        <w:ind w:right="360"/>
        <w:rPr>
          <w:rFonts w:ascii="Candara" w:hAnsi="Candara"/>
        </w:rPr>
      </w:pPr>
    </w:p>
    <w:p w:rsidR="0088750E" w:rsidRDefault="00F11F51" w:rsidP="0088750E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 xml:space="preserve">Write a </w:t>
      </w:r>
      <w:r w:rsidRPr="00EE6208">
        <w:rPr>
          <w:rFonts w:ascii="Candara" w:hAnsi="Candara"/>
          <w:i/>
        </w:rPr>
        <w:t>single</w:t>
      </w:r>
      <w:r w:rsidRPr="00F11F51">
        <w:rPr>
          <w:rFonts w:ascii="Candara" w:hAnsi="Candara"/>
        </w:rPr>
        <w:t xml:space="preserve"> statement that draws a line from (100, 300) to (150, 400). </w:t>
      </w:r>
      <w:r>
        <w:rPr>
          <w:rFonts w:ascii="Candara" w:hAnsi="Candara"/>
        </w:rPr>
        <w:t xml:space="preserve">  </w:t>
      </w:r>
      <w:r w:rsidRPr="00F11F51">
        <w:rPr>
          <w:rFonts w:ascii="Candara" w:hAnsi="Candara"/>
        </w:rPr>
        <w:t>Hint: You don't have to declare the Line2D.Double object, just construct and use it!</w:t>
      </w:r>
      <w:r w:rsidR="00EE6208">
        <w:rPr>
          <w:rFonts w:ascii="Candara" w:hAnsi="Candara"/>
        </w:rPr>
        <w:t xml:space="preserve">  Assume </w:t>
      </w:r>
      <w:r w:rsidR="00EE6208" w:rsidRPr="005A48EB">
        <w:rPr>
          <w:rFonts w:ascii="Candara" w:hAnsi="Candara"/>
          <w:i/>
        </w:rPr>
        <w:t>graphics2</w:t>
      </w:r>
      <w:r w:rsidR="00EE6208">
        <w:rPr>
          <w:rFonts w:ascii="Candara" w:hAnsi="Candara"/>
          <w:i/>
        </w:rPr>
        <w:t xml:space="preserve"> </w:t>
      </w:r>
      <w:r w:rsidR="00EE6208">
        <w:rPr>
          <w:rFonts w:ascii="Candara" w:hAnsi="Candara"/>
        </w:rPr>
        <w:t>is your Graphics2D object.</w:t>
      </w:r>
    </w:p>
    <w:p w:rsidR="0088750E" w:rsidRPr="0088750E" w:rsidRDefault="0088750E" w:rsidP="00EE6208">
      <w:pPr>
        <w:pStyle w:val="ListParagraph"/>
        <w:spacing w:before="120" w:after="0" w:line="240" w:lineRule="auto"/>
        <w:ind w:left="360" w:right="360" w:firstLine="360"/>
        <w:contextualSpacing w:val="0"/>
        <w:rPr>
          <w:rFonts w:ascii="Candara" w:hAnsi="Candara"/>
        </w:rPr>
      </w:pPr>
      <w:r w:rsidRPr="0088750E">
        <w:rPr>
          <w:rFonts w:ascii="Candara" w:hAnsi="Candara"/>
        </w:rPr>
        <w:t>(</w:t>
      </w:r>
      <w:proofErr w:type="gramStart"/>
      <w:r w:rsidRPr="0088750E">
        <w:rPr>
          <w:rFonts w:ascii="Candara" w:hAnsi="Candara"/>
        </w:rPr>
        <w:t>continued</w:t>
      </w:r>
      <w:proofErr w:type="gramEnd"/>
      <w:r w:rsidRPr="0088750E">
        <w:rPr>
          <w:rFonts w:ascii="Candara" w:hAnsi="Candara"/>
        </w:rPr>
        <w:t xml:space="preserve"> on the back)</w:t>
      </w:r>
    </w:p>
    <w:p w:rsidR="00F11F51" w:rsidRPr="00F11F51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 xml:space="preserve">If you have an Ellipse2D.Double object called (say) ellipse1, there are two ways to get its </w:t>
      </w:r>
      <w:r>
        <w:rPr>
          <w:rFonts w:ascii="Candara" w:hAnsi="Candara"/>
        </w:rPr>
        <w:t>width. What are those two ways?</w:t>
      </w:r>
    </w:p>
    <w:p w:rsidR="00F11F51" w:rsidRPr="00F11F51" w:rsidRDefault="00F11F51" w:rsidP="00F11F51">
      <w:pPr>
        <w:pStyle w:val="ListParagraph"/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>
        <w:rPr>
          <w:rFonts w:ascii="Candara" w:hAnsi="Candara"/>
        </w:rPr>
        <w:t>*</w:t>
      </w:r>
    </w:p>
    <w:p w:rsidR="00F11F51" w:rsidRPr="00F11F51" w:rsidRDefault="00F11F51" w:rsidP="00F11F51">
      <w:pPr>
        <w:pStyle w:val="ListParagraph"/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>
        <w:rPr>
          <w:rFonts w:ascii="Candara" w:hAnsi="Candara"/>
        </w:rPr>
        <w:t>*</w:t>
      </w:r>
    </w:p>
    <w:p w:rsidR="00F11F51" w:rsidRPr="00F11F51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 xml:space="preserve">Is a Line2D.Double object </w:t>
      </w:r>
      <w:r w:rsidRPr="00F11F51">
        <w:rPr>
          <w:rFonts w:ascii="Candara" w:hAnsi="Candara"/>
          <w:i/>
        </w:rPr>
        <w:t>mutable</w:t>
      </w:r>
      <w:r w:rsidRPr="00F11F51">
        <w:rPr>
          <w:rFonts w:ascii="Candara" w:hAnsi="Candara"/>
        </w:rPr>
        <w:t xml:space="preserve">? </w:t>
      </w:r>
      <w:r>
        <w:rPr>
          <w:rFonts w:ascii="Candara" w:hAnsi="Candara"/>
        </w:rPr>
        <w:t xml:space="preserve">    Yes      No    (circle your choice)</w:t>
      </w:r>
    </w:p>
    <w:p w:rsidR="00F11F51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>Why do you think that the designers of the Point2D.Double class chose to</w:t>
      </w:r>
      <w:r>
        <w:rPr>
          <w:rFonts w:ascii="Candara" w:hAnsi="Candara"/>
        </w:rPr>
        <w:t xml:space="preserve"> make Point2D.Double's mutable?</w:t>
      </w:r>
    </w:p>
    <w:p w:rsidR="00F11F51" w:rsidRDefault="00F11F51" w:rsidP="00F11F51">
      <w:pPr>
        <w:spacing w:before="120" w:after="0" w:line="240" w:lineRule="auto"/>
        <w:ind w:left="360" w:right="360"/>
        <w:rPr>
          <w:rFonts w:ascii="Candara" w:hAnsi="Candara"/>
        </w:rPr>
      </w:pPr>
    </w:p>
    <w:p w:rsidR="00F11F51" w:rsidRPr="00F11F51" w:rsidRDefault="00F11F51" w:rsidP="00F11F51">
      <w:pPr>
        <w:spacing w:before="120" w:after="0" w:line="240" w:lineRule="auto"/>
        <w:ind w:left="360" w:right="360"/>
        <w:rPr>
          <w:rFonts w:ascii="Candara" w:hAnsi="Candara"/>
        </w:rPr>
      </w:pPr>
    </w:p>
    <w:p w:rsidR="00F11F51" w:rsidRPr="00F11F51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 xml:space="preserve">A Point2D.Double is a Point2D built from two </w:t>
      </w:r>
      <w:proofErr w:type="gramStart"/>
      <w:r>
        <w:rPr>
          <w:rFonts w:ascii="Candara" w:hAnsi="Candara"/>
        </w:rPr>
        <w:t>double's</w:t>
      </w:r>
      <w:proofErr w:type="gramEnd"/>
      <w:r>
        <w:rPr>
          <w:rFonts w:ascii="Candara" w:hAnsi="Candara"/>
        </w:rPr>
        <w:t>, as the name suggests.</w:t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  <w:r w:rsidRPr="00F11F51">
        <w:rPr>
          <w:rFonts w:ascii="Candara" w:hAnsi="Candara"/>
        </w:rPr>
        <w:t xml:space="preserve">What is the name of the class for a Point2D built from two </w:t>
      </w:r>
      <w:proofErr w:type="gramStart"/>
      <w:r w:rsidRPr="00F11F51">
        <w:rPr>
          <w:rFonts w:ascii="Candara" w:hAnsi="Candara"/>
        </w:rPr>
        <w:t>float's</w:t>
      </w:r>
      <w:proofErr w:type="gramEnd"/>
      <w:r w:rsidRPr="00F11F51">
        <w:rPr>
          <w:rFonts w:ascii="Candara" w:hAnsi="Candara"/>
        </w:rPr>
        <w:t xml:space="preserve">? _____________________ </w:t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  <w:r w:rsidRPr="00F11F51">
        <w:rPr>
          <w:rFonts w:ascii="Candara" w:hAnsi="Candara"/>
        </w:rPr>
        <w:t>A Point2D build from two in</w:t>
      </w:r>
      <w:r>
        <w:rPr>
          <w:rFonts w:ascii="Candara" w:hAnsi="Candara"/>
        </w:rPr>
        <w:t>t's? __________________________</w:t>
      </w:r>
      <w:r>
        <w:rPr>
          <w:rFonts w:ascii="Candara" w:hAnsi="Candara"/>
        </w:rPr>
        <w:br/>
      </w:r>
      <w:r w:rsidRPr="00F11F51">
        <w:rPr>
          <w:rFonts w:ascii="Candara" w:hAnsi="Candara"/>
        </w:rPr>
        <w:t>(Hint: the latter is NOT Point2D.Int, alas.</w:t>
      </w:r>
      <w:r>
        <w:rPr>
          <w:rFonts w:ascii="Candara" w:hAnsi="Candara"/>
        </w:rPr>
        <w:t xml:space="preserve"> Examine the Point2D class.)</w:t>
      </w:r>
    </w:p>
    <w:p w:rsidR="00F11F51" w:rsidRPr="00F11F51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>So far in this exercise, you have used two methods of the Graphics2D class and one of the Graphics class. What are th</w:t>
      </w:r>
      <w:r>
        <w:rPr>
          <w:rFonts w:ascii="Candara" w:hAnsi="Candara"/>
        </w:rPr>
        <w:t>e names of those three methods?</w:t>
      </w:r>
    </w:p>
    <w:p w:rsidR="00F11F51" w:rsidRPr="00F11F51" w:rsidRDefault="00F11F51" w:rsidP="00F11F51">
      <w:pPr>
        <w:pStyle w:val="ListParagraph"/>
        <w:spacing w:before="120" w:after="0" w:line="240" w:lineRule="auto"/>
        <w:ind w:left="360" w:right="360"/>
        <w:contextualSpacing w:val="0"/>
        <w:rPr>
          <w:rFonts w:ascii="Candara" w:hAnsi="Candara"/>
        </w:rPr>
      </w:pPr>
    </w:p>
    <w:p w:rsidR="00F11F51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>List the names of several methods in the Graphics or Graphics2D classes that you would like to learn more ab</w:t>
      </w:r>
      <w:r>
        <w:rPr>
          <w:rFonts w:ascii="Candara" w:hAnsi="Candara"/>
        </w:rPr>
        <w:t>out before this course is over.</w:t>
      </w:r>
    </w:p>
    <w:p w:rsidR="00F11F51" w:rsidRDefault="00F11F51" w:rsidP="00F11F51">
      <w:pPr>
        <w:pStyle w:val="ListParagraph"/>
        <w:spacing w:before="120" w:after="0" w:line="240" w:lineRule="auto"/>
        <w:ind w:left="360" w:right="360"/>
        <w:contextualSpacing w:val="0"/>
        <w:rPr>
          <w:rFonts w:ascii="Candara" w:hAnsi="Candara"/>
        </w:rPr>
      </w:pPr>
    </w:p>
    <w:p w:rsidR="00F11F51" w:rsidRPr="00F11F51" w:rsidRDefault="00F11F51" w:rsidP="00F11F51">
      <w:pPr>
        <w:spacing w:before="120" w:after="0" w:line="240" w:lineRule="auto"/>
        <w:ind w:right="360"/>
        <w:rPr>
          <w:rFonts w:ascii="Candara" w:hAnsi="Candara"/>
        </w:rPr>
      </w:pPr>
    </w:p>
    <w:p w:rsidR="00F11F51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 xml:space="preserve">Write a statement that sets the color of the Graphics object named </w:t>
      </w:r>
      <w:r w:rsidRPr="00F11F51">
        <w:rPr>
          <w:rFonts w:ascii="Candara" w:hAnsi="Candara"/>
          <w:i/>
        </w:rPr>
        <w:t>g</w:t>
      </w:r>
      <w:r w:rsidRPr="00F11F51">
        <w:rPr>
          <w:rFonts w:ascii="Candara" w:hAnsi="Candara"/>
        </w:rPr>
        <w:t xml:space="preserve"> to the predefined color </w:t>
      </w:r>
      <w:r w:rsidRPr="00F11F51">
        <w:rPr>
          <w:rFonts w:ascii="Candara" w:hAnsi="Candara"/>
          <w:i/>
        </w:rPr>
        <w:t>cyan</w:t>
      </w:r>
      <w:r w:rsidRPr="00F11F51">
        <w:rPr>
          <w:rFonts w:ascii="Candara" w:hAnsi="Candara"/>
        </w:rPr>
        <w:t xml:space="preserve">. </w:t>
      </w:r>
    </w:p>
    <w:p w:rsidR="00F11F51" w:rsidRPr="00F11F51" w:rsidRDefault="00F11F51" w:rsidP="00F11F51">
      <w:pPr>
        <w:pStyle w:val="ListParagraph"/>
        <w:spacing w:before="120" w:after="0" w:line="240" w:lineRule="auto"/>
        <w:ind w:left="360" w:right="360"/>
        <w:contextualSpacing w:val="0"/>
        <w:rPr>
          <w:rFonts w:ascii="Candara" w:hAnsi="Candara"/>
        </w:rPr>
      </w:pPr>
    </w:p>
    <w:p w:rsidR="00F11F51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 xml:space="preserve">Write a statement that sets the color of the Graphics object named </w:t>
      </w:r>
      <w:r w:rsidRPr="00F11F51">
        <w:rPr>
          <w:rFonts w:ascii="Candara" w:hAnsi="Candara"/>
          <w:i/>
        </w:rPr>
        <w:t>g</w:t>
      </w:r>
      <w:r w:rsidRPr="00F11F51">
        <w:rPr>
          <w:rFonts w:ascii="Candara" w:hAnsi="Candara"/>
        </w:rPr>
        <w:t xml:space="preserve"> to half</w:t>
      </w:r>
      <w:r>
        <w:rPr>
          <w:rFonts w:ascii="Candara" w:hAnsi="Candara"/>
        </w:rPr>
        <w:t xml:space="preserve"> red and half green and no blue.</w:t>
      </w:r>
    </w:p>
    <w:p w:rsidR="00F11F51" w:rsidRPr="00F11F51" w:rsidRDefault="00F11F51" w:rsidP="00F11F51">
      <w:pPr>
        <w:pStyle w:val="ListParagraph"/>
        <w:rPr>
          <w:rFonts w:ascii="Candara" w:hAnsi="Candara"/>
        </w:rPr>
      </w:pPr>
    </w:p>
    <w:p w:rsidR="00F11F51" w:rsidRPr="00F11F51" w:rsidRDefault="00F11F51" w:rsidP="00F11F51">
      <w:pPr>
        <w:pStyle w:val="ListParagraph"/>
        <w:spacing w:before="120" w:after="0" w:line="240" w:lineRule="auto"/>
        <w:ind w:left="360" w:right="360"/>
        <w:contextualSpacing w:val="0"/>
        <w:rPr>
          <w:rFonts w:ascii="Candara" w:hAnsi="Candara"/>
        </w:rPr>
      </w:pPr>
    </w:p>
    <w:p w:rsidR="00F11F51" w:rsidRPr="00F11F51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 xml:space="preserve">True or false: once you use </w:t>
      </w:r>
      <w:r w:rsidRPr="00F11F51">
        <w:rPr>
          <w:rFonts w:ascii="Candara" w:hAnsi="Candara"/>
          <w:i/>
        </w:rPr>
        <w:t>setColor</w:t>
      </w:r>
      <w:r w:rsidRPr="00F11F51">
        <w:rPr>
          <w:rFonts w:ascii="Candara" w:hAnsi="Candara"/>
        </w:rPr>
        <w:t xml:space="preserve"> to set the color for a Graphics object, all subsequent drawing and filling on that Graphics object will be in that color, unless you do another </w:t>
      </w:r>
      <w:r w:rsidRPr="00F11F51">
        <w:rPr>
          <w:rFonts w:ascii="Candara" w:hAnsi="Candara"/>
          <w:i/>
        </w:rPr>
        <w:t>setColor</w:t>
      </w:r>
      <w:r>
        <w:rPr>
          <w:rFonts w:ascii="Candara" w:hAnsi="Candara"/>
        </w:rPr>
        <w:t xml:space="preserve"> on that Graphics object.    True      False    (circle your choice)</w:t>
      </w:r>
    </w:p>
    <w:p w:rsidR="005212AC" w:rsidRDefault="00F11F51" w:rsidP="00F11F51">
      <w:pPr>
        <w:pStyle w:val="ListParagraph"/>
        <w:numPr>
          <w:ilvl w:val="0"/>
          <w:numId w:val="1"/>
        </w:numPr>
        <w:spacing w:before="120" w:after="0" w:line="240" w:lineRule="auto"/>
        <w:ind w:left="360" w:right="360"/>
        <w:contextualSpacing w:val="0"/>
        <w:rPr>
          <w:rFonts w:ascii="Candara" w:hAnsi="Candara"/>
        </w:rPr>
      </w:pPr>
      <w:r w:rsidRPr="00F11F51">
        <w:rPr>
          <w:rFonts w:ascii="Candara" w:hAnsi="Candara"/>
        </w:rPr>
        <w:t xml:space="preserve">What is the name of the class you use to draw rounded rectangles? </w:t>
      </w:r>
      <w:r>
        <w:rPr>
          <w:rFonts w:ascii="Candara" w:hAnsi="Candara"/>
        </w:rPr>
        <w:t>_____________________</w:t>
      </w:r>
    </w:p>
    <w:sectPr w:rsidR="005212AC" w:rsidSect="001A27DE">
      <w:headerReference w:type="default" r:id="rId7"/>
      <w:footerReference w:type="default" r:id="rId8"/>
      <w:pgSz w:w="12240" w:h="15840" w:code="1"/>
      <w:pgMar w:top="1152" w:right="1440" w:bottom="720" w:left="1440" w:footer="432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BEA" w:rsidRDefault="00B22BEA" w:rsidP="00117AA5">
      <w:pPr>
        <w:spacing w:after="0" w:line="240" w:lineRule="auto"/>
      </w:pPr>
      <w:r>
        <w:separator/>
      </w:r>
    </w:p>
  </w:endnote>
  <w:endnote w:type="continuationSeparator" w:id="0">
    <w:p w:rsidR="00B22BEA" w:rsidRDefault="00B22BEA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378807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52713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52713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9D093C">
              <w:rPr>
                <w:b/>
                <w:noProof/>
                <w:color w:val="595959" w:themeColor="text1" w:themeTint="A6"/>
              </w:rPr>
              <w:t>2</w:t>
            </w:r>
            <w:r w:rsidR="0052713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52713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52713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9D093C">
              <w:rPr>
                <w:b/>
                <w:noProof/>
                <w:color w:val="595959" w:themeColor="text1" w:themeTint="A6"/>
              </w:rPr>
              <w:t>2</w:t>
            </w:r>
            <w:r w:rsidR="0052713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DF1FD9" w:rsidRDefault="00DF1FD9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BEA" w:rsidRDefault="00B22BEA" w:rsidP="00117AA5">
      <w:pPr>
        <w:spacing w:after="0" w:line="240" w:lineRule="auto"/>
      </w:pPr>
      <w:r>
        <w:separator/>
      </w:r>
    </w:p>
  </w:footnote>
  <w:footnote w:type="continuationSeparator" w:id="0">
    <w:p w:rsidR="00B22BEA" w:rsidRDefault="00B22BEA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0AE0" w:rsidRDefault="0052713E" w:rsidP="001A27DE">
    <w:pPr>
      <w:spacing w:before="120" w:after="0"/>
    </w:pPr>
    <w:r>
      <w:rPr>
        <w:noProof/>
      </w:rPr>
      <w:pict>
        <v:group id="_x0000_s3084" style="position:absolute;margin-left:-3pt;margin-top:-18pt;width:479.25pt;height:26.35pt;z-index:251666432" coordorigin="1380,360" coordsize="9585,527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3076" type="#_x0000_t202" style="position:absolute;left:1380;top:380;width:6058;height:507;mso-position-horizontal-relative:margin" o:regroupid="2" stroked="f" strokecolor="#548dd4 [1951]">
            <v:textbox style="mso-next-textbox:#_x0000_s3076" inset="0,,0">
              <w:txbxContent>
                <w:p w:rsidR="009E0AE0" w:rsidRPr="002755E2" w:rsidRDefault="002755E2">
                  <w:pPr>
                    <w:rPr>
                      <w:rFonts w:asciiTheme="majorHAnsi" w:hAnsiTheme="majorHAnsi"/>
                      <w:color w:val="595959" w:themeColor="text1" w:themeTint="A6"/>
                      <w:sz w:val="28"/>
                      <w:szCs w:val="28"/>
                    </w:rPr>
                  </w:pPr>
                  <w:r w:rsidRPr="002755E2">
                    <w:rPr>
                      <w:rFonts w:asciiTheme="majorHAnsi" w:hAnsiTheme="majorHAnsi"/>
                      <w:color w:val="595959" w:themeColor="text1" w:themeTint="A6"/>
                      <w:sz w:val="28"/>
                      <w:szCs w:val="28"/>
                    </w:rPr>
                    <w:t xml:space="preserve">  C</w:t>
                  </w:r>
                  <w:r w:rsidR="001764F2" w:rsidRPr="002755E2">
                    <w:rPr>
                      <w:rFonts w:asciiTheme="majorHAnsi" w:hAnsiTheme="majorHAnsi"/>
                      <w:color w:val="595959" w:themeColor="text1" w:themeTint="A6"/>
                      <w:sz w:val="28"/>
                      <w:szCs w:val="28"/>
                    </w:rPr>
                    <w:t>SSE</w:t>
                  </w:r>
                  <w:r w:rsidRPr="002755E2">
                    <w:rPr>
                      <w:rFonts w:asciiTheme="majorHAnsi" w:hAnsiTheme="majorHAnsi"/>
                      <w:color w:val="595959" w:themeColor="text1" w:themeTint="A6"/>
                      <w:sz w:val="28"/>
                      <w:szCs w:val="28"/>
                    </w:rPr>
                    <w:t xml:space="preserve"> </w:t>
                  </w:r>
                  <w:r w:rsidR="001764F2" w:rsidRPr="002755E2">
                    <w:rPr>
                      <w:rFonts w:asciiTheme="majorHAnsi" w:hAnsiTheme="majorHAnsi"/>
                      <w:color w:val="595959" w:themeColor="text1" w:themeTint="A6"/>
                      <w:sz w:val="28"/>
                      <w:szCs w:val="28"/>
                    </w:rPr>
                    <w:t xml:space="preserve">220 Object-Oriented </w:t>
                  </w:r>
                  <w:r w:rsidR="009E0AE0" w:rsidRPr="002755E2">
                    <w:rPr>
                      <w:rFonts w:asciiTheme="majorHAnsi" w:hAnsiTheme="majorHAnsi"/>
                      <w:color w:val="595959" w:themeColor="text1" w:themeTint="A6"/>
                      <w:sz w:val="28"/>
                      <w:szCs w:val="28"/>
                    </w:rPr>
                    <w:t>Software</w:t>
                  </w:r>
                  <w:r w:rsidRPr="002755E2">
                    <w:rPr>
                      <w:rFonts w:asciiTheme="majorHAnsi" w:hAnsiTheme="majorHAnsi"/>
                      <w:color w:val="595959" w:themeColor="text1" w:themeTint="A6"/>
                      <w:sz w:val="28"/>
                      <w:szCs w:val="28"/>
                    </w:rPr>
                    <w:t xml:space="preserve"> Development</w:t>
                  </w:r>
                </w:p>
              </w:txbxContent>
            </v:textbox>
          </v:shape>
          <v:shape id="_x0000_s3077" type="#_x0000_t202" style="position:absolute;left:8735;top:360;width:2230;height:527;mso-position-horizontal-relative:margin" o:regroupid="2" stroked="f">
            <v:textbox style="mso-next-textbox:#_x0000_s3077" inset="0,,0">
              <w:txbxContent>
                <w:p w:rsidR="009E0AE0" w:rsidRPr="00CB17F0" w:rsidRDefault="00CF55E7" w:rsidP="00CF55E7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  <w:sz w:val="28"/>
                      <w:szCs w:val="28"/>
                    </w:rPr>
                    <w:t>Self Test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725ED"/>
    <w:multiLevelType w:val="multilevel"/>
    <w:tmpl w:val="470631BC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A96F42"/>
    <w:multiLevelType w:val="multilevel"/>
    <w:tmpl w:val="0FF6B95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8D17DD"/>
    <w:multiLevelType w:val="hybridMultilevel"/>
    <w:tmpl w:val="6E86AB16"/>
    <w:lvl w:ilvl="0" w:tplc="52225BCA">
      <w:start w:val="1"/>
      <w:numFmt w:val="bullet"/>
      <w:lvlText w:val="•"/>
      <w:lvlJc w:val="left"/>
      <w:pPr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6F7726"/>
    <w:multiLevelType w:val="hybridMultilevel"/>
    <w:tmpl w:val="581EC986"/>
    <w:lvl w:ilvl="0" w:tplc="83BE75B6">
      <w:start w:val="1"/>
      <w:numFmt w:val="bullet"/>
      <w:lvlText w:val="•"/>
      <w:lvlJc w:val="left"/>
      <w:pPr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FF175F"/>
    <w:multiLevelType w:val="multilevel"/>
    <w:tmpl w:val="B7D017A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DB13E3D"/>
    <w:multiLevelType w:val="hybridMultilevel"/>
    <w:tmpl w:val="D9F64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97442C"/>
    <w:multiLevelType w:val="hybridMultilevel"/>
    <w:tmpl w:val="024C9F1E"/>
    <w:lvl w:ilvl="0" w:tplc="52225BCA">
      <w:start w:val="1"/>
      <w:numFmt w:val="bullet"/>
      <w:lvlText w:val="•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F812F4E"/>
    <w:multiLevelType w:val="hybridMultilevel"/>
    <w:tmpl w:val="EF9CE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A34D89"/>
    <w:multiLevelType w:val="hybridMultilevel"/>
    <w:tmpl w:val="AD869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70360B"/>
    <w:multiLevelType w:val="hybridMultilevel"/>
    <w:tmpl w:val="FC10B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1C3CB7"/>
    <w:multiLevelType w:val="hybridMultilevel"/>
    <w:tmpl w:val="17E63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7"/>
  </w:num>
  <w:num w:numId="4">
    <w:abstractNumId w:val="11"/>
  </w:num>
  <w:num w:numId="5">
    <w:abstractNumId w:val="12"/>
  </w:num>
  <w:num w:numId="6">
    <w:abstractNumId w:val="10"/>
  </w:num>
  <w:num w:numId="7">
    <w:abstractNumId w:val="9"/>
  </w:num>
  <w:num w:numId="8">
    <w:abstractNumId w:val="8"/>
  </w:num>
  <w:num w:numId="9">
    <w:abstractNumId w:val="3"/>
  </w:num>
  <w:num w:numId="10">
    <w:abstractNumId w:val="14"/>
  </w:num>
  <w:num w:numId="11">
    <w:abstractNumId w:val="6"/>
  </w:num>
  <w:num w:numId="12">
    <w:abstractNumId w:val="4"/>
  </w:num>
  <w:num w:numId="13">
    <w:abstractNumId w:val="5"/>
  </w:num>
  <w:num w:numId="14">
    <w:abstractNumId w:val="1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attachedTemplate r:id="rId1"/>
  <w:doNotTrackMoves/>
  <w:defaultTabStop w:val="720"/>
  <w:characterSpacingControl w:val="doNotCompress"/>
  <w:hdrShapeDefaults>
    <o:shapedefaults v:ext="edit" spidmax="3088">
      <o:colormenu v:ext="edit" strokecolor="none"/>
    </o:shapedefaults>
    <o:shapelayout v:ext="edit">
      <o:idmap v:ext="edit" data="3"/>
      <o:regrouptable v:ext="edit">
        <o:entry new="1" old="0"/>
        <o:entry new="2" old="0"/>
      </o:regrouptable>
    </o:shapelayout>
  </w:hdrShapeDefaults>
  <w:footnotePr>
    <w:footnote w:id="-1"/>
    <w:footnote w:id="0"/>
  </w:footnotePr>
  <w:endnotePr>
    <w:endnote w:id="-1"/>
    <w:endnote w:id="0"/>
  </w:endnotePr>
  <w:compat/>
  <w:rsids>
    <w:rsidRoot w:val="00D56084"/>
    <w:rsid w:val="00041F20"/>
    <w:rsid w:val="000940BB"/>
    <w:rsid w:val="00096A6D"/>
    <w:rsid w:val="000E5FA3"/>
    <w:rsid w:val="000E7FF6"/>
    <w:rsid w:val="00117AA5"/>
    <w:rsid w:val="00131C26"/>
    <w:rsid w:val="00150ED9"/>
    <w:rsid w:val="00151F8B"/>
    <w:rsid w:val="00154B60"/>
    <w:rsid w:val="00165DEC"/>
    <w:rsid w:val="001764F2"/>
    <w:rsid w:val="0019783B"/>
    <w:rsid w:val="001A27DE"/>
    <w:rsid w:val="001B1C3E"/>
    <w:rsid w:val="00205A38"/>
    <w:rsid w:val="002068BA"/>
    <w:rsid w:val="002675E9"/>
    <w:rsid w:val="00272F5E"/>
    <w:rsid w:val="002755E2"/>
    <w:rsid w:val="00285573"/>
    <w:rsid w:val="00292C13"/>
    <w:rsid w:val="00296D10"/>
    <w:rsid w:val="002B7A27"/>
    <w:rsid w:val="002C3AEF"/>
    <w:rsid w:val="002F09AE"/>
    <w:rsid w:val="00315CCF"/>
    <w:rsid w:val="00373B31"/>
    <w:rsid w:val="003A13F7"/>
    <w:rsid w:val="004017A2"/>
    <w:rsid w:val="00447949"/>
    <w:rsid w:val="004548FE"/>
    <w:rsid w:val="00480BD3"/>
    <w:rsid w:val="00487ECB"/>
    <w:rsid w:val="00497613"/>
    <w:rsid w:val="004D7D10"/>
    <w:rsid w:val="004E77E7"/>
    <w:rsid w:val="004F3E14"/>
    <w:rsid w:val="005212AC"/>
    <w:rsid w:val="0052713E"/>
    <w:rsid w:val="005E59B7"/>
    <w:rsid w:val="00624057"/>
    <w:rsid w:val="00633161"/>
    <w:rsid w:val="006432F6"/>
    <w:rsid w:val="00661022"/>
    <w:rsid w:val="00697D5F"/>
    <w:rsid w:val="006A4457"/>
    <w:rsid w:val="006C0279"/>
    <w:rsid w:val="006D6390"/>
    <w:rsid w:val="00752A93"/>
    <w:rsid w:val="00757101"/>
    <w:rsid w:val="00796E60"/>
    <w:rsid w:val="00814069"/>
    <w:rsid w:val="00856AB1"/>
    <w:rsid w:val="0088750E"/>
    <w:rsid w:val="00890F3C"/>
    <w:rsid w:val="008B782C"/>
    <w:rsid w:val="008D1BF6"/>
    <w:rsid w:val="00920497"/>
    <w:rsid w:val="00953EFC"/>
    <w:rsid w:val="00960717"/>
    <w:rsid w:val="009C4EAF"/>
    <w:rsid w:val="009D093C"/>
    <w:rsid w:val="009D1F37"/>
    <w:rsid w:val="009E0AE0"/>
    <w:rsid w:val="009F5F10"/>
    <w:rsid w:val="00A003DB"/>
    <w:rsid w:val="00A00F15"/>
    <w:rsid w:val="00A01E87"/>
    <w:rsid w:val="00A06988"/>
    <w:rsid w:val="00AC10B2"/>
    <w:rsid w:val="00AC1140"/>
    <w:rsid w:val="00AD5F27"/>
    <w:rsid w:val="00AE1DC5"/>
    <w:rsid w:val="00AF3493"/>
    <w:rsid w:val="00B22BEA"/>
    <w:rsid w:val="00B27739"/>
    <w:rsid w:val="00B363CC"/>
    <w:rsid w:val="00B70154"/>
    <w:rsid w:val="00BC446F"/>
    <w:rsid w:val="00BD32FC"/>
    <w:rsid w:val="00BD79F2"/>
    <w:rsid w:val="00C52AE8"/>
    <w:rsid w:val="00C53B70"/>
    <w:rsid w:val="00C71685"/>
    <w:rsid w:val="00C74E75"/>
    <w:rsid w:val="00C9705E"/>
    <w:rsid w:val="00CB17F0"/>
    <w:rsid w:val="00CE2ACF"/>
    <w:rsid w:val="00CE5A4F"/>
    <w:rsid w:val="00CF281E"/>
    <w:rsid w:val="00CF55E7"/>
    <w:rsid w:val="00D25DBB"/>
    <w:rsid w:val="00D415C6"/>
    <w:rsid w:val="00D56084"/>
    <w:rsid w:val="00D6065C"/>
    <w:rsid w:val="00D97682"/>
    <w:rsid w:val="00DB4EB6"/>
    <w:rsid w:val="00DF1FD9"/>
    <w:rsid w:val="00E00F7F"/>
    <w:rsid w:val="00E23B51"/>
    <w:rsid w:val="00E40197"/>
    <w:rsid w:val="00E43FB0"/>
    <w:rsid w:val="00E66F8D"/>
    <w:rsid w:val="00E72FBC"/>
    <w:rsid w:val="00E96974"/>
    <w:rsid w:val="00EB0B96"/>
    <w:rsid w:val="00EE5795"/>
    <w:rsid w:val="00EE6208"/>
    <w:rsid w:val="00F11F51"/>
    <w:rsid w:val="00F12618"/>
    <w:rsid w:val="00F15234"/>
    <w:rsid w:val="00F226D4"/>
    <w:rsid w:val="00F258D1"/>
    <w:rsid w:val="00F3158D"/>
    <w:rsid w:val="00F35F42"/>
    <w:rsid w:val="00F3791E"/>
    <w:rsid w:val="00F748E4"/>
    <w:rsid w:val="00FA711C"/>
    <w:rsid w:val="00FE165F"/>
    <w:rsid w:val="00FE3319"/>
    <w:rsid w:val="00FE463C"/>
    <w:rsid w:val="00FE7EE5"/>
  </w:rsids>
  <m:mathPr>
    <m:mathFont m:val="Consolas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88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1764F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64F2"/>
    <w:rPr>
      <w:rFonts w:ascii="Consolas" w:hAnsi="Consolas"/>
      <w:sz w:val="21"/>
      <w:szCs w:val="21"/>
    </w:rPr>
  </w:style>
  <w:style w:type="character" w:styleId="Emphasis">
    <w:name w:val="Emphasis"/>
    <w:basedOn w:val="DefaultParagraphFont"/>
    <w:uiPriority w:val="20"/>
    <w:qFormat/>
    <w:rsid w:val="00F11F5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899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\Documents and Settings\wentztj\My Documents\Courses\TA_CSSE120R\Quizzes\new\quiz2.dotx</Template>
  <TotalTime>447</TotalTime>
  <Pages>2</Pages>
  <Words>483</Words>
  <Characters>2756</Characters>
  <Application>Microsoft Macintosh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Curt Clifton</cp:lastModifiedBy>
  <cp:revision>18</cp:revision>
  <cp:lastPrinted>2009-12-08T03:21:00Z</cp:lastPrinted>
  <dcterms:created xsi:type="dcterms:W3CDTF">2009-12-06T21:16:00Z</dcterms:created>
  <dcterms:modified xsi:type="dcterms:W3CDTF">2010-12-04T23:27:00Z</dcterms:modified>
</cp:coreProperties>
</file>