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02365" w:rsidRPr="00F24226" w:rsidRDefault="00E02365" w:rsidP="00F24226">
      <w:pPr>
        <w:spacing w:after="0"/>
        <w:rPr>
          <w:rFonts w:ascii="Times New Roman" w:hAnsi="Times New Roman"/>
          <w:sz w:val="28"/>
          <w:szCs w:val="28"/>
        </w:rPr>
      </w:pPr>
      <w:r w:rsidRPr="00F24226">
        <w:rPr>
          <w:rFonts w:ascii="Times New Roman" w:hAnsi="Times New Roman"/>
          <w:sz w:val="28"/>
          <w:szCs w:val="28"/>
        </w:rPr>
        <w:t xml:space="preserve">CSSE 220 </w:t>
      </w:r>
      <w:r>
        <w:rPr>
          <w:rFonts w:ascii="Times New Roman" w:hAnsi="Times New Roman"/>
          <w:sz w:val="28"/>
          <w:szCs w:val="28"/>
        </w:rPr>
        <w:t>Swing Warm-up</w:t>
      </w:r>
      <w:r w:rsidRPr="00F24226">
        <w:rPr>
          <w:rFonts w:ascii="Times New Roman" w:hAnsi="Times New Roman"/>
          <w:sz w:val="28"/>
          <w:szCs w:val="28"/>
        </w:rPr>
        <w:t xml:space="preserve"> Programming Assignment</w:t>
      </w:r>
    </w:p>
    <w:p w:rsidR="00E02365" w:rsidRDefault="00E02365" w:rsidP="00F24226">
      <w:pPr>
        <w:spacing w:after="0"/>
        <w:rPr>
          <w:rFonts w:ascii="Times New Roman" w:hAnsi="Times New Roman"/>
        </w:rPr>
      </w:pPr>
    </w:p>
    <w:p w:rsidR="00E02365" w:rsidRDefault="00E02365" w:rsidP="00F24226">
      <w:pPr>
        <w:spacing w:after="0"/>
        <w:rPr>
          <w:rFonts w:ascii="Times New Roman" w:hAnsi="Times New Roman"/>
        </w:rPr>
      </w:pPr>
      <w:r>
        <w:rPr>
          <w:rFonts w:ascii="Times New Roman" w:hAnsi="Times New Roman"/>
        </w:rPr>
        <w:t xml:space="preserve">Create a project called SwingWarmup.  Include in your project the following three classes, each containing </w:t>
      </w:r>
      <w:r w:rsidRPr="00311B63">
        <w:rPr>
          <w:rFonts w:ascii="Times New Roman" w:hAnsi="Times New Roman"/>
          <w:b/>
        </w:rPr>
        <w:t>main</w:t>
      </w:r>
      <w:r>
        <w:rPr>
          <w:rFonts w:ascii="Times New Roman" w:hAnsi="Times New Roman"/>
        </w:rPr>
        <w:t xml:space="preserve">(), and any other classes that they use.  Submit your code to your SVN repository. </w:t>
      </w:r>
    </w:p>
    <w:p w:rsidR="00E02365" w:rsidRDefault="00E02365" w:rsidP="00F24226">
      <w:pPr>
        <w:spacing w:after="0"/>
        <w:rPr>
          <w:rFonts w:ascii="Times New Roman" w:hAnsi="Times New Roman"/>
        </w:rPr>
      </w:pPr>
    </w:p>
    <w:p w:rsidR="00E02365" w:rsidRDefault="00E02365" w:rsidP="00F24226">
      <w:pPr>
        <w:spacing w:after="0"/>
        <w:rPr>
          <w:rFonts w:ascii="Times New Roman" w:hAnsi="Times New Roman"/>
        </w:rPr>
      </w:pPr>
    </w:p>
    <w:p w:rsidR="00E02365" w:rsidRDefault="00E02365" w:rsidP="00F24226">
      <w:pPr>
        <w:spacing w:after="0"/>
        <w:rPr>
          <w:rFonts w:ascii="Times New Roman" w:hAnsi="Times New Roman"/>
        </w:rPr>
      </w:pPr>
      <w:r>
        <w:rPr>
          <w:rFonts w:ascii="Times New Roman" w:hAnsi="Times New Roman"/>
        </w:rPr>
        <w:t xml:space="preserve">1. (40 points) </w:t>
      </w:r>
      <w:r w:rsidRPr="00A10B97">
        <w:rPr>
          <w:rFonts w:ascii="Times New Roman" w:hAnsi="Times New Roman"/>
          <w:b/>
        </w:rPr>
        <w:t>CircleOfCircles</w:t>
      </w:r>
    </w:p>
    <w:p w:rsidR="00E02365" w:rsidRPr="00F24226" w:rsidRDefault="00E02365" w:rsidP="00F24226">
      <w:pPr>
        <w:spacing w:after="0"/>
        <w:rPr>
          <w:rFonts w:ascii="Times New Roman" w:hAnsi="Times New Roman"/>
        </w:rPr>
      </w:pPr>
    </w:p>
    <w:p w:rsidR="00E02365" w:rsidRDefault="00E02365" w:rsidP="00F24226">
      <w:pPr>
        <w:spacing w:after="0"/>
        <w:rPr>
          <w:rFonts w:ascii="Times New Roman" w:hAnsi="Times New Roman"/>
        </w:rPr>
      </w:pPr>
      <w:r w:rsidRPr="00F24226">
        <w:rPr>
          <w:rFonts w:ascii="Times New Roman" w:hAnsi="Times New Roman"/>
          <w:b/>
        </w:rPr>
        <w:t>Goal:</w:t>
      </w:r>
      <w:r w:rsidRPr="00F24226">
        <w:rPr>
          <w:rFonts w:ascii="Times New Roman" w:hAnsi="Times New Roman"/>
        </w:rPr>
        <w:t xml:space="preserve"> </w:t>
      </w:r>
      <w:r>
        <w:rPr>
          <w:rFonts w:ascii="Times New Roman" w:hAnsi="Times New Roman"/>
        </w:rPr>
        <w:t>P</w:t>
      </w:r>
      <w:r w:rsidRPr="00F24226">
        <w:rPr>
          <w:rFonts w:ascii="Times New Roman" w:hAnsi="Times New Roman"/>
        </w:rPr>
        <w:t xml:space="preserve">ractice with </w:t>
      </w:r>
      <w:r>
        <w:rPr>
          <w:rFonts w:ascii="Times New Roman" w:hAnsi="Times New Roman"/>
        </w:rPr>
        <w:t>drawing and simple user input.</w:t>
      </w:r>
    </w:p>
    <w:p w:rsidR="00E02365" w:rsidRDefault="00E02365" w:rsidP="00F24226">
      <w:pPr>
        <w:spacing w:after="0"/>
        <w:rPr>
          <w:rFonts w:ascii="Times New Roman" w:hAnsi="Times New Roman"/>
        </w:rPr>
      </w:pPr>
      <w:r>
        <w:rPr>
          <w:rFonts w:ascii="Times New Roman" w:hAnsi="Times New Roman"/>
        </w:rPr>
        <w:t>The Swing part should be easy for "Old 120" folks.  The circleOfCircles part should be easy for "new 120" folks.  So each group should have a familiar part and a part that is a new challenge.</w:t>
      </w:r>
    </w:p>
    <w:p w:rsidR="00E02365" w:rsidRDefault="00E02365" w:rsidP="00F24226">
      <w:pPr>
        <w:spacing w:after="0"/>
        <w:rPr>
          <w:rFonts w:ascii="Times New Roman" w:hAnsi="Times New Roman"/>
        </w:rPr>
      </w:pPr>
    </w:p>
    <w:p w:rsidR="00E02365" w:rsidRDefault="00E02365" w:rsidP="00F24226">
      <w:pPr>
        <w:spacing w:after="0"/>
        <w:rPr>
          <w:rFonts w:ascii="Times New Roman" w:hAnsi="Times New Roman"/>
        </w:rPr>
      </w:pPr>
      <w:r>
        <w:rPr>
          <w:rFonts w:ascii="Times New Roman" w:hAnsi="Times New Roman"/>
        </w:rPr>
        <w:t xml:space="preserve">Write a Java GUI application that asks the user for three numbers (Using JOptionPane, as we did in Day 7 class):  </w:t>
      </w:r>
    </w:p>
    <w:p w:rsidR="00E02365" w:rsidRDefault="00E02365" w:rsidP="00A10B97">
      <w:pPr>
        <w:pStyle w:val="ListParagraph"/>
        <w:numPr>
          <w:ilvl w:val="0"/>
          <w:numId w:val="1"/>
        </w:numPr>
        <w:spacing w:after="0"/>
        <w:rPr>
          <w:rFonts w:ascii="Times New Roman" w:hAnsi="Times New Roman"/>
        </w:rPr>
      </w:pPr>
      <w:r>
        <w:rPr>
          <w:rFonts w:ascii="Times New Roman" w:hAnsi="Times New Roman"/>
        </w:rPr>
        <w:t>R</w:t>
      </w:r>
      <w:r w:rsidRPr="00A10B97">
        <w:rPr>
          <w:rFonts w:ascii="Times New Roman" w:hAnsi="Times New Roman"/>
        </w:rPr>
        <w:t xml:space="preserve">adius of "big circle", </w:t>
      </w:r>
    </w:p>
    <w:p w:rsidR="00E02365" w:rsidRDefault="00E02365" w:rsidP="00A10B97">
      <w:pPr>
        <w:pStyle w:val="ListParagraph"/>
        <w:numPr>
          <w:ilvl w:val="0"/>
          <w:numId w:val="1"/>
        </w:numPr>
        <w:spacing w:after="0"/>
        <w:rPr>
          <w:rFonts w:ascii="Times New Roman" w:hAnsi="Times New Roman"/>
        </w:rPr>
      </w:pPr>
      <w:r>
        <w:rPr>
          <w:rFonts w:ascii="Times New Roman" w:hAnsi="Times New Roman"/>
        </w:rPr>
        <w:t>R</w:t>
      </w:r>
      <w:r w:rsidRPr="00A10B97">
        <w:rPr>
          <w:rFonts w:ascii="Times New Roman" w:hAnsi="Times New Roman"/>
        </w:rPr>
        <w:t xml:space="preserve">adius of each individual circle, </w:t>
      </w:r>
    </w:p>
    <w:p w:rsidR="00E02365" w:rsidRDefault="00E02365" w:rsidP="00A10B97">
      <w:pPr>
        <w:pStyle w:val="ListParagraph"/>
        <w:numPr>
          <w:ilvl w:val="0"/>
          <w:numId w:val="1"/>
        </w:numPr>
        <w:spacing w:after="0"/>
        <w:rPr>
          <w:rFonts w:ascii="Times New Roman" w:hAnsi="Times New Roman"/>
        </w:rPr>
      </w:pPr>
      <w:r w:rsidRPr="00A10B97">
        <w:rPr>
          <w:rFonts w:ascii="Times New Roman" w:hAnsi="Times New Roman"/>
        </w:rPr>
        <w:t xml:space="preserve">Number of circles.  </w:t>
      </w:r>
    </w:p>
    <w:p w:rsidR="00E02365" w:rsidRDefault="00E02365" w:rsidP="00A10B97">
      <w:pPr>
        <w:pStyle w:val="ListParagraph"/>
        <w:spacing w:after="0"/>
        <w:ind w:left="360"/>
        <w:rPr>
          <w:rFonts w:ascii="Times New Roman" w:hAnsi="Times New Roman"/>
        </w:rPr>
      </w:pPr>
    </w:p>
    <w:p w:rsidR="00E02365" w:rsidRDefault="00E02365" w:rsidP="00A10B97">
      <w:pPr>
        <w:spacing w:after="0"/>
        <w:rPr>
          <w:rFonts w:ascii="Times New Roman" w:hAnsi="Times New Roman"/>
        </w:rPr>
      </w:pPr>
      <w:r w:rsidRPr="00A10B97">
        <w:rPr>
          <w:rFonts w:ascii="Times New Roman" w:hAnsi="Times New Roman"/>
        </w:rPr>
        <w:t>It then draws a "Circle of circles" pattern like the ones on the next page</w:t>
      </w:r>
      <w:r>
        <w:rPr>
          <w:rFonts w:ascii="Times New Roman" w:hAnsi="Times New Roman"/>
        </w:rPr>
        <w:t xml:space="preserve"> (also some were shown in class)</w:t>
      </w:r>
      <w:r w:rsidRPr="00A10B97">
        <w:rPr>
          <w:rFonts w:ascii="Times New Roman" w:hAnsi="Times New Roman"/>
        </w:rPr>
        <w:t xml:space="preserve">.  The centers of the individual circles are equally spaced around the "big circle".  </w:t>
      </w:r>
      <w:r>
        <w:rPr>
          <w:rFonts w:ascii="Times New Roman" w:hAnsi="Times New Roman"/>
        </w:rPr>
        <w:t xml:space="preserve">(You may wish, at some point, to </w:t>
      </w:r>
      <w:r w:rsidRPr="00A10B97">
        <w:rPr>
          <w:rFonts w:ascii="Times New Roman" w:hAnsi="Times New Roman"/>
        </w:rPr>
        <w:t>add sliders</w:t>
      </w:r>
      <w:r>
        <w:rPr>
          <w:rFonts w:ascii="Times New Roman" w:hAnsi="Times New Roman"/>
        </w:rPr>
        <w:t xml:space="preserve"> to control these three numbers</w:t>
      </w:r>
      <w:r w:rsidRPr="00A10B97">
        <w:rPr>
          <w:rFonts w:ascii="Times New Roman" w:hAnsi="Times New Roman"/>
        </w:rPr>
        <w:t>.</w:t>
      </w:r>
      <w:r>
        <w:rPr>
          <w:rFonts w:ascii="Times New Roman" w:hAnsi="Times New Roman"/>
        </w:rPr>
        <w:t>)  Note that the "big circle" may, in fact, have a smaller radius than the individual circles.</w:t>
      </w:r>
    </w:p>
    <w:p w:rsidR="00E02365" w:rsidRDefault="00E02365" w:rsidP="00A10B97">
      <w:pPr>
        <w:spacing w:after="0"/>
        <w:rPr>
          <w:rFonts w:ascii="Times New Roman" w:hAnsi="Times New Roman"/>
        </w:rPr>
      </w:pPr>
    </w:p>
    <w:p w:rsidR="00E02365" w:rsidRPr="00A10B97" w:rsidRDefault="00E02365" w:rsidP="00A10B97">
      <w:pPr>
        <w:spacing w:after="0"/>
        <w:rPr>
          <w:rFonts w:ascii="Times New Roman" w:hAnsi="Times New Roman"/>
        </w:rPr>
      </w:pPr>
      <w:r>
        <w:rPr>
          <w:rFonts w:ascii="Times New Roman" w:hAnsi="Times New Roman"/>
        </w:rPr>
        <w:t>A good starting place for this one might be our in-class color-viewer example.</w:t>
      </w:r>
    </w:p>
    <w:p w:rsidR="00E02365" w:rsidRDefault="00E02365" w:rsidP="00F24226">
      <w:pPr>
        <w:spacing w:after="0"/>
        <w:rPr>
          <w:rFonts w:ascii="Times New Roman" w:hAnsi="Times New Roman"/>
        </w:rPr>
      </w:pPr>
    </w:p>
    <w:p w:rsidR="00E02365" w:rsidRDefault="00E02365" w:rsidP="00F24226">
      <w:pPr>
        <w:spacing w:after="0"/>
        <w:rPr>
          <w:rFonts w:ascii="Times New Roman" w:hAnsi="Times New Roman"/>
        </w:rPr>
      </w:pPr>
      <w:r>
        <w:rPr>
          <w:rFonts w:ascii="Times New Roman" w:hAnsi="Times New Roman"/>
        </w:rPr>
        <w:t xml:space="preserve">2. (10 points) </w:t>
      </w:r>
      <w:r w:rsidRPr="00A10B97">
        <w:rPr>
          <w:rFonts w:ascii="Times New Roman" w:hAnsi="Times New Roman"/>
          <w:b/>
        </w:rPr>
        <w:t>Two Buttons</w:t>
      </w:r>
      <w:r>
        <w:rPr>
          <w:rFonts w:ascii="Times New Roman" w:hAnsi="Times New Roman"/>
          <w:b/>
        </w:rPr>
        <w:br/>
      </w:r>
    </w:p>
    <w:p w:rsidR="00E02365" w:rsidRDefault="00E02365" w:rsidP="00F24226">
      <w:pPr>
        <w:spacing w:after="0"/>
        <w:rPr>
          <w:rFonts w:ascii="Times New Roman" w:hAnsi="Times New Roman"/>
        </w:rPr>
      </w:pPr>
      <w:r w:rsidRPr="00FA47A8">
        <w:rPr>
          <w:rFonts w:ascii="Times New Roman" w:hAnsi="Times New Roman"/>
          <w:b/>
        </w:rPr>
        <w:t xml:space="preserve">Goal: </w:t>
      </w:r>
      <w:r>
        <w:rPr>
          <w:rFonts w:ascii="Times New Roman" w:hAnsi="Times New Roman"/>
        </w:rPr>
        <w:t>practice with ActionListener and layout.</w:t>
      </w:r>
    </w:p>
    <w:p w:rsidR="00E02365" w:rsidRDefault="00E02365" w:rsidP="00F24226">
      <w:pPr>
        <w:spacing w:after="0"/>
        <w:rPr>
          <w:rFonts w:ascii="Times New Roman" w:hAnsi="Times New Roman"/>
        </w:rPr>
      </w:pPr>
      <w:r>
        <w:rPr>
          <w:rFonts w:ascii="Times New Roman" w:hAnsi="Times New Roman"/>
        </w:rPr>
        <w:t xml:space="preserve">Display two buttons: the first is labeled "Toggle the other" and the second is labeled, "No, toggle the other".  Clicking either button causes the </w:t>
      </w:r>
      <w:r w:rsidRPr="00FA2785">
        <w:rPr>
          <w:rFonts w:ascii="Times New Roman" w:hAnsi="Times New Roman"/>
          <w:b/>
        </w:rPr>
        <w:t>other</w:t>
      </w:r>
      <w:r>
        <w:rPr>
          <w:rFonts w:ascii="Times New Roman" w:hAnsi="Times New Roman"/>
        </w:rPr>
        <w:t xml:space="preserve"> button's background color to change; it should toggle back and forth between two colors, as in the class example.  You only need to change and add a VERY small amount of code to the class example (oneButtonFrame2) to make this work.</w:t>
      </w:r>
    </w:p>
    <w:p w:rsidR="00E02365" w:rsidRDefault="00E02365" w:rsidP="00F24226">
      <w:pPr>
        <w:spacing w:after="0"/>
        <w:rPr>
          <w:rFonts w:ascii="Times New Roman" w:hAnsi="Times New Roman"/>
        </w:rPr>
      </w:pPr>
    </w:p>
    <w:p w:rsidR="00E02365" w:rsidRDefault="00E02365" w:rsidP="00F24226">
      <w:pPr>
        <w:spacing w:after="0"/>
        <w:rPr>
          <w:rFonts w:ascii="Times New Roman" w:hAnsi="Times New Roman"/>
        </w:rPr>
      </w:pPr>
      <w:r>
        <w:rPr>
          <w:rFonts w:ascii="Times New Roman" w:hAnsi="Times New Roman"/>
        </w:rPr>
        <w:t xml:space="preserve">3. (40 points) </w:t>
      </w:r>
      <w:r w:rsidRPr="00A10B97">
        <w:rPr>
          <w:rFonts w:ascii="Times New Roman" w:hAnsi="Times New Roman"/>
          <w:b/>
        </w:rPr>
        <w:t>Dots</w:t>
      </w:r>
    </w:p>
    <w:p w:rsidR="00E02365" w:rsidRDefault="00E02365" w:rsidP="00F24226">
      <w:pPr>
        <w:spacing w:after="0"/>
        <w:rPr>
          <w:rFonts w:ascii="Times New Roman" w:hAnsi="Times New Roman"/>
        </w:rPr>
      </w:pPr>
    </w:p>
    <w:p w:rsidR="00E02365" w:rsidRDefault="00E02365" w:rsidP="00F24226">
      <w:pPr>
        <w:spacing w:after="0"/>
        <w:rPr>
          <w:rFonts w:ascii="Times New Roman" w:hAnsi="Times New Roman"/>
        </w:rPr>
      </w:pPr>
      <w:r>
        <w:rPr>
          <w:rFonts w:ascii="Times New Roman" w:hAnsi="Times New Roman"/>
          <w:b/>
        </w:rPr>
        <w:t xml:space="preserve">Goal: </w:t>
      </w:r>
      <w:r w:rsidRPr="00FA47A8">
        <w:rPr>
          <w:rFonts w:ascii="Times New Roman" w:hAnsi="Times New Roman"/>
        </w:rPr>
        <w:t xml:space="preserve">Practice with </w:t>
      </w:r>
      <w:r>
        <w:rPr>
          <w:rFonts w:ascii="Times New Roman" w:hAnsi="Times New Roman"/>
        </w:rPr>
        <w:t>MouseListener and persistent data.</w:t>
      </w:r>
    </w:p>
    <w:p w:rsidR="00E02365" w:rsidRDefault="00E02365" w:rsidP="00F24226">
      <w:pPr>
        <w:spacing w:after="0"/>
        <w:rPr>
          <w:rFonts w:ascii="Times New Roman" w:hAnsi="Times New Roman"/>
        </w:rPr>
      </w:pPr>
    </w:p>
    <w:p w:rsidR="00E02365" w:rsidRPr="00FA47A8" w:rsidRDefault="00E02365" w:rsidP="00F24226">
      <w:pPr>
        <w:spacing w:after="0"/>
        <w:rPr>
          <w:rFonts w:ascii="Times New Roman" w:hAnsi="Times New Roman"/>
        </w:rPr>
      </w:pPr>
      <w:r>
        <w:rPr>
          <w:rFonts w:ascii="Times New Roman" w:hAnsi="Times New Roman"/>
        </w:rPr>
        <w:t>Whenever you click the mouse, a small (5 pixel radius) filled circle should appear there.  The next time you click, a new dot should appear, but the old ones should not disappear.  Then "connect the dots" with lines (the tricky part here is drawing lines when you click the 2</w:t>
      </w:r>
      <w:r w:rsidRPr="00FA47A8">
        <w:rPr>
          <w:rFonts w:ascii="Times New Roman" w:hAnsi="Times New Roman"/>
          <w:vertAlign w:val="superscript"/>
        </w:rPr>
        <w:t>nd</w:t>
      </w:r>
      <w:r>
        <w:rPr>
          <w:rFonts w:ascii="Times New Roman" w:hAnsi="Times New Roman"/>
        </w:rPr>
        <w:t>, 3</w:t>
      </w:r>
      <w:r w:rsidRPr="00FA47A8">
        <w:rPr>
          <w:rFonts w:ascii="Times New Roman" w:hAnsi="Times New Roman"/>
          <w:vertAlign w:val="superscript"/>
        </w:rPr>
        <w:t>rd</w:t>
      </w:r>
      <w:r>
        <w:rPr>
          <w:rFonts w:ascii="Times New Roman" w:hAnsi="Times New Roman"/>
        </w:rPr>
        <w:t>, … times, but not the first time you click). The main enhancement that you need to make to the class example (FollowTheMouse) is storing the previously clicked points in an array or ArrayList. Note: if you use an array, you can make it huge enough to hold more points than you’d ever need (like 500). Later in the course, I’ll require ArrayLists for this kind of thing.</w:t>
      </w:r>
    </w:p>
    <w:p w:rsidR="00E02365" w:rsidRDefault="00E02365" w:rsidP="00F24226">
      <w:pPr>
        <w:spacing w:after="0"/>
        <w:rPr>
          <w:rFonts w:ascii="Times New Roman" w:hAnsi="Times New Roman"/>
        </w:rPr>
      </w:pPr>
      <w:r w:rsidRPr="003A4C9B">
        <w:rPr>
          <w:rFonts w:ascii="Times New Roman" w:hAnsi="Times New Roman"/>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5" type="#_x0000_t75" style="width:189.75pt;height:180pt;visibility:visible">
            <v:imagedata r:id="rId5" o:title=""/>
          </v:shape>
        </w:pict>
      </w:r>
      <w:r w:rsidRPr="003A4C9B">
        <w:rPr>
          <w:rFonts w:ascii="Times New Roman" w:hAnsi="Times New Roman"/>
          <w:noProof/>
        </w:rPr>
        <w:pict>
          <v:shape id="Picture 4" o:spid="_x0000_i1026" type="#_x0000_t75" style="width:213pt;height:214.5pt;visibility:visible">
            <v:imagedata r:id="rId6" o:title=""/>
          </v:shape>
        </w:pict>
      </w:r>
      <w:r w:rsidRPr="003A4C9B">
        <w:rPr>
          <w:rFonts w:ascii="Times New Roman" w:hAnsi="Times New Roman"/>
          <w:noProof/>
        </w:rPr>
        <w:pict>
          <v:shape id="Picture 7" o:spid="_x0000_i1027" type="#_x0000_t75" style="width:217.5pt;height:207pt;visibility:visible">
            <v:imagedata r:id="rId7" o:title=""/>
          </v:shape>
        </w:pict>
      </w:r>
      <w:r w:rsidRPr="003A4C9B">
        <w:rPr>
          <w:rFonts w:ascii="Times New Roman" w:hAnsi="Times New Roman"/>
          <w:noProof/>
        </w:rPr>
        <w:pict>
          <v:shape id="Picture 10" o:spid="_x0000_i1028" type="#_x0000_t75" style="width:242.25pt;height:230.25pt;visibility:visible">
            <v:imagedata r:id="rId8" o:title=""/>
          </v:shape>
        </w:pict>
      </w:r>
    </w:p>
    <w:p w:rsidR="00E02365" w:rsidRDefault="00E02365" w:rsidP="00F24226">
      <w:pPr>
        <w:spacing w:after="0"/>
        <w:rPr>
          <w:rFonts w:ascii="Times New Roman" w:hAnsi="Times New Roman"/>
        </w:rPr>
      </w:pPr>
    </w:p>
    <w:p w:rsidR="00E02365" w:rsidRDefault="00E02365" w:rsidP="00F24226">
      <w:pPr>
        <w:spacing w:after="0"/>
        <w:rPr>
          <w:rFonts w:ascii="Times New Roman" w:hAnsi="Times New Roman"/>
        </w:rPr>
      </w:pPr>
    </w:p>
    <w:p w:rsidR="00E02365" w:rsidRDefault="00E02365" w:rsidP="00F24226">
      <w:pPr>
        <w:spacing w:after="0"/>
        <w:rPr>
          <w:rFonts w:ascii="Times New Roman" w:hAnsi="Times New Roman"/>
        </w:rPr>
      </w:pPr>
    </w:p>
    <w:p w:rsidR="00E02365" w:rsidRPr="00F24226" w:rsidRDefault="00E02365" w:rsidP="00F24226">
      <w:pPr>
        <w:spacing w:after="0"/>
        <w:rPr>
          <w:rFonts w:ascii="Times New Roman" w:hAnsi="Times New Roman"/>
        </w:rPr>
      </w:pPr>
    </w:p>
    <w:sectPr w:rsidR="00E02365" w:rsidRPr="00F24226" w:rsidSect="00425E2B">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893F0C"/>
    <w:multiLevelType w:val="hybridMultilevel"/>
    <w:tmpl w:val="D07E0712"/>
    <w:lvl w:ilvl="0" w:tplc="0409000F">
      <w:start w:val="1"/>
      <w:numFmt w:val="decimal"/>
      <w:lvlText w:val="%1."/>
      <w:lvlJc w:val="left"/>
      <w:pPr>
        <w:ind w:left="360" w:hanging="360"/>
      </w:pPr>
      <w:rPr>
        <w:rFonts w:cs="Times New Roman"/>
      </w:rPr>
    </w:lvl>
    <w:lvl w:ilvl="1" w:tplc="04090019" w:tentative="1">
      <w:start w:val="1"/>
      <w:numFmt w:val="lowerLetter"/>
      <w:lvlText w:val="%2."/>
      <w:lvlJc w:val="left"/>
      <w:pPr>
        <w:ind w:left="1080" w:hanging="360"/>
      </w:pPr>
      <w:rPr>
        <w:rFonts w:cs="Times New Roman"/>
      </w:rPr>
    </w:lvl>
    <w:lvl w:ilvl="2" w:tplc="0409001B" w:tentative="1">
      <w:start w:val="1"/>
      <w:numFmt w:val="lowerRoman"/>
      <w:lvlText w:val="%3."/>
      <w:lvlJc w:val="right"/>
      <w:pPr>
        <w:ind w:left="1800" w:hanging="180"/>
      </w:pPr>
      <w:rPr>
        <w:rFonts w:cs="Times New Roman"/>
      </w:rPr>
    </w:lvl>
    <w:lvl w:ilvl="3" w:tplc="0409000F" w:tentative="1">
      <w:start w:val="1"/>
      <w:numFmt w:val="decimal"/>
      <w:lvlText w:val="%4."/>
      <w:lvlJc w:val="left"/>
      <w:pPr>
        <w:ind w:left="2520" w:hanging="360"/>
      </w:pPr>
      <w:rPr>
        <w:rFonts w:cs="Times New Roman"/>
      </w:rPr>
    </w:lvl>
    <w:lvl w:ilvl="4" w:tplc="04090019" w:tentative="1">
      <w:start w:val="1"/>
      <w:numFmt w:val="lowerLetter"/>
      <w:lvlText w:val="%5."/>
      <w:lvlJc w:val="left"/>
      <w:pPr>
        <w:ind w:left="3240" w:hanging="360"/>
      </w:pPr>
      <w:rPr>
        <w:rFonts w:cs="Times New Roman"/>
      </w:rPr>
    </w:lvl>
    <w:lvl w:ilvl="5" w:tplc="0409001B" w:tentative="1">
      <w:start w:val="1"/>
      <w:numFmt w:val="lowerRoman"/>
      <w:lvlText w:val="%6."/>
      <w:lvlJc w:val="right"/>
      <w:pPr>
        <w:ind w:left="3960" w:hanging="180"/>
      </w:pPr>
      <w:rPr>
        <w:rFonts w:cs="Times New Roman"/>
      </w:rPr>
    </w:lvl>
    <w:lvl w:ilvl="6" w:tplc="0409000F" w:tentative="1">
      <w:start w:val="1"/>
      <w:numFmt w:val="decimal"/>
      <w:lvlText w:val="%7."/>
      <w:lvlJc w:val="left"/>
      <w:pPr>
        <w:ind w:left="4680" w:hanging="360"/>
      </w:pPr>
      <w:rPr>
        <w:rFonts w:cs="Times New Roman"/>
      </w:rPr>
    </w:lvl>
    <w:lvl w:ilvl="7" w:tplc="04090019" w:tentative="1">
      <w:start w:val="1"/>
      <w:numFmt w:val="lowerLetter"/>
      <w:lvlText w:val="%8."/>
      <w:lvlJc w:val="left"/>
      <w:pPr>
        <w:ind w:left="5400" w:hanging="360"/>
      </w:pPr>
      <w:rPr>
        <w:rFonts w:cs="Times New Roman"/>
      </w:rPr>
    </w:lvl>
    <w:lvl w:ilvl="8" w:tplc="0409001B" w:tentative="1">
      <w:start w:val="1"/>
      <w:numFmt w:val="lowerRoman"/>
      <w:lvlText w:val="%9."/>
      <w:lvlJc w:val="right"/>
      <w:pPr>
        <w:ind w:left="6120" w:hanging="180"/>
      </w:pPr>
      <w:rPr>
        <w:rFonts w:cs="Times New Roma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9"/>
  <w:defaultTabStop w:val="720"/>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F24226"/>
    <w:rsid w:val="002E3F11"/>
    <w:rsid w:val="00311B63"/>
    <w:rsid w:val="003A1D41"/>
    <w:rsid w:val="003A4C9B"/>
    <w:rsid w:val="003B6411"/>
    <w:rsid w:val="00425E2B"/>
    <w:rsid w:val="005C22D6"/>
    <w:rsid w:val="00947E78"/>
    <w:rsid w:val="00A10B97"/>
    <w:rsid w:val="00AB0B65"/>
    <w:rsid w:val="00BC6234"/>
    <w:rsid w:val="00D52C13"/>
    <w:rsid w:val="00E02365"/>
    <w:rsid w:val="00E606E1"/>
    <w:rsid w:val="00E831FB"/>
    <w:rsid w:val="00ED31A3"/>
    <w:rsid w:val="00F24226"/>
    <w:rsid w:val="00FA2785"/>
    <w:rsid w:val="00FA47A8"/>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25E2B"/>
    <w:pPr>
      <w:spacing w:after="200" w:line="276" w:lineRule="auto"/>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F2422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F24226"/>
    <w:rPr>
      <w:rFonts w:ascii="Tahoma" w:hAnsi="Tahoma" w:cs="Tahoma"/>
      <w:sz w:val="16"/>
      <w:szCs w:val="16"/>
    </w:rPr>
  </w:style>
  <w:style w:type="paragraph" w:styleId="ListParagraph">
    <w:name w:val="List Paragraph"/>
    <w:basedOn w:val="Normal"/>
    <w:uiPriority w:val="99"/>
    <w:qFormat/>
    <w:rsid w:val="00A10B97"/>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517</TotalTime>
  <Pages>2</Pages>
  <Words>352</Words>
  <Characters>2010</Characters>
  <Application>Microsoft Office Outlook</Application>
  <DocSecurity>0</DocSecurity>
  <Lines>0</Lines>
  <Paragraphs>0</Paragraphs>
  <ScaleCrop>false</ScaleCrop>
  <Company>Rose-Hulman Institute of Technology</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Claude Anderson</dc:creator>
  <cp:keywords/>
  <dc:description/>
  <cp:lastModifiedBy> </cp:lastModifiedBy>
  <cp:revision>6</cp:revision>
  <cp:lastPrinted>2007-12-11T18:30:00Z</cp:lastPrinted>
  <dcterms:created xsi:type="dcterms:W3CDTF">2007-12-11T12:32:00Z</dcterms:created>
  <dcterms:modified xsi:type="dcterms:W3CDTF">2008-03-19T18:21:00Z</dcterms:modified>
</cp:coreProperties>
</file>