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4E17" w:rsidRDefault="009B447C">
      <w:bookmarkStart w:id="0" w:name="_GoBack"/>
      <w:bookmarkEnd w:id="0"/>
      <w:r>
        <w:t>A brief guide on using the CSSE Usability Lab</w:t>
      </w:r>
    </w:p>
    <w:p w:rsidR="0064370B" w:rsidRPr="0064370B" w:rsidRDefault="0064370B">
      <w:pPr>
        <w:rPr>
          <w:i/>
        </w:rPr>
      </w:pPr>
      <w:r w:rsidRPr="0064370B">
        <w:rPr>
          <w:i/>
        </w:rPr>
        <w:t>Beta version!</w:t>
      </w:r>
    </w:p>
    <w:p w:rsidR="009B447C" w:rsidRDefault="009B447C">
      <w:r>
        <w:t>CSSE371</w:t>
      </w:r>
    </w:p>
    <w:p w:rsidR="009B447C" w:rsidRDefault="009B447C">
      <w:r>
        <w:t>10/19/2012</w:t>
      </w:r>
    </w:p>
    <w:p w:rsidR="009B447C" w:rsidRPr="009B447C" w:rsidRDefault="009B447C">
      <w:pPr>
        <w:rPr>
          <w:b/>
        </w:rPr>
      </w:pPr>
      <w:r w:rsidRPr="009B447C">
        <w:rPr>
          <w:b/>
        </w:rPr>
        <w:t>Location and use of the lab</w:t>
      </w:r>
    </w:p>
    <w:p w:rsidR="009B447C" w:rsidRDefault="009B447C" w:rsidP="009B447C">
      <w:pPr>
        <w:pStyle w:val="ListParagraph"/>
        <w:numPr>
          <w:ilvl w:val="0"/>
          <w:numId w:val="1"/>
        </w:numPr>
      </w:pPr>
      <w:r>
        <w:t>The lab is on the far side of F-225.</w:t>
      </w:r>
    </w:p>
    <w:p w:rsidR="009B447C" w:rsidRDefault="009B447C" w:rsidP="009B447C">
      <w:pPr>
        <w:pStyle w:val="ListParagraph"/>
        <w:numPr>
          <w:ilvl w:val="0"/>
          <w:numId w:val="1"/>
        </w:numPr>
      </w:pPr>
      <w:r>
        <w:t xml:space="preserve">Lynn </w:t>
      </w:r>
      <w:proofErr w:type="spellStart"/>
      <w:r>
        <w:t>Degler</w:t>
      </w:r>
      <w:proofErr w:type="spellEnd"/>
      <w:r>
        <w:t xml:space="preserve">, our department secretary, makes reservations for the Usability Lab.  She is “almost next door” in F-231.  Lynn works 7:30 – 4:30 M – F most weeks, with time off for lunch.  You also can send her email at </w:t>
      </w:r>
      <w:hyperlink r:id="rId7" w:history="1">
        <w:r w:rsidRPr="00E863D6">
          <w:rPr>
            <w:rStyle w:val="Hyperlink"/>
          </w:rPr>
          <w:t>degler@rose-hulman.edu</w:t>
        </w:r>
      </w:hyperlink>
      <w:r>
        <w:t>, but you need to see her reply before knowing that you have the room at a particular time.</w:t>
      </w:r>
    </w:p>
    <w:p w:rsidR="009B447C" w:rsidRPr="009B447C" w:rsidRDefault="009B447C">
      <w:pPr>
        <w:rPr>
          <w:b/>
        </w:rPr>
      </w:pPr>
      <w:r w:rsidRPr="009B447C">
        <w:rPr>
          <w:b/>
        </w:rPr>
        <w:t>The physical facility</w:t>
      </w:r>
    </w:p>
    <w:p w:rsidR="009B447C" w:rsidRDefault="009B447C" w:rsidP="009B447C">
      <w:r>
        <w:t xml:space="preserve">There are two small rooms – </w:t>
      </w:r>
    </w:p>
    <w:p w:rsidR="009B447C" w:rsidRDefault="009B447C" w:rsidP="009B447C">
      <w:pPr>
        <w:pStyle w:val="ListParagraph"/>
        <w:numPr>
          <w:ilvl w:val="0"/>
          <w:numId w:val="5"/>
        </w:numPr>
      </w:pPr>
      <w:r>
        <w:t>The “Subject room” is just labeled “Usability Lab.”</w:t>
      </w:r>
      <w:r w:rsidR="00FD3198">
        <w:t xml:space="preserve">  It has:</w:t>
      </w:r>
    </w:p>
    <w:p w:rsidR="00FD3198" w:rsidRDefault="00FD3198" w:rsidP="00FD3198">
      <w:pPr>
        <w:pStyle w:val="ListParagraph"/>
        <w:numPr>
          <w:ilvl w:val="1"/>
          <w:numId w:val="5"/>
        </w:numPr>
      </w:pPr>
      <w:r>
        <w:t>A table and chairs.</w:t>
      </w:r>
    </w:p>
    <w:p w:rsidR="00FD3198" w:rsidRDefault="00FD3198" w:rsidP="00FD3198">
      <w:pPr>
        <w:pStyle w:val="ListParagraph"/>
        <w:numPr>
          <w:ilvl w:val="1"/>
          <w:numId w:val="5"/>
        </w:numPr>
      </w:pPr>
      <w:r>
        <w:t>An “overhead camera” and a “face camera.”</w:t>
      </w:r>
    </w:p>
    <w:p w:rsidR="00FD3198" w:rsidRDefault="00FD3198" w:rsidP="00FD3198">
      <w:pPr>
        <w:pStyle w:val="ListParagraph"/>
        <w:numPr>
          <w:ilvl w:val="1"/>
          <w:numId w:val="5"/>
        </w:numPr>
      </w:pPr>
      <w:r>
        <w:t>A plug for attaching your computer to record the screen (like for an external monitor).</w:t>
      </w:r>
    </w:p>
    <w:p w:rsidR="006E0376" w:rsidRDefault="006E0376" w:rsidP="00FD3198">
      <w:pPr>
        <w:pStyle w:val="ListParagraph"/>
        <w:numPr>
          <w:ilvl w:val="1"/>
          <w:numId w:val="5"/>
        </w:numPr>
      </w:pPr>
      <w:r>
        <w:t>A microphone to record user comments, etc.</w:t>
      </w:r>
    </w:p>
    <w:p w:rsidR="006E0376" w:rsidRDefault="006E0376" w:rsidP="00FD3198">
      <w:pPr>
        <w:pStyle w:val="ListParagraph"/>
        <w:numPr>
          <w:ilvl w:val="1"/>
          <w:numId w:val="5"/>
        </w:numPr>
      </w:pPr>
      <w:r>
        <w:t>A speaker under the table for the person in the control room to talk to the subject.</w:t>
      </w:r>
    </w:p>
    <w:p w:rsidR="009B447C" w:rsidRDefault="009B447C" w:rsidP="009B447C">
      <w:pPr>
        <w:pStyle w:val="ListParagraph"/>
        <w:numPr>
          <w:ilvl w:val="0"/>
          <w:numId w:val="5"/>
        </w:numPr>
      </w:pPr>
      <w:r>
        <w:t>The “Control room” is also labeled “Control room.”</w:t>
      </w:r>
      <w:r w:rsidR="00FD3198">
        <w:t xml:space="preserve">  It has:</w:t>
      </w:r>
    </w:p>
    <w:p w:rsidR="00FD3198" w:rsidRDefault="00FD3198" w:rsidP="00FD3198">
      <w:pPr>
        <w:pStyle w:val="ListParagraph"/>
        <w:numPr>
          <w:ilvl w:val="1"/>
          <w:numId w:val="5"/>
        </w:numPr>
      </w:pPr>
      <w:r>
        <w:t>A table and chairs.</w:t>
      </w:r>
    </w:p>
    <w:p w:rsidR="00FD3198" w:rsidRDefault="00FD3198" w:rsidP="00FD3198">
      <w:pPr>
        <w:pStyle w:val="ListParagraph"/>
        <w:numPr>
          <w:ilvl w:val="1"/>
          <w:numId w:val="5"/>
        </w:numPr>
      </w:pPr>
      <w:r>
        <w:t>A Tripp-Lite control box for the devices in the next room.  You probably do not need to turn this on.  Don’t turn it off, and don’t touch the controls, please!</w:t>
      </w:r>
    </w:p>
    <w:p w:rsidR="00FD3198" w:rsidRDefault="00FD3198" w:rsidP="00FD3198">
      <w:pPr>
        <w:pStyle w:val="ListParagraph"/>
        <w:numPr>
          <w:ilvl w:val="1"/>
          <w:numId w:val="5"/>
        </w:numPr>
      </w:pPr>
      <w:r>
        <w:t>A computer with the OVO Studios software on it, which also is connected to the devices in the “subject room.”  This will probably be off.  You turn it on with the On/Off switch on the top front.</w:t>
      </w:r>
      <w:r w:rsidR="00532D42">
        <w:t xml:space="preserve">  The displays may also need to be turned on.  The m</w:t>
      </w:r>
      <w:r w:rsidR="008270E3">
        <w:t xml:space="preserve">ain display is the larger one, </w:t>
      </w:r>
      <w:r w:rsidR="00532D42">
        <w:t>on the left.</w:t>
      </w:r>
    </w:p>
    <w:p w:rsidR="008270E3" w:rsidRDefault="008270E3" w:rsidP="00FD3198">
      <w:pPr>
        <w:pStyle w:val="ListParagraph"/>
        <w:numPr>
          <w:ilvl w:val="1"/>
          <w:numId w:val="5"/>
        </w:numPr>
      </w:pPr>
      <w:r>
        <w:sym w:font="Wingdings" w:char="F0E0"/>
      </w:r>
      <w:r>
        <w:t xml:space="preserve"> Use the “Usability Lab Account.”  The password is “Rockwell” with a capital R.</w:t>
      </w:r>
    </w:p>
    <w:p w:rsidR="00FD3198" w:rsidRDefault="00FD3198" w:rsidP="00FD3198">
      <w:pPr>
        <w:pStyle w:val="ListParagraph"/>
        <w:numPr>
          <w:ilvl w:val="1"/>
          <w:numId w:val="5"/>
        </w:numPr>
      </w:pPr>
      <w:r>
        <w:t>On the table are two displays for the computer, and a TV display for the camera feeds.  You need to change these manually to switch which camera you are viewing.  The plugs go into the jack on the left.</w:t>
      </w:r>
      <w:r w:rsidR="001A67F8">
        <w:t xml:space="preserve">  The TV monitor may also need to be turned on.  It does not display images until the software on the computer gets to a certain point!</w:t>
      </w:r>
    </w:p>
    <w:p w:rsidR="009B447C" w:rsidRPr="008270E3" w:rsidRDefault="009B447C">
      <w:pPr>
        <w:rPr>
          <w:b/>
        </w:rPr>
      </w:pPr>
      <w:r w:rsidRPr="008270E3">
        <w:rPr>
          <w:b/>
        </w:rPr>
        <w:t>The overall flow of usage</w:t>
      </w:r>
    </w:p>
    <w:p w:rsidR="009B447C" w:rsidRDefault="009B447C" w:rsidP="009B447C">
      <w:pPr>
        <w:pStyle w:val="ListParagraph"/>
        <w:numPr>
          <w:ilvl w:val="0"/>
          <w:numId w:val="3"/>
        </w:numPr>
      </w:pPr>
      <w:r>
        <w:t>You need to have the following things prepared ahead of time:</w:t>
      </w:r>
    </w:p>
    <w:p w:rsidR="009B447C" w:rsidRDefault="009B447C" w:rsidP="009B447C">
      <w:pPr>
        <w:pStyle w:val="ListParagraph"/>
        <w:numPr>
          <w:ilvl w:val="1"/>
          <w:numId w:val="3"/>
        </w:numPr>
      </w:pPr>
      <w:r>
        <w:t xml:space="preserve">Copies of an approved user consent form – See ID book, </w:t>
      </w:r>
      <w:proofErr w:type="spellStart"/>
      <w:r>
        <w:t>Ch</w:t>
      </w:r>
      <w:proofErr w:type="spellEnd"/>
      <w:r>
        <w:t xml:space="preserve"> 12, for a guide to contents.</w:t>
      </w:r>
    </w:p>
    <w:p w:rsidR="00FD3198" w:rsidRDefault="00FD3198" w:rsidP="009B447C">
      <w:pPr>
        <w:pStyle w:val="ListParagraph"/>
        <w:numPr>
          <w:ilvl w:val="1"/>
          <w:numId w:val="3"/>
        </w:numPr>
      </w:pPr>
      <w:r>
        <w:t>The system or prototype you will be testing in the lab.</w:t>
      </w:r>
    </w:p>
    <w:p w:rsidR="00FD3198" w:rsidRDefault="00FD3198" w:rsidP="009B447C">
      <w:pPr>
        <w:pStyle w:val="ListParagraph"/>
        <w:numPr>
          <w:ilvl w:val="1"/>
          <w:numId w:val="3"/>
        </w:numPr>
      </w:pPr>
      <w:r>
        <w:lastRenderedPageBreak/>
        <w:t>A collection of subjects who have agreed to do your usability study.</w:t>
      </w:r>
    </w:p>
    <w:p w:rsidR="009B447C" w:rsidRDefault="00FD3198" w:rsidP="009B447C">
      <w:pPr>
        <w:pStyle w:val="ListParagraph"/>
        <w:numPr>
          <w:ilvl w:val="1"/>
          <w:numId w:val="3"/>
        </w:numPr>
      </w:pPr>
      <w:r>
        <w:t>The steps in your process, which will become the guide for what happens with each subject as they do the testing.</w:t>
      </w:r>
    </w:p>
    <w:p w:rsidR="007D224F" w:rsidRDefault="007D224F" w:rsidP="009B447C">
      <w:pPr>
        <w:pStyle w:val="ListParagraph"/>
        <w:numPr>
          <w:ilvl w:val="1"/>
          <w:numId w:val="3"/>
        </w:numPr>
      </w:pPr>
      <w:r>
        <w:t>The script that will be used by the person who is with the subject in the “Subject room.”  For example, you will want to encourage the subject to “think out loud” as they operate the system or prototype.</w:t>
      </w:r>
    </w:p>
    <w:p w:rsidR="00FD3198" w:rsidRDefault="00FD3198" w:rsidP="00FD3198">
      <w:pPr>
        <w:pStyle w:val="ListParagraph"/>
        <w:numPr>
          <w:ilvl w:val="0"/>
          <w:numId w:val="3"/>
        </w:numPr>
      </w:pPr>
      <w:r>
        <w:t>Getting started using the lab:</w:t>
      </w:r>
    </w:p>
    <w:p w:rsidR="00EF6720" w:rsidRDefault="00EF6720" w:rsidP="00FD3198">
      <w:pPr>
        <w:pStyle w:val="ListParagraph"/>
        <w:numPr>
          <w:ilvl w:val="1"/>
          <w:numId w:val="3"/>
        </w:numPr>
      </w:pPr>
      <w:r>
        <w:t>You should have two team members th</w:t>
      </w:r>
      <w:r w:rsidR="00532D42">
        <w:t>ere for essentially all activit</w:t>
      </w:r>
      <w:r w:rsidR="003309BA">
        <w:t>i</w:t>
      </w:r>
      <w:r>
        <w:t>es in the lab.</w:t>
      </w:r>
    </w:p>
    <w:p w:rsidR="00EF6720" w:rsidRDefault="00EF6720" w:rsidP="00EF6720">
      <w:pPr>
        <w:pStyle w:val="ListParagraph"/>
        <w:numPr>
          <w:ilvl w:val="2"/>
          <w:numId w:val="3"/>
        </w:numPr>
      </w:pPr>
      <w:r>
        <w:t>This ensures that more than one person knows how to run your tests.</w:t>
      </w:r>
    </w:p>
    <w:p w:rsidR="00EF6720" w:rsidRDefault="00EF6720" w:rsidP="00EF6720">
      <w:pPr>
        <w:pStyle w:val="ListParagraph"/>
        <w:numPr>
          <w:ilvl w:val="2"/>
          <w:numId w:val="3"/>
        </w:numPr>
      </w:pPr>
      <w:r>
        <w:t>When the tests are running, typically one team member accompanies the subject in the “Subject room,” while the other team member operates the equipment in the “Control room.”</w:t>
      </w:r>
    </w:p>
    <w:p w:rsidR="00EF6720" w:rsidRDefault="00FD3198" w:rsidP="00FD3198">
      <w:pPr>
        <w:pStyle w:val="ListParagraph"/>
        <w:numPr>
          <w:ilvl w:val="1"/>
          <w:numId w:val="3"/>
        </w:numPr>
      </w:pPr>
      <w:r>
        <w:t xml:space="preserve">Get an idea of what’s in the </w:t>
      </w:r>
      <w:r w:rsidR="00EF6720">
        <w:t>“Subject room.”  Try sitting at the table and going through using your prototype, to see if this feels like a “normal situation” for a subject to test its usability.</w:t>
      </w:r>
    </w:p>
    <w:p w:rsidR="00FD3198" w:rsidRDefault="00492842" w:rsidP="00FD3198">
      <w:pPr>
        <w:pStyle w:val="ListParagraph"/>
        <w:numPr>
          <w:ilvl w:val="1"/>
          <w:numId w:val="3"/>
        </w:numPr>
      </w:pPr>
      <w:r>
        <w:t>Observe where the cameras are. The system in the control room records</w:t>
      </w:r>
      <w:r w:rsidR="00EF6720">
        <w:t xml:space="preserve"> </w:t>
      </w:r>
      <w:r w:rsidRPr="00492842">
        <w:rPr>
          <w:b/>
        </w:rPr>
        <w:t>two video feeds</w:t>
      </w:r>
      <w:r>
        <w:t xml:space="preserve"> as your subject does a test:</w:t>
      </w:r>
    </w:p>
    <w:p w:rsidR="00492842" w:rsidRDefault="00492842" w:rsidP="00492842">
      <w:pPr>
        <w:pStyle w:val="ListParagraph"/>
        <w:numPr>
          <w:ilvl w:val="2"/>
          <w:numId w:val="3"/>
        </w:numPr>
      </w:pPr>
      <w:r>
        <w:t>Typically you use the “face camera” in the corner and the feed from your computer.</w:t>
      </w:r>
    </w:p>
    <w:p w:rsidR="00492842" w:rsidRDefault="00492842" w:rsidP="00492842">
      <w:pPr>
        <w:pStyle w:val="ListParagraph"/>
        <w:numPr>
          <w:ilvl w:val="2"/>
          <w:numId w:val="3"/>
        </w:numPr>
      </w:pPr>
      <w:r>
        <w:t>If you are using a device that doesn’t connect to the external display port, you use both cameras.  The “overhead camera” is in the ceiling above the table.</w:t>
      </w:r>
    </w:p>
    <w:p w:rsidR="0052369C" w:rsidRDefault="0052369C" w:rsidP="00492842">
      <w:pPr>
        <w:pStyle w:val="ListParagraph"/>
        <w:numPr>
          <w:ilvl w:val="2"/>
          <w:numId w:val="3"/>
        </w:numPr>
      </w:pPr>
      <w:r>
        <w:t>If you are using your computer to show the screen during testing, set its use of the external display to duplicate, not extend.</w:t>
      </w:r>
    </w:p>
    <w:p w:rsidR="006E0376" w:rsidRDefault="006E0376" w:rsidP="006E0376">
      <w:pPr>
        <w:pStyle w:val="ListParagraph"/>
        <w:numPr>
          <w:ilvl w:val="0"/>
          <w:numId w:val="3"/>
        </w:numPr>
      </w:pPr>
      <w:r>
        <w:t>Setting up the equipment in the Control Room:</w:t>
      </w:r>
    </w:p>
    <w:p w:rsidR="006E0376" w:rsidRDefault="006E0376" w:rsidP="006E0376">
      <w:pPr>
        <w:pStyle w:val="ListParagraph"/>
        <w:numPr>
          <w:ilvl w:val="1"/>
          <w:numId w:val="3"/>
        </w:numPr>
      </w:pPr>
      <w:r>
        <w:t>Turning it on – see notes above about the physical facility.</w:t>
      </w:r>
    </w:p>
    <w:p w:rsidR="006E0376" w:rsidRDefault="001A67F8" w:rsidP="006E0376">
      <w:pPr>
        <w:pStyle w:val="ListParagraph"/>
        <w:numPr>
          <w:ilvl w:val="1"/>
          <w:numId w:val="3"/>
        </w:numPr>
      </w:pPr>
      <w:r>
        <w:t>The microphone to talk to the subject has an on/off bar to press.  Don’t leave it locked on!</w:t>
      </w:r>
    </w:p>
    <w:p w:rsidR="009C1839" w:rsidRDefault="009C1839" w:rsidP="009C1839">
      <w:pPr>
        <w:pStyle w:val="ListParagraph"/>
        <w:numPr>
          <w:ilvl w:val="0"/>
          <w:numId w:val="3"/>
        </w:numPr>
      </w:pPr>
      <w:r>
        <w:t>Running the actual lab, and using the associated software on the control room computer, is done in 3 steps that are detailed below:</w:t>
      </w:r>
    </w:p>
    <w:p w:rsidR="009C1839" w:rsidRDefault="009C1839" w:rsidP="009C1839">
      <w:pPr>
        <w:pStyle w:val="ListParagraph"/>
        <w:numPr>
          <w:ilvl w:val="1"/>
          <w:numId w:val="3"/>
        </w:numPr>
      </w:pPr>
      <w:r>
        <w:t>Set up a project.</w:t>
      </w:r>
    </w:p>
    <w:p w:rsidR="009C1839" w:rsidRDefault="009C1839" w:rsidP="009C1839">
      <w:pPr>
        <w:pStyle w:val="ListParagraph"/>
        <w:numPr>
          <w:ilvl w:val="1"/>
          <w:numId w:val="3"/>
        </w:numPr>
      </w:pPr>
      <w:r>
        <w:t>Run the tests.</w:t>
      </w:r>
    </w:p>
    <w:p w:rsidR="009C1839" w:rsidRDefault="009C1839" w:rsidP="009C1839">
      <w:pPr>
        <w:pStyle w:val="ListParagraph"/>
        <w:numPr>
          <w:ilvl w:val="1"/>
          <w:numId w:val="3"/>
        </w:numPr>
      </w:pPr>
      <w:r>
        <w:t>Do a report.</w:t>
      </w:r>
    </w:p>
    <w:p w:rsidR="006E0376" w:rsidRPr="008270E3" w:rsidRDefault="008270E3" w:rsidP="006E0376">
      <w:pPr>
        <w:rPr>
          <w:b/>
        </w:rPr>
      </w:pPr>
      <w:r w:rsidRPr="008270E3">
        <w:rPr>
          <w:b/>
        </w:rPr>
        <w:t>Set up a project</w:t>
      </w:r>
    </w:p>
    <w:p w:rsidR="008270E3" w:rsidRDefault="008270E3" w:rsidP="006E0376">
      <w:r>
        <w:t>You need to do this ahead of time, before any subjects are lined up to do tests!  You then save your project, and add to it as you do tests.  At the end, you use those tests to create a report.  That report can become your Milestone 5.</w:t>
      </w:r>
    </w:p>
    <w:p w:rsidR="008270E3" w:rsidRDefault="008270E3" w:rsidP="006E0376">
      <w:r>
        <w:t>Once the control room equipment is on, here are the steps:</w:t>
      </w:r>
    </w:p>
    <w:p w:rsidR="008270E3" w:rsidRDefault="008270E3" w:rsidP="008270E3">
      <w:pPr>
        <w:pStyle w:val="ListParagraph"/>
        <w:numPr>
          <w:ilvl w:val="0"/>
          <w:numId w:val="6"/>
        </w:numPr>
      </w:pPr>
      <w:r>
        <w:t>Click on the red “</w:t>
      </w:r>
      <w:commentRangeStart w:id="1"/>
      <w:r>
        <w:t>OVO Studios</w:t>
      </w:r>
      <w:commentRangeEnd w:id="1"/>
      <w:r w:rsidR="00086B29">
        <w:rPr>
          <w:rStyle w:val="CommentReference"/>
        </w:rPr>
        <w:commentReference w:id="1"/>
      </w:r>
      <w:r>
        <w:t>” button on the desktop.  This starts the “Studio logger.”</w:t>
      </w:r>
    </w:p>
    <w:p w:rsidR="008270E3" w:rsidRDefault="008270E3" w:rsidP="008270E3">
      <w:pPr>
        <w:pStyle w:val="ListParagraph"/>
        <w:numPr>
          <w:ilvl w:val="0"/>
          <w:numId w:val="6"/>
        </w:numPr>
      </w:pPr>
      <w:r>
        <w:t>The first time, click on “</w:t>
      </w:r>
      <w:commentRangeStart w:id="2"/>
      <w:r w:rsidRPr="00086B29">
        <w:rPr>
          <w:strike/>
        </w:rPr>
        <w:t>Open</w:t>
      </w:r>
      <w:commentRangeEnd w:id="2"/>
      <w:r w:rsidR="00086B29" w:rsidRPr="00086B29">
        <w:rPr>
          <w:rStyle w:val="CommentReference"/>
          <w:strike/>
        </w:rPr>
        <w:commentReference w:id="2"/>
      </w:r>
      <w:r w:rsidRPr="00086B29">
        <w:rPr>
          <w:strike/>
        </w:rPr>
        <w:t xml:space="preserve"> </w:t>
      </w:r>
      <w:r>
        <w:t>a new project.”   Use your team name as the project name.</w:t>
      </w:r>
    </w:p>
    <w:p w:rsidR="008270E3" w:rsidRDefault="008270E3" w:rsidP="008270E3">
      <w:pPr>
        <w:pStyle w:val="ListParagraph"/>
        <w:numPr>
          <w:ilvl w:val="0"/>
          <w:numId w:val="6"/>
        </w:numPr>
      </w:pPr>
      <w:r>
        <w:lastRenderedPageBreak/>
        <w:t xml:space="preserve">Thereafter, </w:t>
      </w:r>
      <w:commentRangeStart w:id="3"/>
      <w:r w:rsidRPr="00086B29">
        <w:rPr>
          <w:strike/>
        </w:rPr>
        <w:t>do</w:t>
      </w:r>
      <w:commentRangeEnd w:id="3"/>
      <w:r w:rsidR="00086B29" w:rsidRPr="00086B29">
        <w:rPr>
          <w:rStyle w:val="CommentReference"/>
          <w:strike/>
        </w:rPr>
        <w:commentReference w:id="3"/>
      </w:r>
      <w:r>
        <w:t xml:space="preserve"> “Open a project” and you will see a directory and then your project within that directory.</w:t>
      </w:r>
      <w:r w:rsidR="00F7046B">
        <w:t xml:space="preserve">  Click on it to open it</w:t>
      </w:r>
    </w:p>
    <w:p w:rsidR="008270E3" w:rsidRDefault="00F7046B" w:rsidP="008270E3">
      <w:pPr>
        <w:pStyle w:val="ListParagraph"/>
        <w:numPr>
          <w:ilvl w:val="0"/>
          <w:numId w:val="6"/>
        </w:numPr>
      </w:pPr>
      <w:r>
        <w:t>In the setup flow, do “Lab Controls” first, to setup the hardware.</w:t>
      </w:r>
      <w:r w:rsidR="0052369C">
        <w:t xml:space="preserve"> These controls will be available also when you are doing your testing.</w:t>
      </w:r>
    </w:p>
    <w:p w:rsidR="0052369C" w:rsidRDefault="0052369C" w:rsidP="008270E3">
      <w:pPr>
        <w:pStyle w:val="ListParagraph"/>
        <w:numPr>
          <w:ilvl w:val="0"/>
          <w:numId w:val="6"/>
        </w:numPr>
      </w:pPr>
      <w:r>
        <w:t xml:space="preserve">In the “Capture source” window, set the ones you’ll be using.  When you click “Setup” you will see the current views into the Subject room.  (Or one camera and the computer screen.) </w:t>
      </w:r>
    </w:p>
    <w:p w:rsidR="0052369C" w:rsidRDefault="0052369C" w:rsidP="008270E3">
      <w:pPr>
        <w:pStyle w:val="ListParagraph"/>
        <w:numPr>
          <w:ilvl w:val="0"/>
          <w:numId w:val="6"/>
        </w:numPr>
      </w:pPr>
      <w:r>
        <w:t>If you click “Setup” again, a window pops up that lets you change the two sources.  The options for the two cameras are basically the same.  For the computer as a source, it’s just slightly different.  Remember, you can only use two of the three possible sources.</w:t>
      </w:r>
    </w:p>
    <w:p w:rsidR="0052369C" w:rsidRDefault="0052369C" w:rsidP="008270E3">
      <w:pPr>
        <w:pStyle w:val="ListParagraph"/>
        <w:numPr>
          <w:ilvl w:val="0"/>
          <w:numId w:val="6"/>
        </w:numPr>
      </w:pPr>
      <w:r>
        <w:sym w:font="Wingdings" w:char="F0E0"/>
      </w:r>
      <w:r>
        <w:t xml:space="preserve"> As you make changes to your project, the software saves these automatically.</w:t>
      </w:r>
    </w:p>
    <w:p w:rsidR="0052369C" w:rsidRDefault="0052369C" w:rsidP="008270E3">
      <w:pPr>
        <w:pStyle w:val="ListParagraph"/>
        <w:numPr>
          <w:ilvl w:val="0"/>
          <w:numId w:val="6"/>
        </w:numPr>
      </w:pPr>
      <w:r>
        <w:t>Back under the OVO Studios “O</w:t>
      </w:r>
      <w:r w:rsidR="003309BA">
        <w:t>VO</w:t>
      </w:r>
      <w:r>
        <w:t xml:space="preserve"> Logger Window,” click on the “Study setup.” This brings up the “Project properties” </w:t>
      </w:r>
      <w:commentRangeStart w:id="4"/>
      <w:r w:rsidRPr="004C0641">
        <w:rPr>
          <w:strike/>
        </w:rPr>
        <w:t>window</w:t>
      </w:r>
      <w:commentRangeEnd w:id="4"/>
      <w:r w:rsidR="004C0641" w:rsidRPr="004C0641">
        <w:rPr>
          <w:rStyle w:val="CommentReference"/>
          <w:strike/>
        </w:rPr>
        <w:commentReference w:id="4"/>
      </w:r>
      <w:r>
        <w:t>.</w:t>
      </w:r>
    </w:p>
    <w:p w:rsidR="0052369C" w:rsidRDefault="0052369C" w:rsidP="008270E3">
      <w:pPr>
        <w:pStyle w:val="ListParagraph"/>
        <w:numPr>
          <w:ilvl w:val="0"/>
          <w:numId w:val="6"/>
        </w:numPr>
      </w:pPr>
      <w:r>
        <w:t xml:space="preserve">Note the </w:t>
      </w:r>
      <w:commentRangeStart w:id="5"/>
      <w:r w:rsidRPr="004C0641">
        <w:rPr>
          <w:strike/>
        </w:rPr>
        <w:t>tabs across the top of this “Project properties” window</w:t>
      </w:r>
      <w:commentRangeEnd w:id="5"/>
      <w:r w:rsidR="004C0641">
        <w:rPr>
          <w:rStyle w:val="CommentReference"/>
        </w:rPr>
        <w:commentReference w:id="5"/>
      </w:r>
      <w:r>
        <w:t>.  First, set up the Task ID’s.  These are the steps in your process.  You will need to associate the video capture data with what step the user is trying to do, during a test.  You can change the names of the steps from 01, 02, etc., and add a description.  The description helps remind the control room operator of what is supposed to be going on.  The names and descriptions of the steps also become a guide for later reporting of what happened.</w:t>
      </w:r>
    </w:p>
    <w:p w:rsidR="0052369C" w:rsidRDefault="00833869" w:rsidP="008270E3">
      <w:pPr>
        <w:pStyle w:val="ListParagraph"/>
        <w:numPr>
          <w:ilvl w:val="0"/>
          <w:numId w:val="6"/>
        </w:numPr>
      </w:pPr>
      <w:r>
        <w:t xml:space="preserve">You probably will not need to define separate </w:t>
      </w:r>
      <w:commentRangeStart w:id="6"/>
      <w:r w:rsidRPr="004C0641">
        <w:rPr>
          <w:strike/>
        </w:rPr>
        <w:t>users</w:t>
      </w:r>
      <w:commentRangeEnd w:id="6"/>
      <w:r w:rsidR="004C0641">
        <w:rPr>
          <w:rStyle w:val="CommentReference"/>
        </w:rPr>
        <w:commentReference w:id="6"/>
      </w:r>
      <w:r>
        <w:t xml:space="preserve"> under that tab – likely everyone will be doing the same test.</w:t>
      </w:r>
    </w:p>
    <w:p w:rsidR="00833869" w:rsidRDefault="00833869" w:rsidP="008270E3">
      <w:pPr>
        <w:pStyle w:val="ListParagraph"/>
        <w:numPr>
          <w:ilvl w:val="0"/>
          <w:numId w:val="6"/>
        </w:numPr>
      </w:pPr>
      <w:r>
        <w:t>Try doing the steps below, for a test, at least once after this setup, so you’ve done that before your first real user walks in!</w:t>
      </w:r>
    </w:p>
    <w:p w:rsidR="00626A5A" w:rsidRDefault="00626A5A" w:rsidP="008270E3">
      <w:pPr>
        <w:pStyle w:val="ListParagraph"/>
        <w:numPr>
          <w:ilvl w:val="0"/>
          <w:numId w:val="6"/>
        </w:numPr>
      </w:pPr>
      <w:r>
        <w:t>When you are done, exit from the OVO Studios software, and turn the computer off.</w:t>
      </w:r>
    </w:p>
    <w:p w:rsidR="00626A5A" w:rsidRDefault="00626A5A" w:rsidP="00626A5A">
      <w:pPr>
        <w:pStyle w:val="ListParagraph"/>
        <w:numPr>
          <w:ilvl w:val="0"/>
          <w:numId w:val="6"/>
        </w:numPr>
      </w:pPr>
      <w:r>
        <w:sym w:font="Wingdings" w:char="F0E0"/>
      </w:r>
      <w:r>
        <w:t xml:space="preserve"> Note that the software tends to hang on exit, and has to be terminated by the OS ending the process.  This is not anything you did!</w:t>
      </w:r>
    </w:p>
    <w:p w:rsidR="0052369C" w:rsidRPr="0090721E" w:rsidRDefault="0090721E" w:rsidP="0052369C">
      <w:pPr>
        <w:rPr>
          <w:b/>
        </w:rPr>
      </w:pPr>
      <w:r w:rsidRPr="0090721E">
        <w:rPr>
          <w:b/>
        </w:rPr>
        <w:t>Run the tests</w:t>
      </w:r>
    </w:p>
    <w:p w:rsidR="0090721E" w:rsidRDefault="0090721E" w:rsidP="0052369C">
      <w:r>
        <w:t>Here are the steps:</w:t>
      </w:r>
    </w:p>
    <w:p w:rsidR="0090721E" w:rsidRDefault="0090721E" w:rsidP="0090721E">
      <w:pPr>
        <w:pStyle w:val="ListParagraph"/>
        <w:numPr>
          <w:ilvl w:val="0"/>
          <w:numId w:val="7"/>
        </w:numPr>
      </w:pPr>
      <w:r>
        <w:t xml:space="preserve">Do it in pairs, so that one person can be with the subject in the subject room, and the other in the control </w:t>
      </w:r>
      <w:proofErr w:type="gramStart"/>
      <w:r>
        <w:t>room ,</w:t>
      </w:r>
      <w:proofErr w:type="gramEnd"/>
      <w:r>
        <w:t xml:space="preserve"> operating the equipment.</w:t>
      </w:r>
    </w:p>
    <w:p w:rsidR="0090721E" w:rsidRDefault="0090721E" w:rsidP="0090721E">
      <w:pPr>
        <w:pStyle w:val="ListParagraph"/>
        <w:numPr>
          <w:ilvl w:val="0"/>
          <w:numId w:val="7"/>
        </w:numPr>
      </w:pPr>
      <w:r>
        <w:t>Start up all the equipment and the software before your first subject shows up.</w:t>
      </w:r>
    </w:p>
    <w:p w:rsidR="0090721E" w:rsidRDefault="0090721E" w:rsidP="0090721E">
      <w:pPr>
        <w:pStyle w:val="ListParagraph"/>
        <w:numPr>
          <w:ilvl w:val="0"/>
          <w:numId w:val="7"/>
        </w:numPr>
      </w:pPr>
      <w:r>
        <w:t>Overall, the flow for a test is:</w:t>
      </w:r>
    </w:p>
    <w:p w:rsidR="0090721E" w:rsidRDefault="0090721E" w:rsidP="0090721E">
      <w:pPr>
        <w:pStyle w:val="ListParagraph"/>
        <w:numPr>
          <w:ilvl w:val="1"/>
          <w:numId w:val="7"/>
        </w:numPr>
      </w:pPr>
      <w:r>
        <w:t>The subject and your person with them walk into the subject room.</w:t>
      </w:r>
    </w:p>
    <w:p w:rsidR="0090721E" w:rsidRDefault="0090721E" w:rsidP="0090721E">
      <w:pPr>
        <w:pStyle w:val="ListParagraph"/>
        <w:numPr>
          <w:ilvl w:val="1"/>
          <w:numId w:val="7"/>
        </w:numPr>
      </w:pPr>
      <w:r>
        <w:t>The control room person starts video running.</w:t>
      </w:r>
    </w:p>
    <w:p w:rsidR="0090721E" w:rsidRDefault="0090721E" w:rsidP="0090721E">
      <w:pPr>
        <w:pStyle w:val="ListParagraph"/>
        <w:numPr>
          <w:ilvl w:val="1"/>
          <w:numId w:val="7"/>
        </w:numPr>
      </w:pPr>
      <w:r>
        <w:t xml:space="preserve">Your person with the subject announces that the test will start.  </w:t>
      </w:r>
    </w:p>
    <w:p w:rsidR="0090721E" w:rsidRDefault="0090721E" w:rsidP="0090721E">
      <w:pPr>
        <w:pStyle w:val="ListParagraph"/>
        <w:numPr>
          <w:ilvl w:val="2"/>
          <w:numId w:val="7"/>
        </w:numPr>
      </w:pPr>
      <w:r>
        <w:t>The person in the control room starts the first step in the process, in the software.</w:t>
      </w:r>
    </w:p>
    <w:p w:rsidR="0090721E" w:rsidRDefault="0090721E" w:rsidP="0090721E">
      <w:pPr>
        <w:pStyle w:val="ListParagraph"/>
        <w:numPr>
          <w:ilvl w:val="1"/>
          <w:numId w:val="7"/>
        </w:numPr>
      </w:pPr>
      <w:r>
        <w:t xml:space="preserve">This continues, with the person with the subject </w:t>
      </w:r>
      <w:proofErr w:type="spellStart"/>
      <w:r>
        <w:t>queueing</w:t>
      </w:r>
      <w:proofErr w:type="spellEnd"/>
      <w:r>
        <w:t xml:space="preserve"> the control room person about progress – when </w:t>
      </w:r>
      <w:r w:rsidR="003326EC">
        <w:t>tasks in the list</w:t>
      </w:r>
      <w:r>
        <w:t xml:space="preserve"> stop and start.  This could be, for example, via directions given to the subject about what to try next.</w:t>
      </w:r>
    </w:p>
    <w:p w:rsidR="0090721E" w:rsidRDefault="0090721E" w:rsidP="0090721E">
      <w:pPr>
        <w:pStyle w:val="ListParagraph"/>
        <w:numPr>
          <w:ilvl w:val="2"/>
          <w:numId w:val="7"/>
        </w:numPr>
      </w:pPr>
      <w:r>
        <w:lastRenderedPageBreak/>
        <w:t>The control room person stops the current step and starts the next one, as directed.</w:t>
      </w:r>
    </w:p>
    <w:p w:rsidR="0090721E" w:rsidRDefault="0090721E" w:rsidP="0090721E">
      <w:pPr>
        <w:pStyle w:val="ListParagraph"/>
        <w:numPr>
          <w:ilvl w:val="2"/>
          <w:numId w:val="7"/>
        </w:numPr>
      </w:pPr>
      <w:r>
        <w:t>The control room person also marks “events of interest” as they observe these, so that such events can become highlights in the report.</w:t>
      </w:r>
      <w:r w:rsidR="003326EC">
        <w:t xml:space="preserve">  Such events can either be “at a point” or “continuous.”</w:t>
      </w:r>
    </w:p>
    <w:p w:rsidR="003326EC" w:rsidRDefault="003326EC" w:rsidP="003326EC">
      <w:pPr>
        <w:pStyle w:val="ListParagraph"/>
        <w:numPr>
          <w:ilvl w:val="1"/>
          <w:numId w:val="7"/>
        </w:numPr>
      </w:pPr>
      <w:r>
        <w:t>At the end of each task, the control room person can add additional comments as a “resolution” of how it went.  They then start the next task in the software, as the recording continues to run.</w:t>
      </w:r>
    </w:p>
    <w:p w:rsidR="003326EC" w:rsidRDefault="003326EC" w:rsidP="003326EC">
      <w:pPr>
        <w:pStyle w:val="ListParagraph"/>
        <w:numPr>
          <w:ilvl w:val="1"/>
          <w:numId w:val="7"/>
        </w:numPr>
      </w:pPr>
      <w:r>
        <w:t>At the end of the session, the control room person concludes the test in the Logging window.</w:t>
      </w:r>
    </w:p>
    <w:p w:rsidR="003326EC" w:rsidRDefault="003326EC" w:rsidP="003326EC">
      <w:pPr>
        <w:pStyle w:val="ListParagraph"/>
        <w:numPr>
          <w:ilvl w:val="1"/>
          <w:numId w:val="7"/>
        </w:numPr>
      </w:pPr>
      <w:r>
        <w:t xml:space="preserve">When the subject leaves, the control room person Stops the recording, in the Capture Source window.  </w:t>
      </w:r>
    </w:p>
    <w:p w:rsidR="003326EC" w:rsidRDefault="003326EC" w:rsidP="003326EC">
      <w:pPr>
        <w:pStyle w:val="ListParagraph"/>
        <w:numPr>
          <w:ilvl w:val="1"/>
          <w:numId w:val="7"/>
        </w:numPr>
      </w:pPr>
      <w:r>
        <w:sym w:font="Wingdings" w:char="F0E0"/>
      </w:r>
      <w:r>
        <w:t>It is important to stop the recording also so that enormous amounts of disk space aren’t used up by a recording left running!</w:t>
      </w:r>
    </w:p>
    <w:p w:rsidR="0052369C" w:rsidRPr="0090721E" w:rsidRDefault="0090721E" w:rsidP="0052369C">
      <w:pPr>
        <w:rPr>
          <w:b/>
        </w:rPr>
      </w:pPr>
      <w:commentRangeStart w:id="7"/>
      <w:r w:rsidRPr="0090721E">
        <w:rPr>
          <w:b/>
        </w:rPr>
        <w:t>Do a report</w:t>
      </w:r>
      <w:commentRangeEnd w:id="7"/>
      <w:r w:rsidR="004C0641">
        <w:rPr>
          <w:rStyle w:val="CommentReference"/>
        </w:rPr>
        <w:commentReference w:id="7"/>
      </w:r>
    </w:p>
    <w:p w:rsidR="0090721E" w:rsidRDefault="00D02187" w:rsidP="0052369C">
      <w:r>
        <w:t xml:space="preserve">Do this </w:t>
      </w:r>
      <w:r w:rsidRPr="00D02187">
        <w:rPr>
          <w:b/>
        </w:rPr>
        <w:t>after you have done all your subject tests</w:t>
      </w:r>
      <w:r>
        <w:t>.  The report you create will become your Milestone 5 report:</w:t>
      </w:r>
    </w:p>
    <w:p w:rsidR="00D02187" w:rsidRDefault="00D02187" w:rsidP="00D02187">
      <w:pPr>
        <w:pStyle w:val="ListParagraph"/>
        <w:numPr>
          <w:ilvl w:val="0"/>
          <w:numId w:val="8"/>
        </w:numPr>
      </w:pPr>
      <w:r>
        <w:t>In the OVO Studios Logging window, with your project up, go to Analysis and Reporting.</w:t>
      </w:r>
    </w:p>
    <w:p w:rsidR="00D02187" w:rsidRDefault="00D02187" w:rsidP="00D02187">
      <w:pPr>
        <w:pStyle w:val="ListParagraph"/>
        <w:numPr>
          <w:ilvl w:val="0"/>
          <w:numId w:val="8"/>
        </w:numPr>
      </w:pPr>
      <w:commentRangeStart w:id="8"/>
      <w:r>
        <w:t>Note the tabs that come up for doing the report.</w:t>
      </w:r>
      <w:commentRangeEnd w:id="8"/>
      <w:r w:rsidR="004C0641">
        <w:rPr>
          <w:rStyle w:val="CommentReference"/>
        </w:rPr>
        <w:commentReference w:id="8"/>
      </w:r>
    </w:p>
    <w:p w:rsidR="00D02187" w:rsidRDefault="00D02187" w:rsidP="00D02187">
      <w:pPr>
        <w:pStyle w:val="ListParagraph"/>
        <w:numPr>
          <w:ilvl w:val="0"/>
          <w:numId w:val="8"/>
        </w:numPr>
      </w:pPr>
      <w:r>
        <w:t xml:space="preserve">Under the Usability findings tab, </w:t>
      </w:r>
      <w:commentRangeStart w:id="9"/>
      <w:r>
        <w:t xml:space="preserve">type descriptions </w:t>
      </w:r>
      <w:commentRangeEnd w:id="9"/>
      <w:r w:rsidR="00A04860">
        <w:rPr>
          <w:rStyle w:val="CommentReference"/>
        </w:rPr>
        <w:commentReference w:id="9"/>
      </w:r>
      <w:r>
        <w:t>that cover the key parts of the results of your testing.</w:t>
      </w:r>
    </w:p>
    <w:p w:rsidR="00D02187" w:rsidRDefault="00D02187" w:rsidP="00D02187">
      <w:pPr>
        <w:pStyle w:val="ListParagraph"/>
        <w:numPr>
          <w:ilvl w:val="1"/>
          <w:numId w:val="8"/>
        </w:numPr>
      </w:pPr>
      <w:commentRangeStart w:id="10"/>
      <w:r>
        <w:t>Note that you can drag and drop from your observations file (in the window for that).  These observations support your findings.</w:t>
      </w:r>
    </w:p>
    <w:p w:rsidR="00D02187" w:rsidRDefault="00D02187" w:rsidP="00D02187">
      <w:pPr>
        <w:pStyle w:val="ListParagraph"/>
        <w:numPr>
          <w:ilvl w:val="0"/>
          <w:numId w:val="8"/>
        </w:numPr>
      </w:pPr>
      <w:r>
        <w:t>You can also give recommendations.  See the outline for the whole report.</w:t>
      </w:r>
    </w:p>
    <w:p w:rsidR="00D02187" w:rsidRDefault="00D02187" w:rsidP="00D02187">
      <w:pPr>
        <w:pStyle w:val="ListParagraph"/>
        <w:numPr>
          <w:ilvl w:val="0"/>
          <w:numId w:val="8"/>
        </w:numPr>
      </w:pPr>
      <w:r>
        <w:t>Make a highlights clip of the observations.  You can drag and drop from the observations file here, too, and select parts of the videos to show as highlights:</w:t>
      </w:r>
    </w:p>
    <w:p w:rsidR="00D02187" w:rsidRDefault="00D02187" w:rsidP="00D02187">
      <w:pPr>
        <w:pStyle w:val="ListParagraph"/>
        <w:numPr>
          <w:ilvl w:val="1"/>
          <w:numId w:val="8"/>
        </w:numPr>
      </w:pPr>
      <w:r>
        <w:t>In the Observation viewer, right click on a line that has the desired highlight.  Then click on “Create highlight clip.”</w:t>
      </w:r>
    </w:p>
    <w:p w:rsidR="00D02187" w:rsidRDefault="00D02187" w:rsidP="00D02187">
      <w:pPr>
        <w:pStyle w:val="ListParagraph"/>
        <w:numPr>
          <w:ilvl w:val="1"/>
          <w:numId w:val="8"/>
        </w:numPr>
      </w:pPr>
      <w:r>
        <w:t>You can then pick a source and segment to include in the highlights in your report:</w:t>
      </w:r>
    </w:p>
    <w:p w:rsidR="00D02187" w:rsidRDefault="00D02187" w:rsidP="00D02187">
      <w:pPr>
        <w:pStyle w:val="ListParagraph"/>
        <w:numPr>
          <w:ilvl w:val="2"/>
          <w:numId w:val="8"/>
        </w:numPr>
      </w:pPr>
      <w:r>
        <w:t>Do “Create Highlight Now” when you have the desired segment.</w:t>
      </w:r>
    </w:p>
    <w:p w:rsidR="00D02187" w:rsidRDefault="00D02187" w:rsidP="00D02187">
      <w:pPr>
        <w:pStyle w:val="ListParagraph"/>
        <w:numPr>
          <w:ilvl w:val="2"/>
          <w:numId w:val="8"/>
        </w:numPr>
      </w:pPr>
      <w:r>
        <w:t>Click on “Activate” back in the reporting tasks.  This highlight will be added to the report.</w:t>
      </w:r>
      <w:commentRangeEnd w:id="10"/>
      <w:r w:rsidR="00A04860">
        <w:rPr>
          <w:rStyle w:val="CommentReference"/>
        </w:rPr>
        <w:commentReference w:id="10"/>
      </w:r>
    </w:p>
    <w:p w:rsidR="00D02187" w:rsidRDefault="0064370B" w:rsidP="0064370B">
      <w:pPr>
        <w:pStyle w:val="ListParagraph"/>
        <w:numPr>
          <w:ilvl w:val="0"/>
          <w:numId w:val="8"/>
        </w:numPr>
      </w:pPr>
      <w:r>
        <w:t>For the milestone 5 document, do the rest of the report.</w:t>
      </w:r>
    </w:p>
    <w:p w:rsidR="0064370B" w:rsidRDefault="0064370B" w:rsidP="0064370B">
      <w:pPr>
        <w:pStyle w:val="ListParagraph"/>
        <w:numPr>
          <w:ilvl w:val="0"/>
          <w:numId w:val="8"/>
        </w:numPr>
      </w:pPr>
      <w:commentRangeStart w:id="11"/>
      <w:r>
        <w:t>Export it to html</w:t>
      </w:r>
      <w:commentRangeEnd w:id="11"/>
      <w:r w:rsidR="00A04860">
        <w:rPr>
          <w:rStyle w:val="CommentReference"/>
        </w:rPr>
        <w:commentReference w:id="11"/>
      </w:r>
      <w:r>
        <w:t>.  This will become a bunch of html files in your project folder.  The main page will be Home_page.html.</w:t>
      </w:r>
    </w:p>
    <w:p w:rsidR="0064370B" w:rsidRDefault="0064370B" w:rsidP="0064370B">
      <w:pPr>
        <w:pStyle w:val="ListParagraph"/>
        <w:numPr>
          <w:ilvl w:val="0"/>
          <w:numId w:val="8"/>
        </w:numPr>
      </w:pPr>
      <w:r>
        <w:t>All the project files are in c</w:t>
      </w:r>
      <w:proofErr w:type="gramStart"/>
      <w:r>
        <w:t>:usability</w:t>
      </w:r>
      <w:proofErr w:type="gramEnd"/>
      <w:r>
        <w:t xml:space="preserve"> tests directory on this computer.</w:t>
      </w:r>
    </w:p>
    <w:p w:rsidR="0064370B" w:rsidRDefault="0064370B" w:rsidP="003309BA">
      <w:pPr>
        <w:pStyle w:val="ListParagraph"/>
        <w:numPr>
          <w:ilvl w:val="0"/>
          <w:numId w:val="8"/>
        </w:numPr>
      </w:pPr>
      <w:r>
        <w:t xml:space="preserve">You can also go to the OVO Studios website, </w:t>
      </w:r>
      <w:hyperlink r:id="rId9" w:history="1">
        <w:r w:rsidR="003309BA" w:rsidRPr="00D7197A">
          <w:rPr>
            <w:rStyle w:val="Hyperlink"/>
          </w:rPr>
          <w:t>http://www.ovostudios.com/</w:t>
        </w:r>
      </w:hyperlink>
      <w:r w:rsidR="003309BA">
        <w:t xml:space="preserve">, </w:t>
      </w:r>
      <w:proofErr w:type="gramStart"/>
      <w:r>
        <w:t>say</w:t>
      </w:r>
      <w:proofErr w:type="gramEnd"/>
      <w:r>
        <w:t xml:space="preserve"> that you are a Rose student, and get software on your computer to show the highlights there.</w:t>
      </w:r>
    </w:p>
    <w:p w:rsidR="0090721E" w:rsidRDefault="0090721E" w:rsidP="0052369C"/>
    <w:sectPr w:rsidR="0090721E">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Luke I Mader" w:date="2012-10-21T17:05:00Z" w:initials="LIM">
    <w:p w:rsidR="00086B29" w:rsidRDefault="00086B29">
      <w:pPr>
        <w:pStyle w:val="CommentText"/>
      </w:pPr>
      <w:r>
        <w:rPr>
          <w:rStyle w:val="CommentReference"/>
        </w:rPr>
        <w:annotationRef/>
      </w:r>
      <w:r>
        <w:t>Actually called “OVO Studios OVO Logger”</w:t>
      </w:r>
    </w:p>
  </w:comment>
  <w:comment w:id="2" w:author="Luke I Mader" w:date="2012-10-21T17:05:00Z" w:initials="LIM">
    <w:p w:rsidR="00086B29" w:rsidRDefault="00086B29">
      <w:pPr>
        <w:pStyle w:val="CommentText"/>
      </w:pPr>
      <w:r>
        <w:rPr>
          <w:rStyle w:val="CommentReference"/>
        </w:rPr>
        <w:annotationRef/>
      </w:r>
      <w:r>
        <w:t>Create</w:t>
      </w:r>
    </w:p>
  </w:comment>
  <w:comment w:id="3" w:author="Luke I Mader" w:date="2012-10-21T17:06:00Z" w:initials="LIM">
    <w:p w:rsidR="00086B29" w:rsidRDefault="00086B29">
      <w:pPr>
        <w:pStyle w:val="CommentText"/>
      </w:pPr>
      <w:r>
        <w:rPr>
          <w:rStyle w:val="CommentReference"/>
        </w:rPr>
        <w:annotationRef/>
      </w:r>
      <w:proofErr w:type="gramStart"/>
      <w:r>
        <w:t>click</w:t>
      </w:r>
      <w:proofErr w:type="gramEnd"/>
    </w:p>
  </w:comment>
  <w:comment w:id="4" w:author="Luke I Mader" w:date="2012-10-21T17:35:00Z" w:initials="LIM">
    <w:p w:rsidR="004C0641" w:rsidRDefault="004C0641">
      <w:pPr>
        <w:pStyle w:val="CommentText"/>
      </w:pPr>
      <w:r>
        <w:rPr>
          <w:rStyle w:val="CommentReference"/>
        </w:rPr>
        <w:annotationRef/>
      </w:r>
      <w:proofErr w:type="gramStart"/>
      <w:r>
        <w:t>drop-down</w:t>
      </w:r>
      <w:proofErr w:type="gramEnd"/>
      <w:r>
        <w:t xml:space="preserve"> menu</w:t>
      </w:r>
    </w:p>
  </w:comment>
  <w:comment w:id="5" w:author="Luke I Mader" w:date="2012-10-21T17:35:00Z" w:initials="LIM">
    <w:p w:rsidR="004C0641" w:rsidRDefault="004C0641">
      <w:pPr>
        <w:pStyle w:val="CommentText"/>
      </w:pPr>
      <w:r>
        <w:rPr>
          <w:rStyle w:val="CommentReference"/>
        </w:rPr>
        <w:annotationRef/>
      </w:r>
      <w:proofErr w:type="gramStart"/>
      <w:r>
        <w:t>options</w:t>
      </w:r>
      <w:proofErr w:type="gramEnd"/>
      <w:r>
        <w:t xml:space="preserve"> in this drop-down menu.</w:t>
      </w:r>
    </w:p>
  </w:comment>
  <w:comment w:id="6" w:author="Luke I Mader" w:date="2012-10-21T17:39:00Z" w:initials="LIM">
    <w:p w:rsidR="004C0641" w:rsidRDefault="004C0641">
      <w:pPr>
        <w:pStyle w:val="CommentText"/>
      </w:pPr>
      <w:r>
        <w:rPr>
          <w:rStyle w:val="CommentReference"/>
        </w:rPr>
        <w:annotationRef/>
      </w:r>
      <w:r>
        <w:t>User groups (You may need to add new users in case you have extra subjects. Also, you can edit the user name/id number and description if it’s useful).</w:t>
      </w:r>
    </w:p>
  </w:comment>
  <w:comment w:id="7" w:author="Luke I Mader" w:date="2012-10-21T17:41:00Z" w:initials="LIM">
    <w:p w:rsidR="004C0641" w:rsidRDefault="004C0641">
      <w:pPr>
        <w:pStyle w:val="CommentText"/>
      </w:pPr>
      <w:r>
        <w:rPr>
          <w:rStyle w:val="CommentReference"/>
        </w:rPr>
        <w:annotationRef/>
      </w:r>
      <w:r>
        <w:t>Since we actually did our subject tests today, we thought we might leave some feedback on what we tried to go ahead and do ahead of time.</w:t>
      </w:r>
    </w:p>
  </w:comment>
  <w:comment w:id="8" w:author="Luke I Mader" w:date="2012-10-21T17:43:00Z" w:initials="LIM">
    <w:p w:rsidR="004C0641" w:rsidRDefault="004C0641">
      <w:pPr>
        <w:pStyle w:val="CommentText"/>
      </w:pPr>
      <w:r>
        <w:rPr>
          <w:rStyle w:val="CommentReference"/>
        </w:rPr>
        <w:annotationRef/>
      </w:r>
      <w:r>
        <w:t>Again, like many of the other sections, this is a drop down menu of the Analysis and Reporting tab</w:t>
      </w:r>
    </w:p>
  </w:comment>
  <w:comment w:id="9" w:author="Luke I Mader" w:date="2012-10-21T17:44:00Z" w:initials="LIM">
    <w:p w:rsidR="00A04860" w:rsidRDefault="00A04860">
      <w:pPr>
        <w:pStyle w:val="CommentText"/>
      </w:pPr>
      <w:r>
        <w:rPr>
          <w:rStyle w:val="CommentReference"/>
        </w:rPr>
        <w:annotationRef/>
      </w:r>
      <w:r>
        <w:t>Not sure what it meant by this. There isn’t anywhere to type descriptions, only to add new “html objects” or something to that extent.</w:t>
      </w:r>
    </w:p>
  </w:comment>
  <w:comment w:id="10" w:author="Luke I Mader" w:date="2012-10-21T17:47:00Z" w:initials="LIM">
    <w:p w:rsidR="00A04860" w:rsidRDefault="00A04860">
      <w:pPr>
        <w:pStyle w:val="CommentText"/>
      </w:pPr>
      <w:r>
        <w:rPr>
          <w:rStyle w:val="CommentReference"/>
        </w:rPr>
        <w:annotationRef/>
      </w:r>
      <w:r>
        <w:t xml:space="preserve">The observation viewer window was open, but there were no files seen to drag/drop or select or make highlights, </w:t>
      </w:r>
      <w:proofErr w:type="spellStart"/>
      <w:r>
        <w:t>etc</w:t>
      </w:r>
      <w:proofErr w:type="spellEnd"/>
    </w:p>
  </w:comment>
  <w:comment w:id="11" w:author="Luke I Mader" w:date="2012-10-21T17:46:00Z" w:initials="LIM">
    <w:p w:rsidR="00A04860" w:rsidRDefault="00A04860">
      <w:pPr>
        <w:pStyle w:val="CommentText"/>
      </w:pPr>
      <w:r>
        <w:rPr>
          <w:rStyle w:val="CommentReference"/>
        </w:rPr>
        <w:annotationRef/>
      </w:r>
      <w:r>
        <w:t>Wasn’t sure how to export. There wasn’t any apparent option to do this.</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BF4E09"/>
    <w:multiLevelType w:val="hybridMultilevel"/>
    <w:tmpl w:val="EC0044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1DE1F14"/>
    <w:multiLevelType w:val="hybridMultilevel"/>
    <w:tmpl w:val="B14EAE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ABB35BB"/>
    <w:multiLevelType w:val="hybridMultilevel"/>
    <w:tmpl w:val="9162D7D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16D1231"/>
    <w:multiLevelType w:val="hybridMultilevel"/>
    <w:tmpl w:val="CA70CA3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9850F04"/>
    <w:multiLevelType w:val="hybridMultilevel"/>
    <w:tmpl w:val="92649AA4"/>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2BD518B"/>
    <w:multiLevelType w:val="hybridMultilevel"/>
    <w:tmpl w:val="60FC18A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F31035E"/>
    <w:multiLevelType w:val="hybridMultilevel"/>
    <w:tmpl w:val="46F8FE9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73A4F52"/>
    <w:multiLevelType w:val="hybridMultilevel"/>
    <w:tmpl w:val="BACCC7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5"/>
  </w:num>
  <w:num w:numId="3">
    <w:abstractNumId w:val="6"/>
  </w:num>
  <w:num w:numId="4">
    <w:abstractNumId w:val="4"/>
  </w:num>
  <w:num w:numId="5">
    <w:abstractNumId w:val="0"/>
  </w:num>
  <w:num w:numId="6">
    <w:abstractNumId w:val="3"/>
  </w:num>
  <w:num w:numId="7">
    <w:abstractNumId w:val="2"/>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70B1"/>
    <w:rsid w:val="00086B29"/>
    <w:rsid w:val="001A67F8"/>
    <w:rsid w:val="003270B1"/>
    <w:rsid w:val="003309BA"/>
    <w:rsid w:val="003326EC"/>
    <w:rsid w:val="00492842"/>
    <w:rsid w:val="004C0641"/>
    <w:rsid w:val="0052369C"/>
    <w:rsid w:val="00532D42"/>
    <w:rsid w:val="00626A5A"/>
    <w:rsid w:val="0064370B"/>
    <w:rsid w:val="006E0376"/>
    <w:rsid w:val="007D224F"/>
    <w:rsid w:val="008270E3"/>
    <w:rsid w:val="00833869"/>
    <w:rsid w:val="0090721E"/>
    <w:rsid w:val="009B447C"/>
    <w:rsid w:val="009C1839"/>
    <w:rsid w:val="00A04860"/>
    <w:rsid w:val="00A84E17"/>
    <w:rsid w:val="00D02187"/>
    <w:rsid w:val="00EF6720"/>
    <w:rsid w:val="00F7046B"/>
    <w:rsid w:val="00FD3198"/>
    <w:rsid w:val="00FE63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447C"/>
    <w:pPr>
      <w:ind w:left="720"/>
      <w:contextualSpacing/>
    </w:pPr>
  </w:style>
  <w:style w:type="character" w:styleId="Hyperlink">
    <w:name w:val="Hyperlink"/>
    <w:basedOn w:val="DefaultParagraphFont"/>
    <w:uiPriority w:val="99"/>
    <w:unhideWhenUsed/>
    <w:rsid w:val="009B447C"/>
    <w:rPr>
      <w:color w:val="0000FF" w:themeColor="hyperlink"/>
      <w:u w:val="single"/>
    </w:rPr>
  </w:style>
  <w:style w:type="character" w:styleId="CommentReference">
    <w:name w:val="annotation reference"/>
    <w:basedOn w:val="DefaultParagraphFont"/>
    <w:uiPriority w:val="99"/>
    <w:semiHidden/>
    <w:unhideWhenUsed/>
    <w:rsid w:val="00086B29"/>
    <w:rPr>
      <w:sz w:val="16"/>
      <w:szCs w:val="16"/>
    </w:rPr>
  </w:style>
  <w:style w:type="paragraph" w:styleId="CommentText">
    <w:name w:val="annotation text"/>
    <w:basedOn w:val="Normal"/>
    <w:link w:val="CommentTextChar"/>
    <w:uiPriority w:val="99"/>
    <w:semiHidden/>
    <w:unhideWhenUsed/>
    <w:rsid w:val="00086B29"/>
    <w:pPr>
      <w:spacing w:line="240" w:lineRule="auto"/>
    </w:pPr>
    <w:rPr>
      <w:sz w:val="20"/>
      <w:szCs w:val="20"/>
    </w:rPr>
  </w:style>
  <w:style w:type="character" w:customStyle="1" w:styleId="CommentTextChar">
    <w:name w:val="Comment Text Char"/>
    <w:basedOn w:val="DefaultParagraphFont"/>
    <w:link w:val="CommentText"/>
    <w:uiPriority w:val="99"/>
    <w:semiHidden/>
    <w:rsid w:val="00086B29"/>
    <w:rPr>
      <w:sz w:val="20"/>
      <w:szCs w:val="20"/>
    </w:rPr>
  </w:style>
  <w:style w:type="paragraph" w:styleId="CommentSubject">
    <w:name w:val="annotation subject"/>
    <w:basedOn w:val="CommentText"/>
    <w:next w:val="CommentText"/>
    <w:link w:val="CommentSubjectChar"/>
    <w:uiPriority w:val="99"/>
    <w:semiHidden/>
    <w:unhideWhenUsed/>
    <w:rsid w:val="00086B29"/>
    <w:rPr>
      <w:b/>
      <w:bCs/>
    </w:rPr>
  </w:style>
  <w:style w:type="character" w:customStyle="1" w:styleId="CommentSubjectChar">
    <w:name w:val="Comment Subject Char"/>
    <w:basedOn w:val="CommentTextChar"/>
    <w:link w:val="CommentSubject"/>
    <w:uiPriority w:val="99"/>
    <w:semiHidden/>
    <w:rsid w:val="00086B29"/>
    <w:rPr>
      <w:b/>
      <w:bCs/>
      <w:sz w:val="20"/>
      <w:szCs w:val="20"/>
    </w:rPr>
  </w:style>
  <w:style w:type="paragraph" w:styleId="BalloonText">
    <w:name w:val="Balloon Text"/>
    <w:basedOn w:val="Normal"/>
    <w:link w:val="BalloonTextChar"/>
    <w:uiPriority w:val="99"/>
    <w:semiHidden/>
    <w:unhideWhenUsed/>
    <w:rsid w:val="00086B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6B2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447C"/>
    <w:pPr>
      <w:ind w:left="720"/>
      <w:contextualSpacing/>
    </w:pPr>
  </w:style>
  <w:style w:type="character" w:styleId="Hyperlink">
    <w:name w:val="Hyperlink"/>
    <w:basedOn w:val="DefaultParagraphFont"/>
    <w:uiPriority w:val="99"/>
    <w:unhideWhenUsed/>
    <w:rsid w:val="009B447C"/>
    <w:rPr>
      <w:color w:val="0000FF" w:themeColor="hyperlink"/>
      <w:u w:val="single"/>
    </w:rPr>
  </w:style>
  <w:style w:type="character" w:styleId="CommentReference">
    <w:name w:val="annotation reference"/>
    <w:basedOn w:val="DefaultParagraphFont"/>
    <w:uiPriority w:val="99"/>
    <w:semiHidden/>
    <w:unhideWhenUsed/>
    <w:rsid w:val="00086B29"/>
    <w:rPr>
      <w:sz w:val="16"/>
      <w:szCs w:val="16"/>
    </w:rPr>
  </w:style>
  <w:style w:type="paragraph" w:styleId="CommentText">
    <w:name w:val="annotation text"/>
    <w:basedOn w:val="Normal"/>
    <w:link w:val="CommentTextChar"/>
    <w:uiPriority w:val="99"/>
    <w:semiHidden/>
    <w:unhideWhenUsed/>
    <w:rsid w:val="00086B29"/>
    <w:pPr>
      <w:spacing w:line="240" w:lineRule="auto"/>
    </w:pPr>
    <w:rPr>
      <w:sz w:val="20"/>
      <w:szCs w:val="20"/>
    </w:rPr>
  </w:style>
  <w:style w:type="character" w:customStyle="1" w:styleId="CommentTextChar">
    <w:name w:val="Comment Text Char"/>
    <w:basedOn w:val="DefaultParagraphFont"/>
    <w:link w:val="CommentText"/>
    <w:uiPriority w:val="99"/>
    <w:semiHidden/>
    <w:rsid w:val="00086B29"/>
    <w:rPr>
      <w:sz w:val="20"/>
      <w:szCs w:val="20"/>
    </w:rPr>
  </w:style>
  <w:style w:type="paragraph" w:styleId="CommentSubject">
    <w:name w:val="annotation subject"/>
    <w:basedOn w:val="CommentText"/>
    <w:next w:val="CommentText"/>
    <w:link w:val="CommentSubjectChar"/>
    <w:uiPriority w:val="99"/>
    <w:semiHidden/>
    <w:unhideWhenUsed/>
    <w:rsid w:val="00086B29"/>
    <w:rPr>
      <w:b/>
      <w:bCs/>
    </w:rPr>
  </w:style>
  <w:style w:type="character" w:customStyle="1" w:styleId="CommentSubjectChar">
    <w:name w:val="Comment Subject Char"/>
    <w:basedOn w:val="CommentTextChar"/>
    <w:link w:val="CommentSubject"/>
    <w:uiPriority w:val="99"/>
    <w:semiHidden/>
    <w:rsid w:val="00086B29"/>
    <w:rPr>
      <w:b/>
      <w:bCs/>
      <w:sz w:val="20"/>
      <w:szCs w:val="20"/>
    </w:rPr>
  </w:style>
  <w:style w:type="paragraph" w:styleId="BalloonText">
    <w:name w:val="Balloon Text"/>
    <w:basedOn w:val="Normal"/>
    <w:link w:val="BalloonTextChar"/>
    <w:uiPriority w:val="99"/>
    <w:semiHidden/>
    <w:unhideWhenUsed/>
    <w:rsid w:val="00086B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6B2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3" Type="http://schemas.openxmlformats.org/officeDocument/2006/relationships/styles" Target="styles.xml"/><Relationship Id="rId7" Type="http://schemas.openxmlformats.org/officeDocument/2006/relationships/hyperlink" Target="mailto:degler@rose-hulman.ed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ovostudio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2006"/>
</file>

<file path=customXml/itemProps1.xml><?xml version="1.0" encoding="utf-8"?>
<ds:datastoreItem xmlns:ds="http://schemas.openxmlformats.org/officeDocument/2006/customXml" ds:itemID="{AD07BDD2-2A08-4B55-BBF2-F6F341C2E9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1404</Words>
  <Characters>8008</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2012-10-21T23:20:00Z</dcterms:created>
  <dcterms:modified xsi:type="dcterms:W3CDTF">2012-10-21T23:20:00Z</dcterms:modified>
</cp:coreProperties>
</file>