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1CF3" w:rsidRPr="00122283" w:rsidRDefault="00791CF3" w:rsidP="00791CF3">
      <w:pPr>
        <w:pStyle w:val="PlainText"/>
        <w:rPr>
          <w:rFonts w:ascii="Times New Roman" w:hAnsi="Times New Roman" w:cs="Times New Roman"/>
          <w:b/>
          <w:sz w:val="22"/>
          <w:szCs w:val="22"/>
        </w:rPr>
      </w:pPr>
      <w:r w:rsidRPr="00122283">
        <w:rPr>
          <w:rFonts w:ascii="Times New Roman" w:hAnsi="Times New Roman" w:cs="Times New Roman"/>
          <w:b/>
          <w:sz w:val="22"/>
          <w:szCs w:val="22"/>
        </w:rPr>
        <w:t xml:space="preserve">CSSE 230 -- Data Structures and Algorithm </w:t>
      </w:r>
      <w:r w:rsidRPr="00791CF3">
        <w:rPr>
          <w:rFonts w:ascii="Times New Roman" w:hAnsi="Times New Roman" w:cs="Times New Roman"/>
          <w:b/>
          <w:sz w:val="22"/>
          <w:szCs w:val="22"/>
        </w:rPr>
        <w:t xml:space="preserve">Analysis                                  Hash Set Exercise  </w:t>
      </w:r>
      <w:r>
        <w:rPr>
          <w:rFonts w:ascii="Times New Roman" w:hAnsi="Times New Roman" w:cs="Times New Roman"/>
          <w:b/>
          <w:sz w:val="22"/>
          <w:szCs w:val="22"/>
        </w:rPr>
        <w:t>Day 19</w:t>
      </w:r>
    </w:p>
    <w:p w:rsidR="00791CF3" w:rsidRPr="004C6665" w:rsidRDefault="00791CF3" w:rsidP="00791CF3">
      <w:pPr>
        <w:pStyle w:val="PlainText"/>
        <w:rPr>
          <w:rFonts w:ascii="Times New Roman" w:hAnsi="Times New Roman" w:cs="Times New Roman"/>
          <w:sz w:val="22"/>
          <w:szCs w:val="22"/>
        </w:rPr>
      </w:pPr>
    </w:p>
    <w:p w:rsidR="00791CF3" w:rsidRPr="00DA22EF" w:rsidRDefault="00791CF3" w:rsidP="00791CF3">
      <w:pPr>
        <w:pStyle w:val="PlainText"/>
        <w:rPr>
          <w:rFonts w:ascii="Times New Roman" w:hAnsi="Times New Roman" w:cs="Times New Roman"/>
          <w:sz w:val="22"/>
          <w:szCs w:val="22"/>
        </w:rPr>
      </w:pPr>
      <w:r w:rsidRPr="00DA22EF">
        <w:rPr>
          <w:rFonts w:ascii="Times New Roman" w:hAnsi="Times New Roman" w:cs="Times New Roman"/>
          <w:sz w:val="22"/>
          <w:szCs w:val="22"/>
        </w:rPr>
        <w:t>Name:______</w:t>
      </w:r>
      <w:r w:rsidR="0004583C">
        <w:rPr>
          <w:rFonts w:ascii="Times New Roman" w:hAnsi="Times New Roman" w:cs="Times New Roman"/>
          <w:sz w:val="22"/>
          <w:szCs w:val="22"/>
        </w:rPr>
        <w:t>_________________________</w:t>
      </w:r>
      <w:r w:rsidR="00C164F2">
        <w:rPr>
          <w:rFonts w:ascii="Times New Roman" w:hAnsi="Times New Roman" w:cs="Times New Roman"/>
          <w:sz w:val="22"/>
          <w:szCs w:val="22"/>
        </w:rPr>
        <w:t>CM: _____</w:t>
      </w:r>
      <w:r>
        <w:rPr>
          <w:rFonts w:ascii="Times New Roman" w:hAnsi="Times New Roman" w:cs="Times New Roman"/>
          <w:sz w:val="22"/>
          <w:szCs w:val="22"/>
        </w:rPr>
        <w:t>_  Score</w:t>
      </w:r>
      <w:r w:rsidRPr="00DA22EF">
        <w:rPr>
          <w:rFonts w:ascii="Times New Roman" w:hAnsi="Times New Roman" w:cs="Times New Roman"/>
          <w:sz w:val="22"/>
          <w:szCs w:val="22"/>
        </w:rPr>
        <w:t>:_</w:t>
      </w:r>
      <w:r w:rsidR="00C164F2">
        <w:rPr>
          <w:rFonts w:ascii="Times New Roman" w:hAnsi="Times New Roman" w:cs="Times New Roman"/>
          <w:sz w:val="22"/>
          <w:szCs w:val="22"/>
        </w:rPr>
        <w:t>_</w:t>
      </w:r>
      <w:r>
        <w:rPr>
          <w:rFonts w:ascii="Times New Roman" w:hAnsi="Times New Roman" w:cs="Times New Roman"/>
          <w:sz w:val="22"/>
          <w:szCs w:val="22"/>
        </w:rPr>
        <w:t>___</w:t>
      </w:r>
      <w:r w:rsidR="0004583C">
        <w:rPr>
          <w:rFonts w:ascii="Times New Roman" w:hAnsi="Times New Roman" w:cs="Times New Roman"/>
          <w:sz w:val="22"/>
          <w:szCs w:val="22"/>
        </w:rPr>
        <w:t>/</w:t>
      </w:r>
      <w:r w:rsidR="003520D3">
        <w:rPr>
          <w:rFonts w:ascii="Times New Roman" w:hAnsi="Times New Roman" w:cs="Times New Roman"/>
          <w:sz w:val="22"/>
          <w:szCs w:val="22"/>
        </w:rPr>
        <w:t>20</w:t>
      </w:r>
      <w:bookmarkStart w:id="0" w:name="_GoBack"/>
      <w:bookmarkEnd w:id="0"/>
      <w:r w:rsidR="0004583C">
        <w:rPr>
          <w:rFonts w:ascii="Times New Roman" w:hAnsi="Times New Roman" w:cs="Times New Roman"/>
          <w:sz w:val="22"/>
          <w:szCs w:val="22"/>
        </w:rPr>
        <w:t xml:space="preserve"> (HW)</w:t>
      </w:r>
      <w:r>
        <w:rPr>
          <w:rFonts w:ascii="Times New Roman" w:hAnsi="Times New Roman" w:cs="Times New Roman"/>
          <w:sz w:val="22"/>
          <w:szCs w:val="22"/>
        </w:rPr>
        <w:t xml:space="preserve"> </w:t>
      </w:r>
      <w:r w:rsidR="0004583C">
        <w:rPr>
          <w:rFonts w:ascii="Times New Roman" w:hAnsi="Times New Roman" w:cs="Times New Roman"/>
          <w:sz w:val="22"/>
          <w:szCs w:val="22"/>
        </w:rPr>
        <w:t xml:space="preserve">   circle your Section #  01   </w:t>
      </w:r>
      <w:r>
        <w:rPr>
          <w:rFonts w:ascii="Times New Roman" w:hAnsi="Times New Roman" w:cs="Times New Roman"/>
          <w:sz w:val="22"/>
          <w:szCs w:val="22"/>
        </w:rPr>
        <w:t>02</w:t>
      </w:r>
    </w:p>
    <w:p w:rsidR="00932E06" w:rsidRDefault="00932E06"/>
    <w:p w:rsidR="00932E06" w:rsidRPr="00791CF3" w:rsidRDefault="00932E06">
      <w:pPr>
        <w:rPr>
          <w:sz w:val="22"/>
          <w:szCs w:val="22"/>
        </w:rPr>
      </w:pPr>
      <w:r w:rsidRPr="00791CF3">
        <w:rPr>
          <w:sz w:val="22"/>
          <w:szCs w:val="22"/>
        </w:rPr>
        <w:t xml:space="preserve">1. Check-out the </w:t>
      </w:r>
      <w:r w:rsidRPr="00791CF3">
        <w:rPr>
          <w:b/>
          <w:sz w:val="22"/>
          <w:szCs w:val="22"/>
        </w:rPr>
        <w:t>HashSetExercise</w:t>
      </w:r>
      <w:r w:rsidRPr="00791CF3">
        <w:rPr>
          <w:sz w:val="22"/>
          <w:szCs w:val="22"/>
        </w:rPr>
        <w:t xml:space="preserve"> project. This is Weiss’ implementation of </w:t>
      </w:r>
      <w:r w:rsidRPr="00791CF3">
        <w:rPr>
          <w:b/>
          <w:sz w:val="22"/>
          <w:szCs w:val="22"/>
        </w:rPr>
        <w:t>HashSet</w:t>
      </w:r>
      <w:r w:rsidRPr="00791CF3">
        <w:rPr>
          <w:sz w:val="22"/>
          <w:szCs w:val="22"/>
        </w:rPr>
        <w:t>, modified for this assignment.</w:t>
      </w:r>
    </w:p>
    <w:p w:rsidR="00932E06" w:rsidRPr="00791CF3" w:rsidRDefault="00932E06">
      <w:pPr>
        <w:rPr>
          <w:sz w:val="22"/>
          <w:szCs w:val="22"/>
        </w:rPr>
      </w:pPr>
    </w:p>
    <w:p w:rsidR="00932E06" w:rsidRPr="00791CF3" w:rsidRDefault="00932E06">
      <w:pPr>
        <w:rPr>
          <w:sz w:val="22"/>
          <w:szCs w:val="22"/>
        </w:rPr>
      </w:pPr>
      <w:r w:rsidRPr="00791CF3">
        <w:rPr>
          <w:sz w:val="22"/>
          <w:szCs w:val="22"/>
        </w:rPr>
        <w:t xml:space="preserve">2. </w:t>
      </w:r>
      <w:r w:rsidR="0004583C">
        <w:rPr>
          <w:sz w:val="22"/>
          <w:szCs w:val="22"/>
        </w:rPr>
        <w:t xml:space="preserve">(1) </w:t>
      </w:r>
      <w:r w:rsidRPr="00791CF3">
        <w:rPr>
          <w:sz w:val="22"/>
          <w:szCs w:val="22"/>
        </w:rPr>
        <w:t xml:space="preserve">Run the test driver in </w:t>
      </w:r>
      <w:r w:rsidRPr="00791CF3">
        <w:rPr>
          <w:b/>
          <w:sz w:val="22"/>
          <w:szCs w:val="22"/>
        </w:rPr>
        <w:t xml:space="preserve">TestHash </w:t>
      </w:r>
      <w:r w:rsidRPr="00791CF3">
        <w:rPr>
          <w:sz w:val="22"/>
          <w:szCs w:val="22"/>
        </w:rPr>
        <w:t xml:space="preserve">as-is, which calls </w:t>
      </w:r>
      <w:r w:rsidRPr="00791CF3">
        <w:rPr>
          <w:b/>
          <w:sz w:val="22"/>
          <w:szCs w:val="22"/>
        </w:rPr>
        <w:t>testNumericHash</w:t>
      </w:r>
      <w:r w:rsidR="008C5025">
        <w:rPr>
          <w:b/>
          <w:sz w:val="22"/>
          <w:szCs w:val="22"/>
        </w:rPr>
        <w:t>()</w:t>
      </w:r>
      <w:r w:rsidRPr="00791CF3">
        <w:rPr>
          <w:sz w:val="22"/>
          <w:szCs w:val="22"/>
        </w:rPr>
        <w:t>. It currently stores the integers 0 to 999 in the table, inserting them in order. What is the hashCode for ints?</w:t>
      </w:r>
    </w:p>
    <w:p w:rsidR="00932E06" w:rsidRDefault="00932E06">
      <w:pPr>
        <w:rPr>
          <w:sz w:val="22"/>
          <w:szCs w:val="22"/>
        </w:rPr>
      </w:pPr>
    </w:p>
    <w:p w:rsidR="00377662" w:rsidRDefault="00377662">
      <w:pPr>
        <w:rPr>
          <w:sz w:val="22"/>
          <w:szCs w:val="22"/>
        </w:rPr>
      </w:pPr>
    </w:p>
    <w:p w:rsidR="00646E2F" w:rsidRPr="00791CF3" w:rsidRDefault="00646E2F">
      <w:pPr>
        <w:rPr>
          <w:sz w:val="22"/>
          <w:szCs w:val="22"/>
        </w:rPr>
      </w:pPr>
    </w:p>
    <w:p w:rsidR="00932E06" w:rsidRPr="00791CF3" w:rsidRDefault="00932E06" w:rsidP="00932E06">
      <w:pPr>
        <w:rPr>
          <w:sz w:val="22"/>
          <w:szCs w:val="22"/>
        </w:rPr>
      </w:pPr>
      <w:r w:rsidRPr="00791CF3">
        <w:rPr>
          <w:sz w:val="22"/>
          <w:szCs w:val="22"/>
        </w:rPr>
        <w:t xml:space="preserve">3. </w:t>
      </w:r>
      <w:r w:rsidR="0004583C">
        <w:rPr>
          <w:sz w:val="22"/>
          <w:szCs w:val="22"/>
        </w:rPr>
        <w:t xml:space="preserve">(1) </w:t>
      </w:r>
      <w:r w:rsidRPr="00791CF3">
        <w:rPr>
          <w:sz w:val="22"/>
          <w:szCs w:val="22"/>
        </w:rPr>
        <w:t xml:space="preserve">Modify </w:t>
      </w:r>
      <w:r w:rsidRPr="00791CF3">
        <w:rPr>
          <w:b/>
          <w:sz w:val="22"/>
          <w:szCs w:val="22"/>
        </w:rPr>
        <w:t>main()</w:t>
      </w:r>
      <w:r w:rsidRPr="00791CF3">
        <w:rPr>
          <w:sz w:val="22"/>
          <w:szCs w:val="22"/>
        </w:rPr>
        <w:t xml:space="preserve"> so that it calls </w:t>
      </w:r>
      <w:r w:rsidRPr="00791CF3">
        <w:rPr>
          <w:b/>
          <w:sz w:val="22"/>
          <w:szCs w:val="22"/>
        </w:rPr>
        <w:t>testNumericStringHash</w:t>
      </w:r>
      <w:r w:rsidR="008C5025">
        <w:rPr>
          <w:b/>
          <w:sz w:val="22"/>
          <w:szCs w:val="22"/>
        </w:rPr>
        <w:t>()</w:t>
      </w:r>
      <w:r w:rsidR="00646E2F">
        <w:rPr>
          <w:b/>
          <w:sz w:val="22"/>
          <w:szCs w:val="22"/>
        </w:rPr>
        <w:t xml:space="preserve"> </w:t>
      </w:r>
      <w:r w:rsidR="00646E2F" w:rsidRPr="00646E2F">
        <w:rPr>
          <w:sz w:val="22"/>
          <w:szCs w:val="22"/>
        </w:rPr>
        <w:t>instead</w:t>
      </w:r>
      <w:r w:rsidRPr="00791CF3">
        <w:rPr>
          <w:sz w:val="22"/>
          <w:szCs w:val="22"/>
        </w:rPr>
        <w:t xml:space="preserve">. This stores </w:t>
      </w:r>
      <w:r w:rsidRPr="00791CF3">
        <w:rPr>
          <w:b/>
          <w:sz w:val="22"/>
          <w:szCs w:val="22"/>
        </w:rPr>
        <w:t>String representations</w:t>
      </w:r>
      <w:r w:rsidRPr="00791CF3">
        <w:rPr>
          <w:sz w:val="22"/>
          <w:szCs w:val="22"/>
        </w:rPr>
        <w:t xml:space="preserve"> of the numbers between 0 and 999 in the table. Can you tell what the hash code for Strings is? (</w:t>
      </w:r>
      <w:r w:rsidR="00646E2F">
        <w:rPr>
          <w:sz w:val="22"/>
          <w:szCs w:val="22"/>
        </w:rPr>
        <w:t>I</w:t>
      </w:r>
      <w:r w:rsidRPr="00791CF3">
        <w:rPr>
          <w:sz w:val="22"/>
          <w:szCs w:val="22"/>
        </w:rPr>
        <w:t xml:space="preserve">f you’re stuck after a few minutes, check the Javadoc for </w:t>
      </w:r>
      <w:r w:rsidRPr="00791CF3">
        <w:rPr>
          <w:b/>
          <w:sz w:val="22"/>
          <w:szCs w:val="22"/>
        </w:rPr>
        <w:t>String.hashCode()</w:t>
      </w:r>
      <w:r w:rsidRPr="00791CF3">
        <w:rPr>
          <w:sz w:val="22"/>
          <w:szCs w:val="22"/>
        </w:rPr>
        <w:t>).</w:t>
      </w:r>
    </w:p>
    <w:p w:rsidR="00932E06" w:rsidRPr="00791CF3" w:rsidRDefault="00932E06">
      <w:pPr>
        <w:rPr>
          <w:sz w:val="22"/>
          <w:szCs w:val="22"/>
        </w:rPr>
      </w:pPr>
    </w:p>
    <w:p w:rsidR="00932E06" w:rsidRDefault="00932E06">
      <w:pPr>
        <w:rPr>
          <w:sz w:val="22"/>
          <w:szCs w:val="22"/>
        </w:rPr>
      </w:pPr>
    </w:p>
    <w:p w:rsidR="00646E2F" w:rsidRDefault="00646E2F">
      <w:pPr>
        <w:rPr>
          <w:sz w:val="22"/>
          <w:szCs w:val="22"/>
        </w:rPr>
      </w:pPr>
    </w:p>
    <w:p w:rsidR="00646E2F" w:rsidRDefault="00646E2F">
      <w:pPr>
        <w:rPr>
          <w:sz w:val="22"/>
          <w:szCs w:val="22"/>
        </w:rPr>
      </w:pPr>
    </w:p>
    <w:p w:rsidR="00646E2F" w:rsidRPr="00791CF3" w:rsidRDefault="00646E2F">
      <w:pPr>
        <w:rPr>
          <w:sz w:val="22"/>
          <w:szCs w:val="22"/>
        </w:rPr>
      </w:pPr>
    </w:p>
    <w:p w:rsidR="00932E06" w:rsidRPr="00791CF3" w:rsidRDefault="00932E06">
      <w:pPr>
        <w:rPr>
          <w:sz w:val="22"/>
          <w:szCs w:val="22"/>
        </w:rPr>
      </w:pPr>
    </w:p>
    <w:p w:rsidR="00932E06" w:rsidRPr="00791CF3" w:rsidRDefault="00932E06">
      <w:pPr>
        <w:rPr>
          <w:sz w:val="22"/>
          <w:szCs w:val="22"/>
        </w:rPr>
      </w:pPr>
      <w:r w:rsidRPr="00791CF3">
        <w:rPr>
          <w:sz w:val="22"/>
          <w:szCs w:val="22"/>
        </w:rPr>
        <w:t xml:space="preserve">4. </w:t>
      </w:r>
      <w:r w:rsidR="0004583C">
        <w:rPr>
          <w:sz w:val="22"/>
          <w:szCs w:val="22"/>
        </w:rPr>
        <w:t xml:space="preserve">(2) </w:t>
      </w:r>
      <w:r w:rsidRPr="00791CF3">
        <w:rPr>
          <w:sz w:val="22"/>
          <w:szCs w:val="22"/>
        </w:rPr>
        <w:t xml:space="preserve">Look at </w:t>
      </w:r>
      <w:r w:rsidR="00646E2F">
        <w:rPr>
          <w:sz w:val="22"/>
          <w:szCs w:val="22"/>
        </w:rPr>
        <w:t xml:space="preserve">HashSet’s </w:t>
      </w:r>
      <w:r w:rsidRPr="00791CF3">
        <w:rPr>
          <w:b/>
          <w:sz w:val="22"/>
          <w:szCs w:val="22"/>
        </w:rPr>
        <w:t>add()</w:t>
      </w:r>
      <w:r w:rsidRPr="00791CF3">
        <w:rPr>
          <w:sz w:val="22"/>
          <w:szCs w:val="22"/>
        </w:rPr>
        <w:t xml:space="preserve"> method. On what condition does Weiss </w:t>
      </w:r>
      <w:r w:rsidR="00646E2F">
        <w:rPr>
          <w:sz w:val="22"/>
          <w:szCs w:val="22"/>
        </w:rPr>
        <w:t xml:space="preserve">rehash and </w:t>
      </w:r>
      <w:r w:rsidRPr="00791CF3">
        <w:rPr>
          <w:sz w:val="22"/>
          <w:szCs w:val="22"/>
        </w:rPr>
        <w:t xml:space="preserve">grow the internal array? Why does he do this (remember our previous discussion of the load factor, </w:t>
      </w:r>
      <w:r w:rsidRPr="00646E2F">
        <w:rPr>
          <w:rFonts w:ascii="Symbol" w:hAnsi="Symbol"/>
          <w:sz w:val="22"/>
          <w:szCs w:val="22"/>
        </w:rPr>
        <w:t></w:t>
      </w:r>
      <w:r w:rsidRPr="00791CF3">
        <w:rPr>
          <w:sz w:val="22"/>
          <w:szCs w:val="22"/>
        </w:rPr>
        <w:t xml:space="preserve">). Also, recall Theorem 20.4: </w:t>
      </w:r>
      <w:r w:rsidRPr="00791CF3">
        <w:rPr>
          <w:i/>
          <w:sz w:val="22"/>
          <w:szCs w:val="22"/>
        </w:rPr>
        <w:t>If quadratic probing is used and the table size is prime, then a new element can always be inserted if the table is at least half empty.  Furthermore, in the course of the insertion, no cell is probed twice.</w:t>
      </w:r>
    </w:p>
    <w:p w:rsidR="00932E06" w:rsidRPr="00791CF3" w:rsidRDefault="00932E06">
      <w:pPr>
        <w:rPr>
          <w:sz w:val="22"/>
          <w:szCs w:val="22"/>
        </w:rPr>
      </w:pPr>
    </w:p>
    <w:p w:rsidR="00932E06" w:rsidRDefault="00932E06">
      <w:pPr>
        <w:rPr>
          <w:sz w:val="22"/>
          <w:szCs w:val="22"/>
        </w:rPr>
      </w:pPr>
    </w:p>
    <w:p w:rsidR="00646E2F" w:rsidRDefault="00646E2F">
      <w:pPr>
        <w:rPr>
          <w:sz w:val="22"/>
          <w:szCs w:val="22"/>
        </w:rPr>
      </w:pPr>
    </w:p>
    <w:p w:rsidR="00646E2F" w:rsidRDefault="00646E2F">
      <w:pPr>
        <w:rPr>
          <w:sz w:val="22"/>
          <w:szCs w:val="22"/>
        </w:rPr>
      </w:pPr>
    </w:p>
    <w:p w:rsidR="00377662" w:rsidRDefault="00377662">
      <w:pPr>
        <w:rPr>
          <w:sz w:val="22"/>
          <w:szCs w:val="22"/>
        </w:rPr>
      </w:pPr>
    </w:p>
    <w:p w:rsidR="00646E2F" w:rsidRPr="00791CF3" w:rsidRDefault="00646E2F">
      <w:pPr>
        <w:rPr>
          <w:sz w:val="22"/>
          <w:szCs w:val="22"/>
        </w:rPr>
      </w:pPr>
    </w:p>
    <w:p w:rsidR="00932E06" w:rsidRPr="00791CF3" w:rsidRDefault="00932E06">
      <w:pPr>
        <w:rPr>
          <w:sz w:val="22"/>
          <w:szCs w:val="22"/>
        </w:rPr>
      </w:pPr>
    </w:p>
    <w:p w:rsidR="00932E06" w:rsidRPr="00791CF3" w:rsidRDefault="00932E06" w:rsidP="00932E06">
      <w:pPr>
        <w:rPr>
          <w:sz w:val="22"/>
          <w:szCs w:val="22"/>
        </w:rPr>
      </w:pPr>
      <w:r w:rsidRPr="00791CF3">
        <w:rPr>
          <w:sz w:val="22"/>
          <w:szCs w:val="22"/>
        </w:rPr>
        <w:t xml:space="preserve">5. </w:t>
      </w:r>
      <w:r w:rsidR="0004583C">
        <w:rPr>
          <w:sz w:val="22"/>
          <w:szCs w:val="22"/>
        </w:rPr>
        <w:t xml:space="preserve">(2) </w:t>
      </w:r>
      <w:r w:rsidRPr="00791CF3">
        <w:rPr>
          <w:sz w:val="22"/>
          <w:szCs w:val="22"/>
        </w:rPr>
        <w:t xml:space="preserve">Look at the </w:t>
      </w:r>
      <w:r w:rsidRPr="00791CF3">
        <w:rPr>
          <w:b/>
          <w:sz w:val="22"/>
          <w:szCs w:val="22"/>
        </w:rPr>
        <w:t>remove()</w:t>
      </w:r>
      <w:r w:rsidRPr="00791CF3">
        <w:rPr>
          <w:sz w:val="22"/>
          <w:szCs w:val="22"/>
        </w:rPr>
        <w:t xml:space="preserve"> method. On what condition does Weiss shrink the internal array? Why </w:t>
      </w:r>
      <w:r w:rsidR="000C68CE">
        <w:rPr>
          <w:sz w:val="22"/>
          <w:szCs w:val="22"/>
        </w:rPr>
        <w:t xml:space="preserve">does </w:t>
      </w:r>
      <w:r w:rsidRPr="00791CF3">
        <w:rPr>
          <w:sz w:val="22"/>
          <w:szCs w:val="22"/>
        </w:rPr>
        <w:t xml:space="preserve">this condition </w:t>
      </w:r>
      <w:r w:rsidR="000C68CE">
        <w:rPr>
          <w:sz w:val="22"/>
          <w:szCs w:val="22"/>
        </w:rPr>
        <w:t xml:space="preserve">appear to be </w:t>
      </w:r>
      <w:r w:rsidRPr="00791CF3">
        <w:rPr>
          <w:sz w:val="22"/>
          <w:szCs w:val="22"/>
        </w:rPr>
        <w:t xml:space="preserve">different than that for growing the array? </w:t>
      </w:r>
    </w:p>
    <w:p w:rsidR="00932E06" w:rsidRDefault="00932E06" w:rsidP="00932E06">
      <w:pPr>
        <w:rPr>
          <w:sz w:val="22"/>
          <w:szCs w:val="22"/>
        </w:rPr>
      </w:pPr>
    </w:p>
    <w:p w:rsidR="00646E2F" w:rsidRDefault="00646E2F" w:rsidP="00932E06">
      <w:pPr>
        <w:rPr>
          <w:sz w:val="22"/>
          <w:szCs w:val="22"/>
        </w:rPr>
      </w:pPr>
    </w:p>
    <w:p w:rsidR="00377662" w:rsidRDefault="00377662" w:rsidP="00932E06">
      <w:pPr>
        <w:rPr>
          <w:sz w:val="22"/>
          <w:szCs w:val="22"/>
        </w:rPr>
      </w:pPr>
    </w:p>
    <w:p w:rsidR="00646E2F" w:rsidRDefault="00646E2F" w:rsidP="00932E06">
      <w:pPr>
        <w:rPr>
          <w:sz w:val="22"/>
          <w:szCs w:val="22"/>
        </w:rPr>
      </w:pPr>
    </w:p>
    <w:p w:rsidR="00646E2F" w:rsidRPr="00791CF3" w:rsidRDefault="00646E2F" w:rsidP="00932E06">
      <w:pPr>
        <w:rPr>
          <w:sz w:val="22"/>
          <w:szCs w:val="22"/>
        </w:rPr>
      </w:pPr>
    </w:p>
    <w:p w:rsidR="00932E06" w:rsidRPr="00791CF3" w:rsidRDefault="00932E06" w:rsidP="00932E06">
      <w:pPr>
        <w:rPr>
          <w:sz w:val="22"/>
          <w:szCs w:val="22"/>
        </w:rPr>
      </w:pPr>
    </w:p>
    <w:p w:rsidR="00932E06" w:rsidRPr="00791CF3" w:rsidRDefault="00932E06">
      <w:pPr>
        <w:rPr>
          <w:sz w:val="22"/>
          <w:szCs w:val="22"/>
        </w:rPr>
      </w:pPr>
    </w:p>
    <w:p w:rsidR="00932E06" w:rsidRPr="00791CF3" w:rsidRDefault="00932E06">
      <w:pPr>
        <w:rPr>
          <w:sz w:val="22"/>
          <w:szCs w:val="22"/>
        </w:rPr>
      </w:pPr>
      <w:r w:rsidRPr="00791CF3">
        <w:rPr>
          <w:sz w:val="22"/>
          <w:szCs w:val="22"/>
        </w:rPr>
        <w:t xml:space="preserve">6. </w:t>
      </w:r>
      <w:r w:rsidR="0004583C">
        <w:rPr>
          <w:sz w:val="22"/>
          <w:szCs w:val="22"/>
        </w:rPr>
        <w:t xml:space="preserve">(2) </w:t>
      </w:r>
      <w:r w:rsidRPr="00791CF3">
        <w:rPr>
          <w:i/>
          <w:sz w:val="22"/>
          <w:szCs w:val="22"/>
        </w:rPr>
        <w:t>Lazy deletion.</w:t>
      </w:r>
      <w:r w:rsidRPr="00791CF3">
        <w:rPr>
          <w:sz w:val="22"/>
          <w:szCs w:val="22"/>
        </w:rPr>
        <w:t xml:space="preserve"> How is an item removed? Why would someone implementing a hash table use this form of deletion, as opposed to actually deleting the item? (Recall our discussion of probing; also see the </w:t>
      </w:r>
      <w:r w:rsidRPr="00791CF3">
        <w:rPr>
          <w:b/>
          <w:sz w:val="22"/>
          <w:szCs w:val="22"/>
        </w:rPr>
        <w:t>contains()</w:t>
      </w:r>
      <w:r w:rsidRPr="00791CF3">
        <w:rPr>
          <w:sz w:val="22"/>
          <w:szCs w:val="22"/>
        </w:rPr>
        <w:t xml:space="preserve"> method.) </w:t>
      </w:r>
    </w:p>
    <w:p w:rsidR="00932E06" w:rsidRPr="00791CF3" w:rsidRDefault="00932E06">
      <w:pPr>
        <w:rPr>
          <w:sz w:val="22"/>
          <w:szCs w:val="22"/>
        </w:rPr>
      </w:pPr>
    </w:p>
    <w:p w:rsidR="00932E06" w:rsidRPr="00791CF3" w:rsidRDefault="00932E06">
      <w:pPr>
        <w:rPr>
          <w:sz w:val="22"/>
          <w:szCs w:val="22"/>
        </w:rPr>
      </w:pPr>
    </w:p>
    <w:p w:rsidR="00932E06" w:rsidRDefault="00932E06" w:rsidP="00932E06">
      <w:pPr>
        <w:rPr>
          <w:sz w:val="22"/>
          <w:szCs w:val="22"/>
        </w:rPr>
      </w:pPr>
    </w:p>
    <w:p w:rsidR="00377662" w:rsidRDefault="00377662" w:rsidP="00932E06">
      <w:pPr>
        <w:rPr>
          <w:sz w:val="22"/>
          <w:szCs w:val="22"/>
        </w:rPr>
      </w:pPr>
    </w:p>
    <w:p w:rsidR="00377662" w:rsidRDefault="00377662" w:rsidP="00932E06">
      <w:pPr>
        <w:rPr>
          <w:sz w:val="22"/>
          <w:szCs w:val="22"/>
        </w:rPr>
      </w:pPr>
    </w:p>
    <w:p w:rsidR="00377662" w:rsidRDefault="00377662" w:rsidP="00932E06">
      <w:pPr>
        <w:rPr>
          <w:sz w:val="22"/>
          <w:szCs w:val="22"/>
        </w:rPr>
      </w:pPr>
    </w:p>
    <w:p w:rsidR="00377662" w:rsidRPr="00791CF3" w:rsidRDefault="00377662" w:rsidP="00932E06">
      <w:pPr>
        <w:rPr>
          <w:sz w:val="22"/>
          <w:szCs w:val="22"/>
        </w:rPr>
      </w:pPr>
    </w:p>
    <w:p w:rsidR="00932E06" w:rsidRPr="00791CF3" w:rsidRDefault="00932E06" w:rsidP="00932E06">
      <w:pPr>
        <w:rPr>
          <w:sz w:val="22"/>
          <w:szCs w:val="22"/>
        </w:rPr>
      </w:pPr>
    </w:p>
    <w:p w:rsidR="00932E06" w:rsidRPr="00791CF3" w:rsidRDefault="00932E06">
      <w:pPr>
        <w:rPr>
          <w:sz w:val="22"/>
          <w:szCs w:val="22"/>
        </w:rPr>
      </w:pPr>
    </w:p>
    <w:p w:rsidR="00932E06" w:rsidRPr="00791CF3" w:rsidRDefault="00932E06">
      <w:pPr>
        <w:rPr>
          <w:sz w:val="22"/>
          <w:szCs w:val="22"/>
        </w:rPr>
      </w:pPr>
      <w:r w:rsidRPr="00791CF3">
        <w:rPr>
          <w:sz w:val="22"/>
          <w:szCs w:val="22"/>
        </w:rPr>
        <w:t xml:space="preserve">7. </w:t>
      </w:r>
      <w:r w:rsidR="0004583C">
        <w:rPr>
          <w:sz w:val="22"/>
          <w:szCs w:val="22"/>
        </w:rPr>
        <w:t xml:space="preserve">(2) </w:t>
      </w:r>
      <w:r w:rsidRPr="00791CF3">
        <w:rPr>
          <w:sz w:val="22"/>
          <w:szCs w:val="22"/>
        </w:rPr>
        <w:t xml:space="preserve">Which method of this class implements collision resolution? What type of collision resolution is it? </w:t>
      </w:r>
    </w:p>
    <w:p w:rsidR="00932E06" w:rsidRPr="00791CF3" w:rsidRDefault="00932E06">
      <w:pPr>
        <w:rPr>
          <w:sz w:val="22"/>
          <w:szCs w:val="22"/>
        </w:rPr>
      </w:pPr>
    </w:p>
    <w:p w:rsidR="00932E06" w:rsidRDefault="00932E06">
      <w:pPr>
        <w:rPr>
          <w:sz w:val="22"/>
          <w:szCs w:val="22"/>
        </w:rPr>
      </w:pPr>
    </w:p>
    <w:p w:rsidR="00646E2F" w:rsidRDefault="00646E2F">
      <w:pPr>
        <w:rPr>
          <w:sz w:val="22"/>
          <w:szCs w:val="22"/>
        </w:rPr>
      </w:pPr>
    </w:p>
    <w:p w:rsidR="00646E2F" w:rsidRPr="00791CF3" w:rsidRDefault="00646E2F">
      <w:pPr>
        <w:rPr>
          <w:sz w:val="22"/>
          <w:szCs w:val="22"/>
        </w:rPr>
      </w:pPr>
    </w:p>
    <w:p w:rsidR="00377662" w:rsidRDefault="00932E06">
      <w:pPr>
        <w:rPr>
          <w:sz w:val="22"/>
          <w:szCs w:val="22"/>
        </w:rPr>
      </w:pPr>
      <w:r w:rsidRPr="00791CF3">
        <w:rPr>
          <w:sz w:val="22"/>
          <w:szCs w:val="22"/>
        </w:rPr>
        <w:lastRenderedPageBreak/>
        <w:t xml:space="preserve">8. </w:t>
      </w:r>
      <w:r w:rsidR="0004583C">
        <w:rPr>
          <w:sz w:val="22"/>
          <w:szCs w:val="22"/>
        </w:rPr>
        <w:t xml:space="preserve">(3) </w:t>
      </w:r>
      <w:r w:rsidR="00377662">
        <w:rPr>
          <w:sz w:val="22"/>
          <w:szCs w:val="22"/>
        </w:rPr>
        <w:t>List t</w:t>
      </w:r>
      <w:r w:rsidRPr="00791CF3">
        <w:rPr>
          <w:sz w:val="22"/>
          <w:szCs w:val="22"/>
        </w:rPr>
        <w:t>hree operations on hash tables that require collision resolution</w:t>
      </w:r>
      <w:r w:rsidR="00377662">
        <w:rPr>
          <w:sz w:val="22"/>
          <w:szCs w:val="22"/>
        </w:rPr>
        <w:t>.</w:t>
      </w:r>
      <w:r w:rsidRPr="00791CF3">
        <w:rPr>
          <w:sz w:val="22"/>
          <w:szCs w:val="22"/>
        </w:rPr>
        <w:t xml:space="preserve"> </w:t>
      </w:r>
      <w:r w:rsidR="00377662">
        <w:rPr>
          <w:sz w:val="22"/>
          <w:szCs w:val="22"/>
        </w:rPr>
        <w:t>(</w:t>
      </w:r>
      <w:r w:rsidR="004B0DD1">
        <w:rPr>
          <w:sz w:val="22"/>
          <w:szCs w:val="22"/>
        </w:rPr>
        <w:t xml:space="preserve">An easy way to do this with Eclipse is to </w:t>
      </w:r>
      <w:r w:rsidR="00377662">
        <w:rPr>
          <w:sz w:val="22"/>
          <w:szCs w:val="22"/>
        </w:rPr>
        <w:t>select the method you answered in Q7, right-click, and choose References &gt; Project to see where it’s called. There should be four.)</w:t>
      </w:r>
    </w:p>
    <w:p w:rsidR="00932E06" w:rsidRPr="00791CF3" w:rsidRDefault="00377662">
      <w:pPr>
        <w:rPr>
          <w:sz w:val="22"/>
          <w:szCs w:val="22"/>
        </w:rPr>
      </w:pPr>
      <w:r>
        <w:rPr>
          <w:sz w:val="22"/>
          <w:szCs w:val="22"/>
        </w:rPr>
        <w:t xml:space="preserve"> </w:t>
      </w:r>
    </w:p>
    <w:p w:rsidR="00932E06" w:rsidRPr="00791CF3" w:rsidRDefault="00932E06">
      <w:pPr>
        <w:rPr>
          <w:sz w:val="22"/>
          <w:szCs w:val="22"/>
        </w:rPr>
      </w:pPr>
      <w:r w:rsidRPr="00791CF3">
        <w:rPr>
          <w:sz w:val="22"/>
          <w:szCs w:val="22"/>
        </w:rPr>
        <w:tab/>
        <w:t>1.</w:t>
      </w:r>
    </w:p>
    <w:p w:rsidR="00932E06" w:rsidRPr="00791CF3" w:rsidRDefault="00932E06">
      <w:pPr>
        <w:rPr>
          <w:sz w:val="22"/>
          <w:szCs w:val="22"/>
        </w:rPr>
      </w:pPr>
    </w:p>
    <w:p w:rsidR="00932E06" w:rsidRPr="00791CF3" w:rsidRDefault="00932E06">
      <w:pPr>
        <w:rPr>
          <w:sz w:val="22"/>
          <w:szCs w:val="22"/>
        </w:rPr>
      </w:pPr>
      <w:r w:rsidRPr="00791CF3">
        <w:rPr>
          <w:sz w:val="22"/>
          <w:szCs w:val="22"/>
        </w:rPr>
        <w:tab/>
        <w:t>2.</w:t>
      </w:r>
    </w:p>
    <w:p w:rsidR="00932E06" w:rsidRPr="00791CF3" w:rsidRDefault="00932E06">
      <w:pPr>
        <w:rPr>
          <w:sz w:val="22"/>
          <w:szCs w:val="22"/>
        </w:rPr>
      </w:pPr>
    </w:p>
    <w:p w:rsidR="00932E06" w:rsidRPr="00791CF3" w:rsidRDefault="00932E06">
      <w:pPr>
        <w:rPr>
          <w:sz w:val="22"/>
          <w:szCs w:val="22"/>
        </w:rPr>
      </w:pPr>
      <w:r w:rsidRPr="00791CF3">
        <w:rPr>
          <w:sz w:val="22"/>
          <w:szCs w:val="22"/>
        </w:rPr>
        <w:tab/>
        <w:t>3.</w:t>
      </w:r>
    </w:p>
    <w:p w:rsidR="00646E2F" w:rsidRDefault="00646E2F">
      <w:pPr>
        <w:rPr>
          <w:sz w:val="22"/>
          <w:szCs w:val="22"/>
        </w:rPr>
      </w:pPr>
    </w:p>
    <w:p w:rsidR="00932E06" w:rsidRPr="00791CF3" w:rsidRDefault="00932E06">
      <w:pPr>
        <w:rPr>
          <w:sz w:val="22"/>
          <w:szCs w:val="22"/>
        </w:rPr>
      </w:pPr>
      <w:r w:rsidRPr="00791CF3">
        <w:rPr>
          <w:sz w:val="22"/>
          <w:szCs w:val="22"/>
        </w:rPr>
        <w:t xml:space="preserve">9. </w:t>
      </w:r>
      <w:r w:rsidR="0004583C">
        <w:rPr>
          <w:sz w:val="22"/>
          <w:szCs w:val="22"/>
        </w:rPr>
        <w:t xml:space="preserve">(1) </w:t>
      </w:r>
      <w:r w:rsidRPr="00791CF3">
        <w:rPr>
          <w:sz w:val="22"/>
          <w:szCs w:val="22"/>
        </w:rPr>
        <w:t xml:space="preserve">Why do the methods </w:t>
      </w:r>
      <w:r w:rsidRPr="00791CF3">
        <w:rPr>
          <w:b/>
          <w:sz w:val="22"/>
          <w:szCs w:val="22"/>
        </w:rPr>
        <w:t>isPrime()</w:t>
      </w:r>
      <w:r w:rsidRPr="00791CF3">
        <w:rPr>
          <w:sz w:val="22"/>
          <w:szCs w:val="22"/>
        </w:rPr>
        <w:t xml:space="preserve"> and </w:t>
      </w:r>
      <w:r w:rsidRPr="00791CF3">
        <w:rPr>
          <w:b/>
          <w:sz w:val="22"/>
          <w:szCs w:val="22"/>
        </w:rPr>
        <w:t xml:space="preserve">nextPrime() </w:t>
      </w:r>
      <w:r w:rsidRPr="00791CF3">
        <w:rPr>
          <w:sz w:val="22"/>
          <w:szCs w:val="22"/>
        </w:rPr>
        <w:t xml:space="preserve">appear in </w:t>
      </w:r>
      <w:r w:rsidRPr="00791CF3">
        <w:rPr>
          <w:b/>
          <w:sz w:val="22"/>
          <w:szCs w:val="22"/>
        </w:rPr>
        <w:t>HashSet</w:t>
      </w:r>
      <w:r w:rsidRPr="00791CF3">
        <w:rPr>
          <w:sz w:val="22"/>
          <w:szCs w:val="22"/>
        </w:rPr>
        <w:t>? (See Theorem 20.4).</w:t>
      </w:r>
    </w:p>
    <w:p w:rsidR="00932E06" w:rsidRPr="00791CF3" w:rsidRDefault="00932E06">
      <w:pPr>
        <w:rPr>
          <w:sz w:val="22"/>
          <w:szCs w:val="22"/>
        </w:rPr>
      </w:pPr>
    </w:p>
    <w:p w:rsidR="00932E06" w:rsidRDefault="00932E06">
      <w:pPr>
        <w:rPr>
          <w:sz w:val="22"/>
          <w:szCs w:val="22"/>
        </w:rPr>
      </w:pPr>
    </w:p>
    <w:p w:rsidR="00646E2F" w:rsidRPr="00791CF3" w:rsidRDefault="00646E2F">
      <w:pPr>
        <w:rPr>
          <w:sz w:val="22"/>
          <w:szCs w:val="22"/>
        </w:rPr>
      </w:pPr>
    </w:p>
    <w:p w:rsidR="00932E06" w:rsidRPr="00791CF3" w:rsidRDefault="00932E06">
      <w:pPr>
        <w:rPr>
          <w:sz w:val="22"/>
          <w:szCs w:val="22"/>
        </w:rPr>
      </w:pPr>
    </w:p>
    <w:p w:rsidR="00932E06" w:rsidRPr="00791CF3" w:rsidRDefault="00932E06">
      <w:pPr>
        <w:rPr>
          <w:sz w:val="22"/>
          <w:szCs w:val="22"/>
        </w:rPr>
      </w:pPr>
      <w:r w:rsidRPr="00791CF3">
        <w:rPr>
          <w:sz w:val="22"/>
          <w:szCs w:val="22"/>
        </w:rPr>
        <w:t>10.</w:t>
      </w:r>
      <w:r w:rsidR="0004583C">
        <w:rPr>
          <w:sz w:val="22"/>
          <w:szCs w:val="22"/>
        </w:rPr>
        <w:t xml:space="preserve"> (6</w:t>
      </w:r>
      <w:r w:rsidR="00DE297A">
        <w:rPr>
          <w:sz w:val="22"/>
          <w:szCs w:val="22"/>
        </w:rPr>
        <w:t xml:space="preserve"> points) </w:t>
      </w:r>
      <w:r w:rsidRPr="00791CF3">
        <w:rPr>
          <w:sz w:val="22"/>
          <w:szCs w:val="22"/>
        </w:rPr>
        <w:t xml:space="preserve"> </w:t>
      </w:r>
      <w:r w:rsidR="00646E2F">
        <w:rPr>
          <w:sz w:val="22"/>
          <w:szCs w:val="22"/>
        </w:rPr>
        <w:t>In this question, you will e</w:t>
      </w:r>
      <w:r w:rsidRPr="00791CF3">
        <w:rPr>
          <w:sz w:val="22"/>
          <w:szCs w:val="22"/>
        </w:rPr>
        <w:t xml:space="preserve">xperiment with </w:t>
      </w:r>
      <w:r w:rsidR="00646E2F">
        <w:rPr>
          <w:sz w:val="22"/>
          <w:szCs w:val="22"/>
        </w:rPr>
        <w:t xml:space="preserve">how the </w:t>
      </w:r>
      <w:r w:rsidRPr="00791CF3">
        <w:rPr>
          <w:sz w:val="22"/>
          <w:szCs w:val="22"/>
        </w:rPr>
        <w:t xml:space="preserve">load factor </w:t>
      </w:r>
      <w:r w:rsidR="00646E2F">
        <w:rPr>
          <w:sz w:val="22"/>
          <w:szCs w:val="22"/>
        </w:rPr>
        <w:t xml:space="preserve">affects </w:t>
      </w:r>
      <w:r w:rsidRPr="00791CF3">
        <w:rPr>
          <w:sz w:val="22"/>
          <w:szCs w:val="22"/>
        </w:rPr>
        <w:t>the average number of probes</w:t>
      </w:r>
      <w:r w:rsidR="00646E2F">
        <w:rPr>
          <w:sz w:val="22"/>
          <w:szCs w:val="22"/>
        </w:rPr>
        <w:t xml:space="preserve">. To do this, </w:t>
      </w:r>
      <w:r w:rsidR="008C5025">
        <w:rPr>
          <w:sz w:val="22"/>
          <w:szCs w:val="22"/>
        </w:rPr>
        <w:t>m</w:t>
      </w:r>
      <w:r w:rsidR="008C5025" w:rsidRPr="00791CF3">
        <w:rPr>
          <w:sz w:val="22"/>
          <w:szCs w:val="22"/>
        </w:rPr>
        <w:t xml:space="preserve">odify </w:t>
      </w:r>
      <w:r w:rsidR="008C5025" w:rsidRPr="00791CF3">
        <w:rPr>
          <w:b/>
          <w:sz w:val="22"/>
          <w:szCs w:val="22"/>
        </w:rPr>
        <w:t>main()</w:t>
      </w:r>
      <w:r w:rsidR="008C5025" w:rsidRPr="00791CF3">
        <w:rPr>
          <w:sz w:val="22"/>
          <w:szCs w:val="22"/>
        </w:rPr>
        <w:t xml:space="preserve"> so that it calls the </w:t>
      </w:r>
      <w:r w:rsidR="003C6AAC" w:rsidRPr="00791CF3">
        <w:rPr>
          <w:b/>
          <w:sz w:val="22"/>
          <w:szCs w:val="22"/>
        </w:rPr>
        <w:t>testLoadFactors()</w:t>
      </w:r>
      <w:r w:rsidR="003C6AAC">
        <w:rPr>
          <w:b/>
          <w:sz w:val="22"/>
          <w:szCs w:val="22"/>
        </w:rPr>
        <w:t xml:space="preserve"> </w:t>
      </w:r>
      <w:r w:rsidR="008C5025">
        <w:rPr>
          <w:sz w:val="22"/>
          <w:szCs w:val="22"/>
        </w:rPr>
        <w:t>instead</w:t>
      </w:r>
      <w:r w:rsidRPr="00791CF3">
        <w:rPr>
          <w:sz w:val="22"/>
          <w:szCs w:val="22"/>
        </w:rPr>
        <w:t xml:space="preserve">. To allow for load factors over 0.5, you will </w:t>
      </w:r>
      <w:r w:rsidR="00377662">
        <w:rPr>
          <w:sz w:val="22"/>
          <w:szCs w:val="22"/>
        </w:rPr>
        <w:t xml:space="preserve">also </w:t>
      </w:r>
      <w:r w:rsidRPr="00791CF3">
        <w:rPr>
          <w:sz w:val="22"/>
          <w:szCs w:val="22"/>
        </w:rPr>
        <w:t xml:space="preserve">have to </w:t>
      </w:r>
      <w:r w:rsidRPr="00791CF3">
        <w:rPr>
          <w:b/>
          <w:sz w:val="22"/>
          <w:szCs w:val="22"/>
        </w:rPr>
        <w:t xml:space="preserve">comment out the </w:t>
      </w:r>
      <w:r w:rsidR="008C5025">
        <w:rPr>
          <w:b/>
          <w:sz w:val="22"/>
          <w:szCs w:val="22"/>
        </w:rPr>
        <w:t xml:space="preserve">body of </w:t>
      </w:r>
      <w:r w:rsidRPr="00791CF3">
        <w:rPr>
          <w:b/>
          <w:sz w:val="22"/>
          <w:szCs w:val="22"/>
        </w:rPr>
        <w:t>rehash</w:t>
      </w:r>
      <w:r w:rsidR="008C5025">
        <w:rPr>
          <w:b/>
          <w:sz w:val="22"/>
          <w:szCs w:val="22"/>
        </w:rPr>
        <w:t>()</w:t>
      </w:r>
      <w:r w:rsidRPr="00791CF3">
        <w:rPr>
          <w:sz w:val="22"/>
          <w:szCs w:val="22"/>
        </w:rPr>
        <w:t xml:space="preserve">. </w:t>
      </w:r>
    </w:p>
    <w:p w:rsidR="00932E06" w:rsidRPr="00791CF3" w:rsidRDefault="00932E06">
      <w:pPr>
        <w:rPr>
          <w:sz w:val="22"/>
          <w:szCs w:val="22"/>
        </w:rPr>
      </w:pPr>
    </w:p>
    <w:p w:rsidR="00932E06" w:rsidRPr="00791CF3" w:rsidRDefault="00932E06">
      <w:pPr>
        <w:rPr>
          <w:sz w:val="22"/>
          <w:szCs w:val="22"/>
        </w:rPr>
      </w:pPr>
      <w:r w:rsidRPr="00791CF3">
        <w:rPr>
          <w:sz w:val="22"/>
          <w:szCs w:val="22"/>
        </w:rPr>
        <w:t xml:space="preserve">To fill out the table below completely, you will need to: </w:t>
      </w:r>
    </w:p>
    <w:p w:rsidR="00932E06" w:rsidRPr="00791CF3" w:rsidRDefault="00932E06">
      <w:pPr>
        <w:rPr>
          <w:sz w:val="22"/>
          <w:szCs w:val="22"/>
        </w:rPr>
      </w:pPr>
      <w:r w:rsidRPr="00791CF3">
        <w:rPr>
          <w:sz w:val="22"/>
          <w:szCs w:val="22"/>
        </w:rPr>
        <w:t>(1) Run the test program as-is to get the results for quadratic probing.</w:t>
      </w:r>
    </w:p>
    <w:p w:rsidR="00932E06" w:rsidRPr="00791CF3" w:rsidRDefault="00932E06">
      <w:pPr>
        <w:rPr>
          <w:sz w:val="22"/>
          <w:szCs w:val="22"/>
        </w:rPr>
      </w:pPr>
    </w:p>
    <w:p w:rsidR="00932E06" w:rsidRPr="00791CF3" w:rsidRDefault="00377662" w:rsidP="00932E06">
      <w:pPr>
        <w:ind w:firstLine="720"/>
        <w:rPr>
          <w:sz w:val="22"/>
          <w:szCs w:val="22"/>
        </w:rPr>
      </w:pPr>
      <w:r>
        <w:rPr>
          <w:sz w:val="22"/>
          <w:szCs w:val="22"/>
        </w:rPr>
        <w:t xml:space="preserve">You may round to the nearest tenth. </w:t>
      </w:r>
      <w:r w:rsidR="00932E06" w:rsidRPr="00791CF3">
        <w:rPr>
          <w:sz w:val="22"/>
          <w:szCs w:val="22"/>
        </w:rPr>
        <w:t>Results will vary because of the pseudorandom numbers. (If we were being really careful, we’d run it multiple times, and compute the mean and standard deviation, but we don’t have time in class.)</w:t>
      </w:r>
    </w:p>
    <w:p w:rsidR="00932E06" w:rsidRPr="00791CF3" w:rsidRDefault="00932E06">
      <w:pPr>
        <w:rPr>
          <w:sz w:val="22"/>
          <w:szCs w:val="22"/>
        </w:rPr>
      </w:pPr>
    </w:p>
    <w:p w:rsidR="00932E06" w:rsidRPr="00791CF3" w:rsidRDefault="00932E06">
      <w:pPr>
        <w:rPr>
          <w:sz w:val="22"/>
          <w:szCs w:val="22"/>
        </w:rPr>
      </w:pPr>
      <w:r w:rsidRPr="00791CF3">
        <w:rPr>
          <w:sz w:val="22"/>
          <w:szCs w:val="22"/>
        </w:rPr>
        <w:t>(2) Implement linear probing. To do this, you will need to do a couple of things:</w:t>
      </w:r>
    </w:p>
    <w:p w:rsidR="00932E06" w:rsidRPr="00791CF3" w:rsidRDefault="00932E06">
      <w:pPr>
        <w:rPr>
          <w:sz w:val="22"/>
          <w:szCs w:val="22"/>
        </w:rPr>
      </w:pPr>
      <w:r w:rsidRPr="00791CF3">
        <w:rPr>
          <w:sz w:val="22"/>
          <w:szCs w:val="22"/>
        </w:rPr>
        <w:tab/>
        <w:t xml:space="preserve">a. Note that </w:t>
      </w:r>
      <w:r w:rsidR="00377662">
        <w:rPr>
          <w:sz w:val="22"/>
          <w:szCs w:val="22"/>
        </w:rPr>
        <w:t xml:space="preserve">we </w:t>
      </w:r>
      <w:r w:rsidRPr="00791CF3">
        <w:rPr>
          <w:sz w:val="22"/>
          <w:szCs w:val="22"/>
        </w:rPr>
        <w:t xml:space="preserve">added a </w:t>
      </w:r>
      <w:r w:rsidRPr="00791CF3">
        <w:rPr>
          <w:b/>
          <w:sz w:val="22"/>
          <w:szCs w:val="22"/>
        </w:rPr>
        <w:t xml:space="preserve">probingMethod </w:t>
      </w:r>
      <w:r w:rsidRPr="00791CF3">
        <w:rPr>
          <w:sz w:val="22"/>
          <w:szCs w:val="22"/>
        </w:rPr>
        <w:t>field with a getter and setter to handle the probing type, which can be “quadratic” or “linear”.</w:t>
      </w:r>
    </w:p>
    <w:p w:rsidR="00932E06" w:rsidRPr="00791CF3" w:rsidRDefault="00932E06">
      <w:pPr>
        <w:rPr>
          <w:sz w:val="22"/>
          <w:szCs w:val="22"/>
        </w:rPr>
      </w:pPr>
      <w:r w:rsidRPr="00791CF3">
        <w:rPr>
          <w:sz w:val="22"/>
          <w:szCs w:val="22"/>
        </w:rPr>
        <w:tab/>
        <w:t xml:space="preserve">b. Modify the </w:t>
      </w:r>
      <w:r w:rsidRPr="00791CF3">
        <w:rPr>
          <w:b/>
          <w:sz w:val="22"/>
          <w:szCs w:val="22"/>
        </w:rPr>
        <w:t>findPos()</w:t>
      </w:r>
      <w:r w:rsidRPr="00791CF3">
        <w:rPr>
          <w:sz w:val="22"/>
          <w:szCs w:val="22"/>
        </w:rPr>
        <w:t xml:space="preserve"> method to probe correctly according to the value of the </w:t>
      </w:r>
      <w:r w:rsidRPr="00791CF3">
        <w:rPr>
          <w:b/>
          <w:sz w:val="22"/>
          <w:szCs w:val="22"/>
        </w:rPr>
        <w:t xml:space="preserve">probingMethod </w:t>
      </w:r>
      <w:r w:rsidRPr="00791CF3">
        <w:rPr>
          <w:sz w:val="22"/>
          <w:szCs w:val="22"/>
        </w:rPr>
        <w:t>field. Note</w:t>
      </w:r>
      <w:r w:rsidR="00377662">
        <w:rPr>
          <w:sz w:val="22"/>
          <w:szCs w:val="22"/>
        </w:rPr>
        <w:t>: you should only have to change a few lines of code.</w:t>
      </w:r>
    </w:p>
    <w:p w:rsidR="00932E06" w:rsidRPr="00791CF3" w:rsidRDefault="00932E06">
      <w:pPr>
        <w:rPr>
          <w:sz w:val="22"/>
          <w:szCs w:val="22"/>
        </w:rPr>
      </w:pPr>
    </w:p>
    <w:p w:rsidR="00932E06" w:rsidRPr="00791CF3" w:rsidRDefault="00932E06">
      <w:pPr>
        <w:rPr>
          <w:sz w:val="22"/>
          <w:szCs w:val="22"/>
        </w:rPr>
      </w:pPr>
      <w:r w:rsidRPr="00791CF3">
        <w:rPr>
          <w:sz w:val="22"/>
          <w:szCs w:val="22"/>
        </w:rPr>
        <w:t xml:space="preserve">(3) Calculate the theoretical values for linear probing from the </w:t>
      </w:r>
      <w:r w:rsidR="00C164F2">
        <w:rPr>
          <w:sz w:val="22"/>
          <w:szCs w:val="22"/>
        </w:rPr>
        <w:t xml:space="preserve">version of the </w:t>
      </w:r>
      <w:r w:rsidRPr="00791CF3">
        <w:rPr>
          <w:sz w:val="22"/>
          <w:szCs w:val="22"/>
        </w:rPr>
        <w:t>formula</w:t>
      </w:r>
      <w:r w:rsidR="00377662">
        <w:rPr>
          <w:sz w:val="22"/>
          <w:szCs w:val="22"/>
        </w:rPr>
        <w:t>,</w:t>
      </w:r>
      <w:r w:rsidRPr="00791CF3">
        <w:rPr>
          <w:sz w:val="22"/>
          <w:szCs w:val="22"/>
        </w:rPr>
        <w:t xml:space="preserve"> in the book </w:t>
      </w:r>
      <w:r w:rsidR="00377662">
        <w:rPr>
          <w:sz w:val="22"/>
          <w:szCs w:val="22"/>
        </w:rPr>
        <w:t xml:space="preserve">or </w:t>
      </w:r>
      <w:r w:rsidR="00377662" w:rsidRPr="00791CF3">
        <w:rPr>
          <w:sz w:val="22"/>
          <w:szCs w:val="22"/>
        </w:rPr>
        <w:t>slides</w:t>
      </w:r>
      <w:r w:rsidR="00377662">
        <w:rPr>
          <w:sz w:val="22"/>
          <w:szCs w:val="22"/>
        </w:rPr>
        <w:t>, which accounts for clustering.</w:t>
      </w:r>
      <w:r w:rsidRPr="00791CF3">
        <w:rPr>
          <w:sz w:val="22"/>
          <w:szCs w:val="22"/>
        </w:rPr>
        <w:t xml:space="preserve"> </w:t>
      </w:r>
    </w:p>
    <w:p w:rsidR="00932E06" w:rsidRPr="00791CF3" w:rsidRDefault="00932E06">
      <w:pPr>
        <w:rPr>
          <w:sz w:val="22"/>
          <w:szCs w:val="22"/>
        </w:rPr>
      </w:pPr>
    </w:p>
    <w:p w:rsidR="00932E06" w:rsidRPr="00791CF3" w:rsidRDefault="00932E06" w:rsidP="00932E06">
      <w:pPr>
        <w:jc w:val="center"/>
        <w:rPr>
          <w:b/>
          <w:sz w:val="22"/>
          <w:szCs w:val="22"/>
        </w:rPr>
      </w:pPr>
      <w:r w:rsidRPr="00791CF3">
        <w:rPr>
          <w:b/>
          <w:sz w:val="22"/>
          <w:szCs w:val="22"/>
        </w:rPr>
        <w:t>Number of Probes</w:t>
      </w:r>
    </w:p>
    <w:p w:rsidR="00932E06" w:rsidRPr="00791CF3" w:rsidRDefault="00932E06" w:rsidP="00932E06">
      <w:pPr>
        <w:jc w:val="center"/>
        <w:rPr>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14"/>
        <w:gridCol w:w="2214"/>
        <w:gridCol w:w="2214"/>
      </w:tblGrid>
      <w:tr w:rsidR="00932E06" w:rsidRPr="00791CF3" w:rsidTr="00F00383">
        <w:trPr>
          <w:jc w:val="center"/>
        </w:trPr>
        <w:tc>
          <w:tcPr>
            <w:tcW w:w="2214" w:type="dxa"/>
            <w:shd w:val="clear" w:color="auto" w:fill="auto"/>
          </w:tcPr>
          <w:p w:rsidR="00932E06" w:rsidRPr="00791CF3" w:rsidRDefault="00932E06">
            <w:pPr>
              <w:rPr>
                <w:b/>
                <w:sz w:val="22"/>
                <w:szCs w:val="22"/>
              </w:rPr>
            </w:pPr>
            <w:r w:rsidRPr="00791CF3">
              <w:rPr>
                <w:b/>
                <w:sz w:val="22"/>
                <w:szCs w:val="22"/>
              </w:rPr>
              <w:t>Load factor</w:t>
            </w:r>
          </w:p>
        </w:tc>
        <w:tc>
          <w:tcPr>
            <w:tcW w:w="2214" w:type="dxa"/>
            <w:shd w:val="clear" w:color="auto" w:fill="auto"/>
          </w:tcPr>
          <w:p w:rsidR="00932E06" w:rsidRPr="00791CF3" w:rsidRDefault="00932E06" w:rsidP="00932E06">
            <w:pPr>
              <w:rPr>
                <w:b/>
                <w:sz w:val="22"/>
                <w:szCs w:val="22"/>
              </w:rPr>
            </w:pPr>
            <w:r w:rsidRPr="00791CF3">
              <w:rPr>
                <w:b/>
                <w:sz w:val="22"/>
                <w:szCs w:val="22"/>
              </w:rPr>
              <w:t>Quadratic Probing (experimental)</w:t>
            </w:r>
          </w:p>
          <w:p w:rsidR="00932E06" w:rsidRPr="00791CF3" w:rsidRDefault="00932E06">
            <w:pPr>
              <w:rPr>
                <w:b/>
                <w:sz w:val="22"/>
                <w:szCs w:val="22"/>
              </w:rPr>
            </w:pPr>
          </w:p>
        </w:tc>
        <w:tc>
          <w:tcPr>
            <w:tcW w:w="2214" w:type="dxa"/>
            <w:shd w:val="clear" w:color="auto" w:fill="auto"/>
          </w:tcPr>
          <w:p w:rsidR="00932E06" w:rsidRPr="00791CF3" w:rsidRDefault="00932E06">
            <w:pPr>
              <w:rPr>
                <w:b/>
                <w:sz w:val="22"/>
                <w:szCs w:val="22"/>
              </w:rPr>
            </w:pPr>
            <w:r w:rsidRPr="00791CF3">
              <w:rPr>
                <w:b/>
                <w:sz w:val="22"/>
                <w:szCs w:val="22"/>
              </w:rPr>
              <w:t>Linear Probing (experimental)</w:t>
            </w:r>
          </w:p>
        </w:tc>
        <w:tc>
          <w:tcPr>
            <w:tcW w:w="2214" w:type="dxa"/>
            <w:shd w:val="clear" w:color="auto" w:fill="auto"/>
          </w:tcPr>
          <w:p w:rsidR="00932E06" w:rsidRPr="00791CF3" w:rsidRDefault="00932E06">
            <w:pPr>
              <w:rPr>
                <w:b/>
                <w:sz w:val="22"/>
                <w:szCs w:val="22"/>
              </w:rPr>
            </w:pPr>
            <w:r w:rsidRPr="00791CF3">
              <w:rPr>
                <w:b/>
                <w:sz w:val="22"/>
                <w:szCs w:val="22"/>
              </w:rPr>
              <w:t>Linear Probing (theoretical)</w:t>
            </w:r>
          </w:p>
        </w:tc>
      </w:tr>
      <w:tr w:rsidR="00932E06" w:rsidRPr="00791CF3" w:rsidTr="00F00383">
        <w:trPr>
          <w:jc w:val="center"/>
        </w:trPr>
        <w:tc>
          <w:tcPr>
            <w:tcW w:w="2214" w:type="dxa"/>
            <w:shd w:val="clear" w:color="auto" w:fill="auto"/>
          </w:tcPr>
          <w:p w:rsidR="00932E06" w:rsidRPr="00F00383" w:rsidRDefault="00932E06">
            <w:pPr>
              <w:rPr>
                <w:sz w:val="22"/>
                <w:szCs w:val="22"/>
              </w:rPr>
            </w:pPr>
            <w:r w:rsidRPr="00F00383">
              <w:rPr>
                <w:sz w:val="22"/>
                <w:szCs w:val="22"/>
              </w:rPr>
              <w:t>0.1</w:t>
            </w: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r>
      <w:tr w:rsidR="00932E06" w:rsidRPr="00791CF3" w:rsidTr="00F00383">
        <w:trPr>
          <w:jc w:val="center"/>
        </w:trPr>
        <w:tc>
          <w:tcPr>
            <w:tcW w:w="2214" w:type="dxa"/>
            <w:shd w:val="clear" w:color="auto" w:fill="auto"/>
          </w:tcPr>
          <w:p w:rsidR="00932E06" w:rsidRPr="00F00383" w:rsidRDefault="00932E06">
            <w:pPr>
              <w:rPr>
                <w:sz w:val="22"/>
                <w:szCs w:val="22"/>
              </w:rPr>
            </w:pPr>
            <w:r w:rsidRPr="00F00383">
              <w:rPr>
                <w:sz w:val="22"/>
                <w:szCs w:val="22"/>
              </w:rPr>
              <w:t>0.2</w:t>
            </w: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r>
      <w:tr w:rsidR="00932E06" w:rsidRPr="00791CF3" w:rsidTr="00F00383">
        <w:trPr>
          <w:jc w:val="center"/>
        </w:trPr>
        <w:tc>
          <w:tcPr>
            <w:tcW w:w="2214" w:type="dxa"/>
            <w:shd w:val="clear" w:color="auto" w:fill="auto"/>
          </w:tcPr>
          <w:p w:rsidR="00932E06" w:rsidRPr="00F00383" w:rsidRDefault="00932E06">
            <w:pPr>
              <w:rPr>
                <w:sz w:val="22"/>
                <w:szCs w:val="22"/>
              </w:rPr>
            </w:pPr>
            <w:r w:rsidRPr="00F00383">
              <w:rPr>
                <w:sz w:val="22"/>
                <w:szCs w:val="22"/>
              </w:rPr>
              <w:t>0.3</w:t>
            </w: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r>
      <w:tr w:rsidR="00932E06" w:rsidRPr="00791CF3" w:rsidTr="00F00383">
        <w:trPr>
          <w:jc w:val="center"/>
        </w:trPr>
        <w:tc>
          <w:tcPr>
            <w:tcW w:w="2214" w:type="dxa"/>
            <w:shd w:val="clear" w:color="auto" w:fill="auto"/>
          </w:tcPr>
          <w:p w:rsidR="00932E06" w:rsidRPr="00F00383" w:rsidRDefault="00932E06">
            <w:pPr>
              <w:rPr>
                <w:sz w:val="22"/>
                <w:szCs w:val="22"/>
              </w:rPr>
            </w:pPr>
            <w:r w:rsidRPr="00F00383">
              <w:rPr>
                <w:sz w:val="22"/>
                <w:szCs w:val="22"/>
              </w:rPr>
              <w:t>0.4</w:t>
            </w: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r>
      <w:tr w:rsidR="00932E06" w:rsidRPr="00791CF3" w:rsidTr="00F00383">
        <w:trPr>
          <w:jc w:val="center"/>
        </w:trPr>
        <w:tc>
          <w:tcPr>
            <w:tcW w:w="2214" w:type="dxa"/>
            <w:shd w:val="clear" w:color="auto" w:fill="auto"/>
          </w:tcPr>
          <w:p w:rsidR="00932E06" w:rsidRPr="00F00383" w:rsidRDefault="00932E06">
            <w:pPr>
              <w:rPr>
                <w:sz w:val="22"/>
                <w:szCs w:val="22"/>
              </w:rPr>
            </w:pPr>
            <w:r w:rsidRPr="00F00383">
              <w:rPr>
                <w:sz w:val="22"/>
                <w:szCs w:val="22"/>
              </w:rPr>
              <w:t>0.5</w:t>
            </w: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r>
      <w:tr w:rsidR="00932E06" w:rsidRPr="00791CF3" w:rsidTr="00F00383">
        <w:trPr>
          <w:jc w:val="center"/>
        </w:trPr>
        <w:tc>
          <w:tcPr>
            <w:tcW w:w="2214" w:type="dxa"/>
            <w:shd w:val="clear" w:color="auto" w:fill="auto"/>
          </w:tcPr>
          <w:p w:rsidR="00932E06" w:rsidRPr="00F00383" w:rsidRDefault="00932E06">
            <w:pPr>
              <w:rPr>
                <w:sz w:val="22"/>
                <w:szCs w:val="22"/>
              </w:rPr>
            </w:pPr>
            <w:r w:rsidRPr="00F00383">
              <w:rPr>
                <w:sz w:val="22"/>
                <w:szCs w:val="22"/>
              </w:rPr>
              <w:t>0.6</w:t>
            </w: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r>
      <w:tr w:rsidR="00932E06" w:rsidRPr="00791CF3" w:rsidTr="00F00383">
        <w:trPr>
          <w:jc w:val="center"/>
        </w:trPr>
        <w:tc>
          <w:tcPr>
            <w:tcW w:w="2214" w:type="dxa"/>
            <w:shd w:val="clear" w:color="auto" w:fill="auto"/>
          </w:tcPr>
          <w:p w:rsidR="00932E06" w:rsidRPr="00F00383" w:rsidRDefault="00932E06">
            <w:pPr>
              <w:rPr>
                <w:sz w:val="22"/>
                <w:szCs w:val="22"/>
              </w:rPr>
            </w:pPr>
            <w:r w:rsidRPr="00F00383">
              <w:rPr>
                <w:sz w:val="22"/>
                <w:szCs w:val="22"/>
              </w:rPr>
              <w:t>0.7</w:t>
            </w: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r>
      <w:tr w:rsidR="00932E06" w:rsidRPr="00791CF3" w:rsidTr="00F00383">
        <w:trPr>
          <w:jc w:val="center"/>
        </w:trPr>
        <w:tc>
          <w:tcPr>
            <w:tcW w:w="2214" w:type="dxa"/>
            <w:shd w:val="clear" w:color="auto" w:fill="auto"/>
          </w:tcPr>
          <w:p w:rsidR="00932E06" w:rsidRPr="00F00383" w:rsidRDefault="00932E06">
            <w:pPr>
              <w:rPr>
                <w:sz w:val="22"/>
                <w:szCs w:val="22"/>
              </w:rPr>
            </w:pPr>
            <w:r w:rsidRPr="00F00383">
              <w:rPr>
                <w:sz w:val="22"/>
                <w:szCs w:val="22"/>
              </w:rPr>
              <w:t>0.8</w:t>
            </w: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r>
      <w:tr w:rsidR="00932E06" w:rsidRPr="00791CF3" w:rsidTr="00F00383">
        <w:trPr>
          <w:jc w:val="center"/>
        </w:trPr>
        <w:tc>
          <w:tcPr>
            <w:tcW w:w="2214" w:type="dxa"/>
            <w:shd w:val="clear" w:color="auto" w:fill="auto"/>
          </w:tcPr>
          <w:p w:rsidR="00932E06" w:rsidRPr="00F00383" w:rsidRDefault="00932E06">
            <w:pPr>
              <w:rPr>
                <w:sz w:val="22"/>
                <w:szCs w:val="22"/>
              </w:rPr>
            </w:pPr>
            <w:r w:rsidRPr="00F00383">
              <w:rPr>
                <w:sz w:val="22"/>
                <w:szCs w:val="22"/>
              </w:rPr>
              <w:t>0.9</w:t>
            </w: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c>
          <w:tcPr>
            <w:tcW w:w="2214" w:type="dxa"/>
            <w:shd w:val="clear" w:color="auto" w:fill="auto"/>
          </w:tcPr>
          <w:p w:rsidR="00932E06" w:rsidRPr="00F00383" w:rsidRDefault="00932E06">
            <w:pPr>
              <w:rPr>
                <w:sz w:val="32"/>
                <w:szCs w:val="22"/>
              </w:rPr>
            </w:pPr>
          </w:p>
        </w:tc>
      </w:tr>
    </w:tbl>
    <w:p w:rsidR="00932E06" w:rsidRDefault="00932E06"/>
    <w:p w:rsidR="00932E06" w:rsidRDefault="00932E06"/>
    <w:p w:rsidR="00932E06" w:rsidRDefault="00932E06"/>
    <w:p w:rsidR="00932E06" w:rsidRDefault="00932E06"/>
    <w:sectPr w:rsidR="00932E06" w:rsidSect="00791CF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B94"/>
    <w:rsid w:val="0004583C"/>
    <w:rsid w:val="000C68CE"/>
    <w:rsid w:val="003520D3"/>
    <w:rsid w:val="00377662"/>
    <w:rsid w:val="003C6AAC"/>
    <w:rsid w:val="004B0DD1"/>
    <w:rsid w:val="004B26FF"/>
    <w:rsid w:val="00646E2F"/>
    <w:rsid w:val="00791CF3"/>
    <w:rsid w:val="00860B94"/>
    <w:rsid w:val="008C5025"/>
    <w:rsid w:val="00932E06"/>
    <w:rsid w:val="009C457E"/>
    <w:rsid w:val="00C164F2"/>
    <w:rsid w:val="00CC4AEE"/>
    <w:rsid w:val="00DE297A"/>
    <w:rsid w:val="00F003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F25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uiPriority w:val="99"/>
    <w:unhideWhenUsed/>
    <w:rsid w:val="00791CF3"/>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791CF3"/>
    <w:rPr>
      <w:rFonts w:ascii="Consolas" w:eastAsiaTheme="minorHAnsi" w:hAnsi="Consolas" w:cstheme="minorBidi"/>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F25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uiPriority w:val="99"/>
    <w:unhideWhenUsed/>
    <w:rsid w:val="00791CF3"/>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791CF3"/>
    <w:rPr>
      <w:rFonts w:ascii="Consolas" w:eastAsiaTheme="minorHAnsi" w:hAnsi="Consolas" w:cstheme="minorBidi"/>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522</Words>
  <Characters>2981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Matthew R Boutell</cp:lastModifiedBy>
  <cp:revision>12</cp:revision>
  <cp:lastPrinted>2008-02-03T21:21:00Z</cp:lastPrinted>
  <dcterms:created xsi:type="dcterms:W3CDTF">2011-04-14T21:19:00Z</dcterms:created>
  <dcterms:modified xsi:type="dcterms:W3CDTF">2013-04-22T18:26:00Z</dcterms:modified>
</cp:coreProperties>
</file>