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8CC" w:rsidRDefault="00E438CC" w:rsidP="00105EB1">
      <w:pPr>
        <w:pStyle w:val="Title"/>
        <w:tabs>
          <w:tab w:val="right" w:pos="10800"/>
        </w:tabs>
      </w:pPr>
      <w:r>
        <w:t>CSSE 120—</w:t>
      </w:r>
      <w:r w:rsidR="00A137EB">
        <w:t xml:space="preserve">Quixo </w:t>
      </w:r>
      <w:r>
        <w:t>Project Rubric</w:t>
      </w:r>
      <w:r w:rsidR="00F07C3A">
        <w:tab/>
      </w:r>
      <w:r>
        <w:t>Team: _____</w:t>
      </w:r>
    </w:p>
    <w:tbl>
      <w:tblPr>
        <w:tblStyle w:val="LightGrid1"/>
        <w:tblW w:w="10908" w:type="dxa"/>
        <w:tblLayout w:type="fixed"/>
        <w:tblLook w:val="06A0"/>
      </w:tblPr>
      <w:tblGrid>
        <w:gridCol w:w="1985"/>
        <w:gridCol w:w="1247"/>
        <w:gridCol w:w="1247"/>
        <w:gridCol w:w="1247"/>
        <w:gridCol w:w="1247"/>
        <w:gridCol w:w="1247"/>
        <w:gridCol w:w="1248"/>
        <w:gridCol w:w="1440"/>
      </w:tblGrid>
      <w:tr w:rsidR="00F1618A" w:rsidTr="00F1618A">
        <w:trPr>
          <w:cnfStyle w:val="100000000000"/>
        </w:trPr>
        <w:tc>
          <w:tcPr>
            <w:cnfStyle w:val="001000000000"/>
            <w:tcW w:w="1985" w:type="dxa"/>
            <w:vAlign w:val="bottom"/>
          </w:tcPr>
          <w:p w:rsidR="00E438CC" w:rsidRDefault="00E438CC" w:rsidP="005B3B7B">
            <w:pPr>
              <w:jc w:val="center"/>
            </w:pPr>
            <w:r>
              <w:t>Criteria</w:t>
            </w:r>
            <w:r>
              <w:br/>
              <w:t>(weight)</w:t>
            </w:r>
          </w:p>
        </w:tc>
        <w:tc>
          <w:tcPr>
            <w:tcW w:w="1247" w:type="dxa"/>
            <w:vAlign w:val="bottom"/>
          </w:tcPr>
          <w:p w:rsidR="00E438CC" w:rsidRDefault="00E438CC" w:rsidP="005B3B7B">
            <w:pPr>
              <w:jc w:val="center"/>
              <w:cnfStyle w:val="100000000000"/>
            </w:pPr>
            <w:r w:rsidRPr="00F1618A">
              <w:rPr>
                <w:sz w:val="18"/>
                <w:szCs w:val="18"/>
              </w:rPr>
              <w:t>Exemplary</w:t>
            </w:r>
            <w:r>
              <w:br/>
              <w:t>5</w:t>
            </w:r>
          </w:p>
        </w:tc>
        <w:tc>
          <w:tcPr>
            <w:tcW w:w="1247" w:type="dxa"/>
            <w:vAlign w:val="bottom"/>
          </w:tcPr>
          <w:p w:rsidR="00E438CC" w:rsidRDefault="00E438CC" w:rsidP="005B3B7B">
            <w:pPr>
              <w:jc w:val="center"/>
              <w:cnfStyle w:val="100000000000"/>
            </w:pPr>
            <w:r>
              <w:t>4</w:t>
            </w:r>
          </w:p>
        </w:tc>
        <w:tc>
          <w:tcPr>
            <w:tcW w:w="1247" w:type="dxa"/>
            <w:vAlign w:val="bottom"/>
          </w:tcPr>
          <w:p w:rsidR="00E438CC" w:rsidRDefault="00E438CC" w:rsidP="005B3B7B">
            <w:pPr>
              <w:jc w:val="center"/>
              <w:cnfStyle w:val="100000000000"/>
            </w:pPr>
            <w:r w:rsidRPr="00F1618A">
              <w:rPr>
                <w:sz w:val="18"/>
                <w:szCs w:val="18"/>
              </w:rPr>
              <w:t>Satisfactory</w:t>
            </w:r>
            <w:r>
              <w:br/>
              <w:t>3</w:t>
            </w:r>
          </w:p>
        </w:tc>
        <w:tc>
          <w:tcPr>
            <w:tcW w:w="1247" w:type="dxa"/>
            <w:vAlign w:val="bottom"/>
          </w:tcPr>
          <w:p w:rsidR="00E438CC" w:rsidRDefault="00E438CC" w:rsidP="005B3B7B">
            <w:pPr>
              <w:jc w:val="center"/>
              <w:cnfStyle w:val="100000000000"/>
            </w:pPr>
            <w:r>
              <w:t>2</w:t>
            </w:r>
          </w:p>
        </w:tc>
        <w:tc>
          <w:tcPr>
            <w:tcW w:w="1247" w:type="dxa"/>
            <w:vAlign w:val="bottom"/>
          </w:tcPr>
          <w:p w:rsidR="00E438CC" w:rsidRDefault="00E438CC" w:rsidP="005B3B7B">
            <w:pPr>
              <w:jc w:val="center"/>
              <w:cnfStyle w:val="100000000000"/>
            </w:pPr>
            <w:r w:rsidRPr="00F1618A">
              <w:rPr>
                <w:sz w:val="18"/>
                <w:szCs w:val="18"/>
              </w:rPr>
              <w:t>Needs Improvement</w:t>
            </w:r>
            <w:r>
              <w:br/>
              <w:t>1</w:t>
            </w:r>
          </w:p>
        </w:tc>
        <w:tc>
          <w:tcPr>
            <w:tcW w:w="1248" w:type="dxa"/>
            <w:vAlign w:val="bottom"/>
          </w:tcPr>
          <w:p w:rsidR="00E438CC" w:rsidRDefault="00E438CC" w:rsidP="005B3B7B">
            <w:pPr>
              <w:jc w:val="center"/>
              <w:cnfStyle w:val="100000000000"/>
            </w:pPr>
            <w:r w:rsidRPr="00F1618A">
              <w:rPr>
                <w:sz w:val="18"/>
                <w:szCs w:val="18"/>
              </w:rPr>
              <w:t>Not Done</w:t>
            </w:r>
            <w:r w:rsidRPr="00F1618A">
              <w:rPr>
                <w:sz w:val="18"/>
                <w:szCs w:val="18"/>
              </w:rPr>
              <w:br/>
            </w:r>
            <w:r>
              <w:t>0</w:t>
            </w:r>
          </w:p>
        </w:tc>
        <w:tc>
          <w:tcPr>
            <w:tcW w:w="1440" w:type="dxa"/>
            <w:vAlign w:val="bottom"/>
          </w:tcPr>
          <w:p w:rsidR="00E438CC" w:rsidRDefault="00E438CC" w:rsidP="00CD4759">
            <w:pPr>
              <w:jc w:val="center"/>
              <w:cnfStyle w:val="100000000000"/>
            </w:pPr>
            <w:r>
              <w:t>Weighted Score</w:t>
            </w:r>
            <w:r w:rsidR="00CD4759">
              <w:rPr>
                <w:rStyle w:val="FootnoteReference"/>
              </w:rPr>
              <w:footnoteReference w:id="1"/>
            </w:r>
          </w:p>
        </w:tc>
      </w:tr>
      <w:tr w:rsidR="005B3B7B" w:rsidTr="00F1618A">
        <w:tc>
          <w:tcPr>
            <w:cnfStyle w:val="001000000000"/>
            <w:tcW w:w="1985" w:type="dxa"/>
            <w:shd w:val="clear" w:color="auto" w:fill="94B6D2" w:themeFill="accent1"/>
          </w:tcPr>
          <w:p w:rsidR="00E438CC" w:rsidRPr="00E438CC" w:rsidRDefault="00E438CC" w:rsidP="005B3B7B">
            <w:pPr>
              <w:rPr>
                <w:sz w:val="28"/>
                <w:szCs w:val="28"/>
              </w:rPr>
            </w:pPr>
            <w:r w:rsidRPr="00E438CC">
              <w:rPr>
                <w:sz w:val="28"/>
                <w:szCs w:val="28"/>
              </w:rPr>
              <w:t>API</w:t>
            </w:r>
          </w:p>
        </w:tc>
        <w:tc>
          <w:tcPr>
            <w:tcW w:w="1247" w:type="dxa"/>
            <w:shd w:val="clear" w:color="auto" w:fill="94B6D2" w:themeFill="accent1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  <w:shd w:val="clear" w:color="auto" w:fill="94B6D2" w:themeFill="accent1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  <w:shd w:val="clear" w:color="auto" w:fill="94B6D2" w:themeFill="accent1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  <w:shd w:val="clear" w:color="auto" w:fill="94B6D2" w:themeFill="accent1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  <w:shd w:val="clear" w:color="auto" w:fill="94B6D2" w:themeFill="accent1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8" w:type="dxa"/>
            <w:shd w:val="clear" w:color="auto" w:fill="94B6D2" w:themeFill="accent1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440" w:type="dxa"/>
            <w:shd w:val="clear" w:color="auto" w:fill="94B6D2" w:themeFill="accent1"/>
          </w:tcPr>
          <w:p w:rsidR="00E438CC" w:rsidRDefault="00E438CC" w:rsidP="00E438CC">
            <w:pPr>
              <w:cnfStyle w:val="000000000000"/>
            </w:pPr>
          </w:p>
        </w:tc>
      </w:tr>
      <w:tr w:rsidR="00E438CC" w:rsidTr="00F1618A">
        <w:tc>
          <w:tcPr>
            <w:cnfStyle w:val="001000000000"/>
            <w:tcW w:w="1985" w:type="dxa"/>
          </w:tcPr>
          <w:p w:rsidR="00E438CC" w:rsidRDefault="00E438CC" w:rsidP="005B3B7B">
            <w:pPr>
              <w:jc w:val="center"/>
            </w:pPr>
            <w:r>
              <w:t>createBoard (x5)</w:t>
            </w: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8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440" w:type="dxa"/>
          </w:tcPr>
          <w:p w:rsidR="00E438CC" w:rsidRDefault="00E438CC" w:rsidP="00E438CC">
            <w:pPr>
              <w:cnfStyle w:val="000000000000"/>
            </w:pPr>
          </w:p>
        </w:tc>
      </w:tr>
      <w:tr w:rsidR="00E438CC" w:rsidTr="00F1618A">
        <w:tc>
          <w:tcPr>
            <w:cnfStyle w:val="001000000000"/>
            <w:tcW w:w="1985" w:type="dxa"/>
          </w:tcPr>
          <w:p w:rsidR="00E438CC" w:rsidRDefault="00E438CC" w:rsidP="005B3B7B">
            <w:pPr>
              <w:jc w:val="center"/>
            </w:pPr>
            <w:r>
              <w:t>printBoard (x5)</w:t>
            </w: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8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440" w:type="dxa"/>
          </w:tcPr>
          <w:p w:rsidR="00E438CC" w:rsidRDefault="00E438CC" w:rsidP="00E438CC">
            <w:pPr>
              <w:cnfStyle w:val="000000000000"/>
            </w:pPr>
          </w:p>
        </w:tc>
      </w:tr>
      <w:tr w:rsidR="00E438CC" w:rsidTr="00F1618A">
        <w:tc>
          <w:tcPr>
            <w:cnfStyle w:val="001000000000"/>
            <w:tcW w:w="1985" w:type="dxa"/>
          </w:tcPr>
          <w:p w:rsidR="00E438CC" w:rsidRDefault="00E438CC" w:rsidP="005B3B7B">
            <w:pPr>
              <w:jc w:val="center"/>
            </w:pPr>
            <w:r>
              <w:t>makeMove (x10)</w:t>
            </w: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8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440" w:type="dxa"/>
          </w:tcPr>
          <w:p w:rsidR="00E438CC" w:rsidRDefault="00E438CC" w:rsidP="00E438CC">
            <w:pPr>
              <w:cnfStyle w:val="000000000000"/>
            </w:pPr>
          </w:p>
        </w:tc>
      </w:tr>
      <w:tr w:rsidR="00F1618A" w:rsidTr="00F1618A">
        <w:tc>
          <w:tcPr>
            <w:cnfStyle w:val="001000000000"/>
            <w:tcW w:w="1985" w:type="dxa"/>
            <w:shd w:val="clear" w:color="auto" w:fill="94B6D2" w:themeFill="accent1"/>
          </w:tcPr>
          <w:p w:rsidR="00E438CC" w:rsidRDefault="00E438CC" w:rsidP="005B3B7B">
            <w:r w:rsidRPr="00E438CC">
              <w:rPr>
                <w:sz w:val="28"/>
                <w:szCs w:val="28"/>
              </w:rPr>
              <w:t>Functionality</w:t>
            </w:r>
          </w:p>
        </w:tc>
        <w:tc>
          <w:tcPr>
            <w:tcW w:w="1247" w:type="dxa"/>
            <w:shd w:val="clear" w:color="auto" w:fill="94B6D2" w:themeFill="accent1"/>
          </w:tcPr>
          <w:p w:rsidR="00E438CC" w:rsidRDefault="00E438CC" w:rsidP="005B3B7B">
            <w:pPr>
              <w:cnfStyle w:val="000000000000"/>
            </w:pPr>
          </w:p>
        </w:tc>
        <w:tc>
          <w:tcPr>
            <w:tcW w:w="1247" w:type="dxa"/>
            <w:shd w:val="clear" w:color="auto" w:fill="94B6D2" w:themeFill="accent1"/>
          </w:tcPr>
          <w:p w:rsidR="00E438CC" w:rsidRDefault="00E438CC" w:rsidP="005B3B7B">
            <w:pPr>
              <w:cnfStyle w:val="000000000000"/>
            </w:pPr>
          </w:p>
        </w:tc>
        <w:tc>
          <w:tcPr>
            <w:tcW w:w="1247" w:type="dxa"/>
            <w:shd w:val="clear" w:color="auto" w:fill="94B6D2" w:themeFill="accent1"/>
          </w:tcPr>
          <w:p w:rsidR="00E438CC" w:rsidRDefault="00E438CC" w:rsidP="005B3B7B">
            <w:pPr>
              <w:cnfStyle w:val="000000000000"/>
            </w:pPr>
          </w:p>
        </w:tc>
        <w:tc>
          <w:tcPr>
            <w:tcW w:w="1247" w:type="dxa"/>
            <w:shd w:val="clear" w:color="auto" w:fill="94B6D2" w:themeFill="accent1"/>
          </w:tcPr>
          <w:p w:rsidR="00E438CC" w:rsidRDefault="00E438CC" w:rsidP="005B3B7B">
            <w:pPr>
              <w:cnfStyle w:val="000000000000"/>
            </w:pPr>
          </w:p>
        </w:tc>
        <w:tc>
          <w:tcPr>
            <w:tcW w:w="1247" w:type="dxa"/>
            <w:shd w:val="clear" w:color="auto" w:fill="94B6D2" w:themeFill="accent1"/>
          </w:tcPr>
          <w:p w:rsidR="00E438CC" w:rsidRDefault="00E438CC" w:rsidP="005B3B7B">
            <w:pPr>
              <w:cnfStyle w:val="000000000000"/>
            </w:pPr>
          </w:p>
        </w:tc>
        <w:tc>
          <w:tcPr>
            <w:tcW w:w="1248" w:type="dxa"/>
            <w:shd w:val="clear" w:color="auto" w:fill="94B6D2" w:themeFill="accent1"/>
          </w:tcPr>
          <w:p w:rsidR="00E438CC" w:rsidRDefault="00E438CC" w:rsidP="005B3B7B">
            <w:pPr>
              <w:cnfStyle w:val="000000000000"/>
            </w:pPr>
          </w:p>
        </w:tc>
        <w:tc>
          <w:tcPr>
            <w:tcW w:w="1440" w:type="dxa"/>
            <w:shd w:val="clear" w:color="auto" w:fill="94B6D2" w:themeFill="accent1"/>
          </w:tcPr>
          <w:p w:rsidR="00E438CC" w:rsidRDefault="00E438CC" w:rsidP="005B3B7B">
            <w:pPr>
              <w:cnfStyle w:val="000000000000"/>
            </w:pPr>
          </w:p>
        </w:tc>
      </w:tr>
      <w:tr w:rsidR="00E438CC" w:rsidTr="00F1618A">
        <w:tc>
          <w:tcPr>
            <w:cnfStyle w:val="001000000000"/>
            <w:tcW w:w="1985" w:type="dxa"/>
          </w:tcPr>
          <w:p w:rsidR="00E438CC" w:rsidRDefault="00E438CC" w:rsidP="005B3B7B">
            <w:pPr>
              <w:jc w:val="center"/>
            </w:pPr>
            <w:r>
              <w:t>GUI displays (x10)</w:t>
            </w: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8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440" w:type="dxa"/>
          </w:tcPr>
          <w:p w:rsidR="00E438CC" w:rsidRDefault="00E438CC" w:rsidP="00E438CC">
            <w:pPr>
              <w:cnfStyle w:val="000000000000"/>
            </w:pPr>
          </w:p>
        </w:tc>
      </w:tr>
      <w:tr w:rsidR="00F1618A" w:rsidTr="00F1618A">
        <w:tc>
          <w:tcPr>
            <w:cnfStyle w:val="001000000000"/>
            <w:tcW w:w="1985" w:type="dxa"/>
          </w:tcPr>
          <w:p w:rsidR="00E438CC" w:rsidRDefault="00E438CC" w:rsidP="005B3B7B">
            <w:pPr>
              <w:jc w:val="center"/>
            </w:pPr>
            <w:r>
              <w:t>GUI updates for each move (x5)</w:t>
            </w:r>
          </w:p>
        </w:tc>
        <w:tc>
          <w:tcPr>
            <w:tcW w:w="1247" w:type="dxa"/>
          </w:tcPr>
          <w:p w:rsidR="00E438CC" w:rsidRDefault="00E438CC" w:rsidP="009B478A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9B478A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9B478A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9B478A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9B478A">
            <w:pPr>
              <w:cnfStyle w:val="000000000000"/>
            </w:pPr>
          </w:p>
        </w:tc>
        <w:tc>
          <w:tcPr>
            <w:tcW w:w="1248" w:type="dxa"/>
          </w:tcPr>
          <w:p w:rsidR="00E438CC" w:rsidRDefault="00E438CC" w:rsidP="009B478A">
            <w:pPr>
              <w:cnfStyle w:val="000000000000"/>
            </w:pPr>
          </w:p>
        </w:tc>
        <w:tc>
          <w:tcPr>
            <w:tcW w:w="1440" w:type="dxa"/>
          </w:tcPr>
          <w:p w:rsidR="00E438CC" w:rsidRDefault="00E438CC" w:rsidP="009B478A">
            <w:pPr>
              <w:cnfStyle w:val="000000000000"/>
            </w:pPr>
          </w:p>
        </w:tc>
      </w:tr>
      <w:tr w:rsidR="00E438CC" w:rsidTr="00F1618A">
        <w:tc>
          <w:tcPr>
            <w:cnfStyle w:val="001000000000"/>
            <w:tcW w:w="1985" w:type="dxa"/>
          </w:tcPr>
          <w:p w:rsidR="00E438CC" w:rsidRDefault="00E438CC" w:rsidP="005B3B7B">
            <w:pPr>
              <w:jc w:val="center"/>
            </w:pPr>
            <w:r>
              <w:t>Alternates turns (x5)</w:t>
            </w: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8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440" w:type="dxa"/>
          </w:tcPr>
          <w:p w:rsidR="00E438CC" w:rsidRDefault="00E438CC" w:rsidP="00E438CC">
            <w:pPr>
              <w:cnfStyle w:val="000000000000"/>
            </w:pPr>
          </w:p>
        </w:tc>
      </w:tr>
      <w:tr w:rsidR="00E438CC" w:rsidTr="00F1618A">
        <w:tc>
          <w:tcPr>
            <w:cnfStyle w:val="001000000000"/>
            <w:tcW w:w="1985" w:type="dxa"/>
          </w:tcPr>
          <w:p w:rsidR="00E438CC" w:rsidRDefault="006C0A49" w:rsidP="005B3B7B">
            <w:pPr>
              <w:jc w:val="center"/>
            </w:pPr>
            <w:r>
              <w:t>Handles all legal moves (x3</w:t>
            </w:r>
            <w:r w:rsidR="00E438CC">
              <w:t>0)</w:t>
            </w: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8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440" w:type="dxa"/>
          </w:tcPr>
          <w:p w:rsidR="00E438CC" w:rsidRDefault="00E438CC" w:rsidP="00E438CC">
            <w:pPr>
              <w:cnfStyle w:val="000000000000"/>
            </w:pPr>
          </w:p>
        </w:tc>
      </w:tr>
      <w:tr w:rsidR="00E438CC" w:rsidTr="00F1618A">
        <w:tc>
          <w:tcPr>
            <w:cnfStyle w:val="001000000000"/>
            <w:tcW w:w="1985" w:type="dxa"/>
          </w:tcPr>
          <w:p w:rsidR="00E438CC" w:rsidRDefault="006C0A49" w:rsidP="005B3B7B">
            <w:pPr>
              <w:jc w:val="center"/>
            </w:pPr>
            <w:r>
              <w:t>Disallows all illegal moves (x8</w:t>
            </w:r>
            <w:r w:rsidR="00E438CC">
              <w:t>)</w:t>
            </w: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8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440" w:type="dxa"/>
          </w:tcPr>
          <w:p w:rsidR="00E438CC" w:rsidRDefault="00E438CC" w:rsidP="00E438CC">
            <w:pPr>
              <w:cnfStyle w:val="000000000000"/>
            </w:pPr>
          </w:p>
        </w:tc>
      </w:tr>
      <w:tr w:rsidR="00E438CC" w:rsidTr="00F1618A">
        <w:tc>
          <w:tcPr>
            <w:cnfStyle w:val="001000000000"/>
            <w:tcW w:w="1985" w:type="dxa"/>
          </w:tcPr>
          <w:p w:rsidR="00E438CC" w:rsidRDefault="006C0A49" w:rsidP="005B3B7B">
            <w:pPr>
              <w:jc w:val="center"/>
            </w:pPr>
            <w:r>
              <w:t>Detects wins in rows (x8</w:t>
            </w:r>
            <w:r w:rsidR="00E438CC">
              <w:t>)</w:t>
            </w: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8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440" w:type="dxa"/>
          </w:tcPr>
          <w:p w:rsidR="00E438CC" w:rsidRDefault="00E438CC" w:rsidP="00E438CC">
            <w:pPr>
              <w:cnfStyle w:val="000000000000"/>
            </w:pPr>
          </w:p>
        </w:tc>
      </w:tr>
      <w:tr w:rsidR="00E438CC" w:rsidTr="00F1618A">
        <w:tc>
          <w:tcPr>
            <w:cnfStyle w:val="001000000000"/>
            <w:tcW w:w="1985" w:type="dxa"/>
          </w:tcPr>
          <w:p w:rsidR="00E438CC" w:rsidRDefault="006C0A49" w:rsidP="005B3B7B">
            <w:pPr>
              <w:jc w:val="center"/>
            </w:pPr>
            <w:r>
              <w:t>Detects wins in columns (x8</w:t>
            </w:r>
            <w:r w:rsidR="00E438CC">
              <w:t>)</w:t>
            </w: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8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440" w:type="dxa"/>
          </w:tcPr>
          <w:p w:rsidR="00E438CC" w:rsidRDefault="00E438CC" w:rsidP="00E438CC">
            <w:pPr>
              <w:cnfStyle w:val="000000000000"/>
            </w:pPr>
          </w:p>
        </w:tc>
      </w:tr>
      <w:tr w:rsidR="00E438CC" w:rsidTr="00F1618A">
        <w:tc>
          <w:tcPr>
            <w:cnfStyle w:val="001000000000"/>
            <w:tcW w:w="1985" w:type="dxa"/>
          </w:tcPr>
          <w:p w:rsidR="00E438CC" w:rsidRDefault="00E438CC" w:rsidP="005B3B7B">
            <w:pPr>
              <w:jc w:val="center"/>
            </w:pPr>
            <w:r>
              <w:t xml:space="preserve">Detects </w:t>
            </w:r>
            <w:r w:rsidR="006C0A49">
              <w:t>wins on diagonals (x8</w:t>
            </w:r>
            <w:r>
              <w:t>)</w:t>
            </w: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8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440" w:type="dxa"/>
          </w:tcPr>
          <w:p w:rsidR="00E438CC" w:rsidRDefault="00E438CC" w:rsidP="00E438CC">
            <w:pPr>
              <w:cnfStyle w:val="000000000000"/>
            </w:pPr>
          </w:p>
        </w:tc>
      </w:tr>
      <w:tr w:rsidR="00E438CC" w:rsidTr="00F1618A">
        <w:tc>
          <w:tcPr>
            <w:cnfStyle w:val="001000000000"/>
            <w:tcW w:w="1985" w:type="dxa"/>
          </w:tcPr>
          <w:p w:rsidR="00E438CC" w:rsidRDefault="006C0A49" w:rsidP="005B3B7B">
            <w:pPr>
              <w:jc w:val="center"/>
            </w:pPr>
            <w:r>
              <w:t>Detects double win (x8</w:t>
            </w:r>
            <w:r w:rsidR="00E438CC">
              <w:t>)</w:t>
            </w: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7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248" w:type="dxa"/>
          </w:tcPr>
          <w:p w:rsidR="00E438CC" w:rsidRDefault="00E438CC" w:rsidP="00E438CC">
            <w:pPr>
              <w:cnfStyle w:val="000000000000"/>
            </w:pPr>
          </w:p>
        </w:tc>
        <w:tc>
          <w:tcPr>
            <w:tcW w:w="1440" w:type="dxa"/>
          </w:tcPr>
          <w:p w:rsidR="00E438CC" w:rsidRDefault="00E438CC" w:rsidP="00E438CC">
            <w:pPr>
              <w:cnfStyle w:val="000000000000"/>
            </w:pPr>
          </w:p>
        </w:tc>
      </w:tr>
      <w:tr w:rsidR="005A29FF" w:rsidTr="00F1618A">
        <w:tc>
          <w:tcPr>
            <w:cnfStyle w:val="001000000000"/>
            <w:tcW w:w="1985" w:type="dxa"/>
            <w:shd w:val="clear" w:color="auto" w:fill="94B6D2" w:themeFill="accent1"/>
          </w:tcPr>
          <w:p w:rsidR="005A29FF" w:rsidRDefault="005A29FF" w:rsidP="005B3B7B">
            <w:r w:rsidRPr="005A29FF">
              <w:rPr>
                <w:sz w:val="28"/>
                <w:szCs w:val="28"/>
              </w:rPr>
              <w:t>Usability</w:t>
            </w:r>
          </w:p>
        </w:tc>
        <w:tc>
          <w:tcPr>
            <w:tcW w:w="1247" w:type="dxa"/>
            <w:shd w:val="clear" w:color="auto" w:fill="94B6D2" w:themeFill="accent1"/>
          </w:tcPr>
          <w:p w:rsidR="005A29FF" w:rsidRDefault="005A29FF" w:rsidP="005B3B7B">
            <w:pPr>
              <w:cnfStyle w:val="000000000000"/>
            </w:pPr>
          </w:p>
        </w:tc>
        <w:tc>
          <w:tcPr>
            <w:tcW w:w="1247" w:type="dxa"/>
            <w:shd w:val="clear" w:color="auto" w:fill="94B6D2" w:themeFill="accent1"/>
          </w:tcPr>
          <w:p w:rsidR="005A29FF" w:rsidRDefault="005A29FF" w:rsidP="005B3B7B">
            <w:pPr>
              <w:cnfStyle w:val="000000000000"/>
            </w:pPr>
          </w:p>
        </w:tc>
        <w:tc>
          <w:tcPr>
            <w:tcW w:w="1247" w:type="dxa"/>
            <w:shd w:val="clear" w:color="auto" w:fill="94B6D2" w:themeFill="accent1"/>
          </w:tcPr>
          <w:p w:rsidR="005A29FF" w:rsidRDefault="005A29FF" w:rsidP="005B3B7B">
            <w:pPr>
              <w:cnfStyle w:val="000000000000"/>
            </w:pPr>
          </w:p>
        </w:tc>
        <w:tc>
          <w:tcPr>
            <w:tcW w:w="1247" w:type="dxa"/>
            <w:shd w:val="clear" w:color="auto" w:fill="94B6D2" w:themeFill="accent1"/>
          </w:tcPr>
          <w:p w:rsidR="005A29FF" w:rsidRDefault="005A29FF" w:rsidP="005B3B7B">
            <w:pPr>
              <w:cnfStyle w:val="000000000000"/>
            </w:pPr>
          </w:p>
        </w:tc>
        <w:tc>
          <w:tcPr>
            <w:tcW w:w="1247" w:type="dxa"/>
            <w:shd w:val="clear" w:color="auto" w:fill="94B6D2" w:themeFill="accent1"/>
          </w:tcPr>
          <w:p w:rsidR="005A29FF" w:rsidRDefault="005A29FF" w:rsidP="005B3B7B">
            <w:pPr>
              <w:cnfStyle w:val="000000000000"/>
            </w:pPr>
          </w:p>
        </w:tc>
        <w:tc>
          <w:tcPr>
            <w:tcW w:w="1248" w:type="dxa"/>
            <w:shd w:val="clear" w:color="auto" w:fill="94B6D2" w:themeFill="accent1"/>
          </w:tcPr>
          <w:p w:rsidR="005A29FF" w:rsidRDefault="005A29FF" w:rsidP="005B3B7B">
            <w:pPr>
              <w:cnfStyle w:val="000000000000"/>
            </w:pPr>
          </w:p>
        </w:tc>
        <w:tc>
          <w:tcPr>
            <w:tcW w:w="1440" w:type="dxa"/>
            <w:shd w:val="clear" w:color="auto" w:fill="94B6D2" w:themeFill="accent1"/>
          </w:tcPr>
          <w:p w:rsidR="005A29FF" w:rsidRDefault="005A29FF" w:rsidP="005B3B7B">
            <w:pPr>
              <w:cnfStyle w:val="000000000000"/>
            </w:pPr>
          </w:p>
        </w:tc>
      </w:tr>
      <w:tr w:rsidR="005A29FF" w:rsidTr="00F1618A">
        <w:tc>
          <w:tcPr>
            <w:cnfStyle w:val="001000000000"/>
            <w:tcW w:w="1985" w:type="dxa"/>
          </w:tcPr>
          <w:p w:rsidR="005A29FF" w:rsidRDefault="005A29FF" w:rsidP="005B3B7B">
            <w:pPr>
              <w:jc w:val="center"/>
            </w:pPr>
            <w:r>
              <w:t>Indicates whose turn it is (x5)</w:t>
            </w: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8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440" w:type="dxa"/>
          </w:tcPr>
          <w:p w:rsidR="005A29FF" w:rsidRDefault="005A29FF" w:rsidP="00E438CC">
            <w:pPr>
              <w:cnfStyle w:val="000000000000"/>
            </w:pPr>
          </w:p>
        </w:tc>
      </w:tr>
      <w:tr w:rsidR="005A29FF" w:rsidTr="00F1618A">
        <w:tc>
          <w:tcPr>
            <w:cnfStyle w:val="001000000000"/>
            <w:tcW w:w="1985" w:type="dxa"/>
          </w:tcPr>
          <w:p w:rsidR="005A29FF" w:rsidRDefault="005A29FF" w:rsidP="005B3B7B">
            <w:pPr>
              <w:jc w:val="center"/>
            </w:pPr>
            <w:r>
              <w:t>Indicates legal/illegal moves (x5)</w:t>
            </w: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8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440" w:type="dxa"/>
          </w:tcPr>
          <w:p w:rsidR="005A29FF" w:rsidRDefault="005A29FF" w:rsidP="00E438CC">
            <w:pPr>
              <w:cnfStyle w:val="000000000000"/>
            </w:pPr>
          </w:p>
        </w:tc>
      </w:tr>
      <w:tr w:rsidR="005A29FF" w:rsidTr="00F1618A">
        <w:tc>
          <w:tcPr>
            <w:cnfStyle w:val="001000000000"/>
            <w:tcW w:w="1985" w:type="dxa"/>
            <w:shd w:val="clear" w:color="auto" w:fill="94B6D2" w:themeFill="accent1"/>
          </w:tcPr>
          <w:p w:rsidR="005A29FF" w:rsidRDefault="005A29FF" w:rsidP="005B3B7B">
            <w:r w:rsidRPr="005B3B7B">
              <w:rPr>
                <w:sz w:val="28"/>
                <w:szCs w:val="28"/>
              </w:rPr>
              <w:t>Maintainability</w:t>
            </w:r>
          </w:p>
        </w:tc>
        <w:tc>
          <w:tcPr>
            <w:tcW w:w="1247" w:type="dxa"/>
            <w:shd w:val="clear" w:color="auto" w:fill="94B6D2" w:themeFill="accent1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  <w:shd w:val="clear" w:color="auto" w:fill="94B6D2" w:themeFill="accent1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  <w:shd w:val="clear" w:color="auto" w:fill="94B6D2" w:themeFill="accent1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  <w:shd w:val="clear" w:color="auto" w:fill="94B6D2" w:themeFill="accent1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  <w:shd w:val="clear" w:color="auto" w:fill="94B6D2" w:themeFill="accent1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8" w:type="dxa"/>
            <w:shd w:val="clear" w:color="auto" w:fill="94B6D2" w:themeFill="accent1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440" w:type="dxa"/>
            <w:shd w:val="clear" w:color="auto" w:fill="94B6D2" w:themeFill="accent1"/>
          </w:tcPr>
          <w:p w:rsidR="005A29FF" w:rsidRDefault="005A29FF" w:rsidP="00E438CC">
            <w:pPr>
              <w:cnfStyle w:val="000000000000"/>
            </w:pPr>
          </w:p>
        </w:tc>
      </w:tr>
      <w:tr w:rsidR="005A29FF" w:rsidTr="00F1618A">
        <w:tc>
          <w:tcPr>
            <w:cnfStyle w:val="001000000000"/>
            <w:tcW w:w="1985" w:type="dxa"/>
          </w:tcPr>
          <w:p w:rsidR="005A29FF" w:rsidRDefault="005A29FF" w:rsidP="005B3B7B">
            <w:pPr>
              <w:jc w:val="center"/>
            </w:pPr>
            <w:r>
              <w:t>No magic numbers (x4)</w:t>
            </w: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8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440" w:type="dxa"/>
          </w:tcPr>
          <w:p w:rsidR="005A29FF" w:rsidRDefault="005A29FF" w:rsidP="00E438CC">
            <w:pPr>
              <w:cnfStyle w:val="000000000000"/>
            </w:pPr>
          </w:p>
        </w:tc>
      </w:tr>
      <w:tr w:rsidR="005A29FF" w:rsidTr="00F1618A">
        <w:tc>
          <w:tcPr>
            <w:cnfStyle w:val="001000000000"/>
            <w:tcW w:w="1985" w:type="dxa"/>
          </w:tcPr>
          <w:p w:rsidR="005A29FF" w:rsidRDefault="005A29FF" w:rsidP="005B3B7B">
            <w:pPr>
              <w:jc w:val="center"/>
            </w:pPr>
            <w:r>
              <w:t>Appropriate comments (x4)</w:t>
            </w: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8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440" w:type="dxa"/>
          </w:tcPr>
          <w:p w:rsidR="005A29FF" w:rsidRDefault="005A29FF" w:rsidP="00E438CC">
            <w:pPr>
              <w:cnfStyle w:val="000000000000"/>
            </w:pPr>
          </w:p>
        </w:tc>
      </w:tr>
      <w:tr w:rsidR="005A29FF" w:rsidTr="00F1618A">
        <w:tc>
          <w:tcPr>
            <w:cnfStyle w:val="001000000000"/>
            <w:tcW w:w="1985" w:type="dxa"/>
          </w:tcPr>
          <w:p w:rsidR="005A29FF" w:rsidRDefault="005A29FF" w:rsidP="005B3B7B">
            <w:pPr>
              <w:jc w:val="center"/>
            </w:pPr>
            <w:r>
              <w:t>Sensible names (x4)</w:t>
            </w: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8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440" w:type="dxa"/>
          </w:tcPr>
          <w:p w:rsidR="005A29FF" w:rsidRDefault="005A29FF" w:rsidP="00E438CC">
            <w:pPr>
              <w:cnfStyle w:val="000000000000"/>
            </w:pPr>
          </w:p>
        </w:tc>
      </w:tr>
      <w:tr w:rsidR="005A29FF" w:rsidTr="00F1618A">
        <w:tc>
          <w:tcPr>
            <w:cnfStyle w:val="001000000000"/>
            <w:tcW w:w="1985" w:type="dxa"/>
          </w:tcPr>
          <w:p w:rsidR="005A29FF" w:rsidRDefault="005A29FF" w:rsidP="005B3B7B">
            <w:pPr>
              <w:jc w:val="center"/>
            </w:pPr>
            <w:r>
              <w:t>Sensible decomposition into functions, classes, methods</w:t>
            </w:r>
            <w:r w:rsidR="00A225B8">
              <w:t>, etc.</w:t>
            </w:r>
            <w:r w:rsidR="005B3B7B">
              <w:t xml:space="preserve"> (x4)</w:t>
            </w: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8" w:type="dxa"/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440" w:type="dxa"/>
          </w:tcPr>
          <w:p w:rsidR="005A29FF" w:rsidRDefault="005A29FF" w:rsidP="00E438CC">
            <w:pPr>
              <w:cnfStyle w:val="000000000000"/>
            </w:pPr>
          </w:p>
        </w:tc>
      </w:tr>
      <w:tr w:rsidR="005A29FF" w:rsidTr="004367CB">
        <w:tc>
          <w:tcPr>
            <w:cnfStyle w:val="001000000000"/>
            <w:tcW w:w="1985" w:type="dxa"/>
            <w:tcBorders>
              <w:bottom w:val="single" w:sz="24" w:space="0" w:color="auto"/>
            </w:tcBorders>
          </w:tcPr>
          <w:p w:rsidR="005A29FF" w:rsidRDefault="005B3B7B" w:rsidP="005B3B7B">
            <w:pPr>
              <w:jc w:val="center"/>
            </w:pPr>
            <w:r>
              <w:t>Sensible SVN commit messages (x4)</w:t>
            </w: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248" w:type="dxa"/>
            <w:tcBorders>
              <w:bottom w:val="single" w:sz="24" w:space="0" w:color="auto"/>
            </w:tcBorders>
          </w:tcPr>
          <w:p w:rsidR="005A29FF" w:rsidRDefault="005A29FF" w:rsidP="00E438CC">
            <w:pPr>
              <w:cnfStyle w:val="000000000000"/>
            </w:pPr>
          </w:p>
        </w:tc>
        <w:tc>
          <w:tcPr>
            <w:tcW w:w="1440" w:type="dxa"/>
            <w:tcBorders>
              <w:bottom w:val="single" w:sz="24" w:space="0" w:color="auto"/>
            </w:tcBorders>
          </w:tcPr>
          <w:p w:rsidR="005A29FF" w:rsidRDefault="005A29FF" w:rsidP="00E438CC">
            <w:pPr>
              <w:cnfStyle w:val="000000000000"/>
            </w:pPr>
          </w:p>
        </w:tc>
      </w:tr>
      <w:tr w:rsidR="00AF0CE0" w:rsidRPr="005B3B7B" w:rsidTr="00AF0CE0">
        <w:tc>
          <w:tcPr>
            <w:cnfStyle w:val="001000000000"/>
            <w:tcW w:w="1985" w:type="dxa"/>
            <w:tcBorders>
              <w:top w:val="single" w:sz="24" w:space="0" w:color="auto"/>
              <w:left w:val="nil"/>
              <w:bottom w:val="nil"/>
              <w:right w:val="nil"/>
            </w:tcBorders>
          </w:tcPr>
          <w:p w:rsidR="00AF0CE0" w:rsidRPr="005B3B7B" w:rsidRDefault="00AF0CE0" w:rsidP="00BE394A">
            <w:pPr>
              <w:rPr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sz="24" w:space="0" w:color="auto"/>
              <w:left w:val="nil"/>
              <w:bottom w:val="nil"/>
              <w:right w:val="nil"/>
            </w:tcBorders>
          </w:tcPr>
          <w:p w:rsidR="00AF0CE0" w:rsidRPr="005B3B7B" w:rsidRDefault="00AF0CE0" w:rsidP="00BE394A">
            <w:pPr>
              <w:cnfStyle w:val="000000000000"/>
              <w:rPr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sz="24" w:space="0" w:color="auto"/>
              <w:left w:val="nil"/>
              <w:bottom w:val="nil"/>
              <w:right w:val="nil"/>
            </w:tcBorders>
          </w:tcPr>
          <w:p w:rsidR="00AF0CE0" w:rsidRPr="005B3B7B" w:rsidRDefault="00AF0CE0" w:rsidP="00BE394A">
            <w:pPr>
              <w:cnfStyle w:val="000000000000"/>
              <w:rPr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sz="24" w:space="0" w:color="auto"/>
              <w:left w:val="nil"/>
              <w:bottom w:val="nil"/>
              <w:right w:val="nil"/>
            </w:tcBorders>
          </w:tcPr>
          <w:p w:rsidR="00AF0CE0" w:rsidRPr="005B3B7B" w:rsidRDefault="00AF0CE0" w:rsidP="00BE394A">
            <w:pPr>
              <w:cnfStyle w:val="000000000000"/>
              <w:rPr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sz="24" w:space="0" w:color="auto"/>
              <w:left w:val="nil"/>
              <w:bottom w:val="nil"/>
              <w:right w:val="nil"/>
            </w:tcBorders>
          </w:tcPr>
          <w:p w:rsidR="00AF0CE0" w:rsidRPr="005B3B7B" w:rsidRDefault="00AF0CE0" w:rsidP="00BE394A">
            <w:pPr>
              <w:cnfStyle w:val="000000000000"/>
              <w:rPr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sz="24" w:space="0" w:color="auto"/>
              <w:left w:val="nil"/>
              <w:bottom w:val="nil"/>
              <w:right w:val="nil"/>
            </w:tcBorders>
          </w:tcPr>
          <w:p w:rsidR="00AF0CE0" w:rsidRPr="005B3B7B" w:rsidRDefault="00AF0CE0" w:rsidP="00BE394A">
            <w:pPr>
              <w:cnfStyle w:val="000000000000"/>
              <w:rPr>
                <w:sz w:val="28"/>
                <w:szCs w:val="28"/>
              </w:rPr>
            </w:pPr>
          </w:p>
        </w:tc>
        <w:tc>
          <w:tcPr>
            <w:tcW w:w="1248" w:type="dxa"/>
            <w:tcBorders>
              <w:top w:val="single" w:sz="24" w:space="0" w:color="auto"/>
              <w:left w:val="nil"/>
              <w:bottom w:val="nil"/>
              <w:right w:val="single" w:sz="24" w:space="0" w:color="auto"/>
            </w:tcBorders>
          </w:tcPr>
          <w:p w:rsidR="00AF0CE0" w:rsidRPr="00133691" w:rsidRDefault="00AF0CE0" w:rsidP="00BE394A">
            <w:pPr>
              <w:jc w:val="right"/>
              <w:cnfStyle w:val="00000000000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  <w:r w:rsidRPr="00133691">
              <w:rPr>
                <w:b/>
                <w:sz w:val="28"/>
                <w:szCs w:val="28"/>
              </w:rPr>
              <w:t>:</w:t>
            </w:r>
          </w:p>
        </w:tc>
        <w:tc>
          <w:tcPr>
            <w:tcW w:w="144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AF0CE0" w:rsidRPr="005B3B7B" w:rsidRDefault="00AF0CE0" w:rsidP="00BE394A">
            <w:pPr>
              <w:cnfStyle w:val="000000000000"/>
              <w:rPr>
                <w:sz w:val="28"/>
                <w:szCs w:val="28"/>
              </w:rPr>
            </w:pPr>
          </w:p>
        </w:tc>
      </w:tr>
      <w:tr w:rsidR="005B3B7B" w:rsidRPr="005B3B7B" w:rsidTr="00AF0CE0">
        <w:tc>
          <w:tcPr>
            <w:cnfStyle w:val="001000000000"/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B3B7B" w:rsidRPr="005B3B7B" w:rsidRDefault="005B3B7B" w:rsidP="005B3B7B">
            <w:pPr>
              <w:rPr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5B3B7B" w:rsidRPr="005B3B7B" w:rsidRDefault="005B3B7B" w:rsidP="00E438CC">
            <w:pPr>
              <w:cnfStyle w:val="000000000000"/>
              <w:rPr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5B3B7B" w:rsidRPr="005B3B7B" w:rsidRDefault="005B3B7B" w:rsidP="00E438CC">
            <w:pPr>
              <w:cnfStyle w:val="000000000000"/>
              <w:rPr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5B3B7B" w:rsidRPr="005B3B7B" w:rsidRDefault="005B3B7B" w:rsidP="00E438CC">
            <w:pPr>
              <w:cnfStyle w:val="000000000000"/>
              <w:rPr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5B3B7B" w:rsidRPr="005B3B7B" w:rsidRDefault="005B3B7B" w:rsidP="00E438CC">
            <w:pPr>
              <w:cnfStyle w:val="000000000000"/>
              <w:rPr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5B3B7B" w:rsidRPr="005B3B7B" w:rsidRDefault="005B3B7B" w:rsidP="00E438CC">
            <w:pPr>
              <w:cnfStyle w:val="000000000000"/>
              <w:rPr>
                <w:sz w:val="28"/>
                <w:szCs w:val="28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single" w:sz="24" w:space="0" w:color="auto"/>
            </w:tcBorders>
          </w:tcPr>
          <w:p w:rsidR="005B3B7B" w:rsidRPr="00133691" w:rsidRDefault="00AF0CE0" w:rsidP="00133691">
            <w:pPr>
              <w:jc w:val="right"/>
              <w:cnfStyle w:val="00000000000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Extras</w:t>
            </w:r>
            <w:r w:rsidR="00CD4759">
              <w:rPr>
                <w:rStyle w:val="FootnoteReference"/>
                <w:b/>
                <w:sz w:val="28"/>
                <w:szCs w:val="28"/>
              </w:rPr>
              <w:footnoteReference w:id="2"/>
            </w:r>
            <w:r w:rsidR="00133691" w:rsidRPr="00133691">
              <w:rPr>
                <w:b/>
                <w:sz w:val="28"/>
                <w:szCs w:val="28"/>
              </w:rPr>
              <w:t>:</w:t>
            </w:r>
          </w:p>
        </w:tc>
        <w:tc>
          <w:tcPr>
            <w:tcW w:w="144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5B3B7B" w:rsidRPr="005B3B7B" w:rsidRDefault="005B3B7B" w:rsidP="00E438CC">
            <w:pPr>
              <w:cnfStyle w:val="000000000000"/>
              <w:rPr>
                <w:sz w:val="28"/>
                <w:szCs w:val="28"/>
              </w:rPr>
            </w:pPr>
          </w:p>
        </w:tc>
      </w:tr>
    </w:tbl>
    <w:p w:rsidR="00E438CC" w:rsidRDefault="00E438CC" w:rsidP="00E438CC"/>
    <w:p w:rsidR="00C013E5" w:rsidRDefault="00C013E5" w:rsidP="00CA143A">
      <w:pPr>
        <w:pStyle w:val="Heading1"/>
      </w:pPr>
      <w:r>
        <w:lastRenderedPageBreak/>
        <w:t>Other Instructor Comments:</w:t>
      </w:r>
    </w:p>
    <w:p w:rsidR="00C013E5" w:rsidRDefault="00C013E5" w:rsidP="00C013E5"/>
    <w:p w:rsidR="00C013E5" w:rsidRDefault="00C013E5" w:rsidP="00C013E5"/>
    <w:p w:rsidR="00C013E5" w:rsidRDefault="00C013E5" w:rsidP="00C013E5"/>
    <w:p w:rsidR="00C013E5" w:rsidRDefault="00C013E5" w:rsidP="00C013E5"/>
    <w:p w:rsidR="00C013E5" w:rsidRDefault="00C013E5" w:rsidP="00C013E5"/>
    <w:p w:rsidR="00C013E5" w:rsidRDefault="00C013E5" w:rsidP="00C013E5"/>
    <w:p w:rsidR="00C013E5" w:rsidRDefault="00C013E5" w:rsidP="00C013E5"/>
    <w:p w:rsidR="00C013E5" w:rsidRDefault="00C013E5" w:rsidP="00C013E5"/>
    <w:p w:rsidR="00C013E5" w:rsidRDefault="00C013E5" w:rsidP="00C013E5"/>
    <w:p w:rsidR="00C013E5" w:rsidRDefault="00C013E5" w:rsidP="00C013E5"/>
    <w:p w:rsidR="00C013E5" w:rsidRDefault="00C013E5" w:rsidP="00C013E5"/>
    <w:p w:rsidR="00C013E5" w:rsidRDefault="00C013E5" w:rsidP="00C013E5"/>
    <w:p w:rsidR="00C013E5" w:rsidRDefault="00C013E5" w:rsidP="00C013E5"/>
    <w:p w:rsidR="00C013E5" w:rsidRPr="00C013E5" w:rsidRDefault="00C013E5" w:rsidP="00C013E5"/>
    <w:p w:rsidR="00CA143A" w:rsidRDefault="00CA143A" w:rsidP="00CA143A">
      <w:pPr>
        <w:pStyle w:val="Heading1"/>
      </w:pPr>
      <w:r>
        <w:t>Extra Features:</w:t>
      </w:r>
    </w:p>
    <w:p w:rsidR="00CA143A" w:rsidRPr="00CA143A" w:rsidRDefault="00CA143A" w:rsidP="00CA143A"/>
    <w:sectPr w:rsidR="00CA143A" w:rsidRPr="00CA143A" w:rsidSect="00F1618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2F2A" w:rsidRDefault="00B72F2A" w:rsidP="008E2028">
      <w:pPr>
        <w:spacing w:after="0" w:line="240" w:lineRule="auto"/>
      </w:pPr>
      <w:r>
        <w:separator/>
      </w:r>
    </w:p>
  </w:endnote>
  <w:endnote w:type="continuationSeparator" w:id="0">
    <w:p w:rsidR="00B72F2A" w:rsidRDefault="00B72F2A" w:rsidP="008E2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2F2A" w:rsidRDefault="00B72F2A" w:rsidP="008E2028">
      <w:pPr>
        <w:spacing w:after="0" w:line="240" w:lineRule="auto"/>
      </w:pPr>
      <w:r>
        <w:separator/>
      </w:r>
    </w:p>
  </w:footnote>
  <w:footnote w:type="continuationSeparator" w:id="0">
    <w:p w:rsidR="00B72F2A" w:rsidRDefault="00B72F2A" w:rsidP="008E2028">
      <w:pPr>
        <w:spacing w:after="0" w:line="240" w:lineRule="auto"/>
      </w:pPr>
      <w:r>
        <w:continuationSeparator/>
      </w:r>
    </w:p>
  </w:footnote>
  <w:footnote w:id="1">
    <w:p w:rsidR="00CD4759" w:rsidRDefault="00CD4759">
      <w:pPr>
        <w:pStyle w:val="FootnoteText"/>
      </w:pPr>
      <w:r>
        <w:rPr>
          <w:rStyle w:val="FootnoteReference"/>
        </w:rPr>
        <w:footnoteRef/>
      </w:r>
      <w:r>
        <w:t xml:space="preserve"> For each row, weighted score is score multiplied by the weight from the first column.</w:t>
      </w:r>
    </w:p>
  </w:footnote>
  <w:footnote w:id="2">
    <w:p w:rsidR="00CD4759" w:rsidRDefault="00CD4759">
      <w:pPr>
        <w:pStyle w:val="FootnoteText"/>
      </w:pPr>
      <w:r>
        <w:rPr>
          <w:rStyle w:val="FootnoteReference"/>
        </w:rPr>
        <w:footnoteRef/>
      </w:r>
      <w:r>
        <w:t xml:space="preserve"> See back for list of extra features.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438CC"/>
    <w:rsid w:val="00105EB1"/>
    <w:rsid w:val="00133691"/>
    <w:rsid w:val="00285C63"/>
    <w:rsid w:val="00307F1F"/>
    <w:rsid w:val="003D5256"/>
    <w:rsid w:val="004367CB"/>
    <w:rsid w:val="005303CB"/>
    <w:rsid w:val="00555FDE"/>
    <w:rsid w:val="005A29FF"/>
    <w:rsid w:val="005B3B7B"/>
    <w:rsid w:val="006C0A49"/>
    <w:rsid w:val="008E2028"/>
    <w:rsid w:val="00A137EB"/>
    <w:rsid w:val="00A225B8"/>
    <w:rsid w:val="00AC0C47"/>
    <w:rsid w:val="00AF0CE0"/>
    <w:rsid w:val="00B72F2A"/>
    <w:rsid w:val="00C013E5"/>
    <w:rsid w:val="00CA143A"/>
    <w:rsid w:val="00CD4759"/>
    <w:rsid w:val="00E438CC"/>
    <w:rsid w:val="00F07C3A"/>
    <w:rsid w:val="00F161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3CB"/>
  </w:style>
  <w:style w:type="paragraph" w:styleId="Heading1">
    <w:name w:val="heading 1"/>
    <w:basedOn w:val="Normal"/>
    <w:next w:val="Normal"/>
    <w:link w:val="Heading1Char"/>
    <w:uiPriority w:val="9"/>
    <w:qFormat/>
    <w:rsid w:val="00E438C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548AB7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07F1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94B6D2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07F1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94B6D2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438CC"/>
    <w:pPr>
      <w:pBdr>
        <w:bottom w:val="single" w:sz="8" w:space="4" w:color="94B6D2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59473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438CC"/>
    <w:rPr>
      <w:rFonts w:asciiTheme="majorHAnsi" w:eastAsiaTheme="majorEastAsia" w:hAnsiTheme="majorHAnsi" w:cstheme="majorBidi"/>
      <w:color w:val="59473F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E438CC"/>
    <w:rPr>
      <w:rFonts w:asciiTheme="majorHAnsi" w:eastAsiaTheme="majorEastAsia" w:hAnsiTheme="majorHAnsi" w:cstheme="majorBidi"/>
      <w:b/>
      <w:bCs/>
      <w:color w:val="548AB7" w:themeColor="accent1" w:themeShade="BF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38CC"/>
    <w:pPr>
      <w:numPr>
        <w:ilvl w:val="1"/>
      </w:numPr>
    </w:pPr>
    <w:rPr>
      <w:rFonts w:asciiTheme="majorHAnsi" w:eastAsiaTheme="majorEastAsia" w:hAnsiTheme="majorHAnsi" w:cstheme="majorBidi"/>
      <w:i/>
      <w:iCs/>
      <w:color w:val="94B6D2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38CC"/>
    <w:rPr>
      <w:rFonts w:asciiTheme="majorHAnsi" w:eastAsiaTheme="majorEastAsia" w:hAnsiTheme="majorHAnsi" w:cstheme="majorBidi"/>
      <w:i/>
      <w:iCs/>
      <w:color w:val="94B6D2" w:themeColor="accent1"/>
      <w:spacing w:val="15"/>
      <w:sz w:val="24"/>
      <w:szCs w:val="24"/>
    </w:rPr>
  </w:style>
  <w:style w:type="table" w:styleId="TableGrid">
    <w:name w:val="Table Grid"/>
    <w:basedOn w:val="TableNormal"/>
    <w:uiPriority w:val="59"/>
    <w:rsid w:val="00E438C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11">
    <w:name w:val="Light Shading - Accent 11"/>
    <w:basedOn w:val="TableNormal"/>
    <w:uiPriority w:val="60"/>
    <w:rsid w:val="00E438CC"/>
    <w:pPr>
      <w:spacing w:after="0" w:line="240" w:lineRule="auto"/>
    </w:pPr>
    <w:rPr>
      <w:color w:val="548AB7" w:themeColor="accent1" w:themeShade="BF"/>
    </w:rPr>
    <w:tblPr>
      <w:tblStyleRowBandSize w:val="1"/>
      <w:tblStyleColBandSize w:val="1"/>
      <w:tblInd w:w="0" w:type="dxa"/>
      <w:tblBorders>
        <w:top w:val="single" w:sz="8" w:space="0" w:color="94B6D2" w:themeColor="accent1"/>
        <w:bottom w:val="single" w:sz="8" w:space="0" w:color="94B6D2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B6D2" w:themeColor="accent1"/>
          <w:left w:val="nil"/>
          <w:bottom w:val="single" w:sz="8" w:space="0" w:color="94B6D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B6D2" w:themeColor="accent1"/>
          <w:left w:val="nil"/>
          <w:bottom w:val="single" w:sz="8" w:space="0" w:color="94B6D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EC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4ECF4" w:themeFill="accent1" w:themeFillTint="3F"/>
      </w:tcPr>
    </w:tblStylePr>
  </w:style>
  <w:style w:type="table" w:customStyle="1" w:styleId="LightGrid-Accent11">
    <w:name w:val="Light Grid - Accent 11"/>
    <w:basedOn w:val="TableNormal"/>
    <w:uiPriority w:val="62"/>
    <w:rsid w:val="00E438C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4B6D2" w:themeColor="accent1"/>
        <w:left w:val="single" w:sz="8" w:space="0" w:color="94B6D2" w:themeColor="accent1"/>
        <w:bottom w:val="single" w:sz="8" w:space="0" w:color="94B6D2" w:themeColor="accent1"/>
        <w:right w:val="single" w:sz="8" w:space="0" w:color="94B6D2" w:themeColor="accent1"/>
        <w:insideH w:val="single" w:sz="8" w:space="0" w:color="94B6D2" w:themeColor="accent1"/>
        <w:insideV w:val="single" w:sz="8" w:space="0" w:color="94B6D2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18" w:space="0" w:color="94B6D2" w:themeColor="accent1"/>
          <w:right w:val="single" w:sz="8" w:space="0" w:color="94B6D2" w:themeColor="accent1"/>
          <w:insideH w:val="nil"/>
          <w:insideV w:val="single" w:sz="8" w:space="0" w:color="94B6D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  <w:insideH w:val="nil"/>
          <w:insideV w:val="single" w:sz="8" w:space="0" w:color="94B6D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</w:tcPr>
    </w:tblStylePr>
    <w:tblStylePr w:type="band1Vert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  <w:shd w:val="clear" w:color="auto" w:fill="E4ECF4" w:themeFill="accent1" w:themeFillTint="3F"/>
      </w:tcPr>
    </w:tblStylePr>
    <w:tblStylePr w:type="band1Horz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  <w:insideV w:val="single" w:sz="8" w:space="0" w:color="94B6D2" w:themeColor="accent1"/>
        </w:tcBorders>
        <w:shd w:val="clear" w:color="auto" w:fill="E4ECF4" w:themeFill="accent1" w:themeFillTint="3F"/>
      </w:tcPr>
    </w:tblStylePr>
    <w:tblStylePr w:type="band2Horz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  <w:insideV w:val="single" w:sz="8" w:space="0" w:color="94B6D2" w:themeColor="accent1"/>
        </w:tcBorders>
      </w:tcPr>
    </w:tblStylePr>
  </w:style>
  <w:style w:type="table" w:styleId="MediumGrid3-Accent1">
    <w:name w:val="Medium Grid 3 Accent 1"/>
    <w:basedOn w:val="TableNormal"/>
    <w:uiPriority w:val="69"/>
    <w:rsid w:val="00E438C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C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B6D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B6D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4B6D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4B6D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9DAE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9DAE8" w:themeFill="accent1" w:themeFillTint="7F"/>
      </w:tcPr>
    </w:tblStylePr>
  </w:style>
  <w:style w:type="table" w:customStyle="1" w:styleId="LightGrid1">
    <w:name w:val="Light Grid1"/>
    <w:basedOn w:val="TableNormal"/>
    <w:uiPriority w:val="62"/>
    <w:rsid w:val="005B3B7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307F1F"/>
    <w:rPr>
      <w:rFonts w:asciiTheme="majorHAnsi" w:eastAsiaTheme="majorEastAsia" w:hAnsiTheme="majorHAnsi" w:cstheme="majorBidi"/>
      <w:b/>
      <w:bCs/>
      <w:color w:val="94B6D2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07F1F"/>
    <w:rPr>
      <w:rFonts w:asciiTheme="majorHAnsi" w:eastAsiaTheme="majorEastAsia" w:hAnsiTheme="majorHAnsi" w:cstheme="majorBidi"/>
      <w:b/>
      <w:bCs/>
      <w:color w:val="94B6D2" w:themeColor="accent1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E202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E2028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8E2028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D47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D475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D4759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Median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Median">
      <a:majorFont>
        <a:latin typeface="Tw Cen MT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w Cen MT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Median">
      <a:fillStyleLst>
        <a:solidFill>
          <a:schemeClr val="phClr"/>
        </a:solidFill>
        <a:solidFill>
          <a:schemeClr val="phClr">
            <a:tint val="50000"/>
          </a:schemeClr>
        </a:solidFill>
        <a:solidFill>
          <a:schemeClr val="phClr"/>
        </a:solidFill>
      </a:fillStyleLst>
      <a:lnStyleLst>
        <a:ln w="100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47625" cap="flat" cmpd="dbl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300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300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  <a:scene3d>
            <a:camera prst="isometricTopDown" fov="0">
              <a:rot lat="0" lon="0" rev="0"/>
            </a:camera>
            <a:lightRig rig="balanced" dir="t">
              <a:rot lat="0" lon="0" rev="13800000"/>
            </a:lightRig>
          </a:scene3d>
          <a:sp3d extrusionH="12700" prstMaterial="plastic">
            <a:bevelT w="38100" h="25400" prst="softRound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90000"/>
                <a:satMod val="140000"/>
              </a:schemeClr>
              <a:schemeClr val="phClr">
                <a:satMod val="120000"/>
              </a:schemeClr>
            </a:duotone>
          </a:blip>
          <a:tile tx="0" ty="0" sx="100000" sy="100000" flip="none" algn="tl"/>
        </a:blipFill>
        <a:blipFill>
          <a:blip xmlns:r="http://schemas.openxmlformats.org/officeDocument/2006/relationships" r:embed="rId2">
            <a:duotone>
              <a:schemeClr val="phClr">
                <a:shade val="90000"/>
                <a:satMod val="140000"/>
              </a:schemeClr>
              <a:schemeClr val="phClr">
                <a:satMod val="12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5D124B-9FE6-441F-98CF-42DACF3EF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Delvin Defoe</cp:lastModifiedBy>
  <cp:revision>4</cp:revision>
  <cp:lastPrinted>2007-10-24T19:53:00Z</cp:lastPrinted>
  <dcterms:created xsi:type="dcterms:W3CDTF">2010-10-18T19:48:00Z</dcterms:created>
  <dcterms:modified xsi:type="dcterms:W3CDTF">2010-10-18T20:02:00Z</dcterms:modified>
</cp:coreProperties>
</file>