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619A" w:rsidRDefault="001D619A" w:rsidP="0028264E">
      <w:pPr>
        <w:spacing w:line="240" w:lineRule="atLeast"/>
        <w:ind w:left="360" w:hanging="360"/>
      </w:pPr>
      <w:r>
        <w:t>1.</w:t>
      </w:r>
      <w:r>
        <w:tab/>
        <w:t>You have an income of</w:t>
      </w:r>
      <w:r w:rsidR="009516A0">
        <w:t xml:space="preserve"> </w:t>
      </w:r>
      <w:r>
        <w:t>$40 to spend on two commodities.  Commodity 1 costs $10 per unit and commodity 2 costs $5 per unit.</w:t>
      </w:r>
    </w:p>
    <w:p w:rsidR="001D619A" w:rsidRDefault="001D619A" w:rsidP="0028264E">
      <w:pPr>
        <w:spacing w:line="240" w:lineRule="atLeast"/>
        <w:ind w:left="360" w:hanging="360"/>
      </w:pPr>
    </w:p>
    <w:p w:rsidR="001D619A" w:rsidRDefault="001D619A" w:rsidP="0028264E">
      <w:pPr>
        <w:spacing w:line="240" w:lineRule="atLeast"/>
        <w:ind w:left="720" w:hanging="360"/>
      </w:pPr>
      <w:r>
        <w:t>a.</w:t>
      </w:r>
      <w:r>
        <w:tab/>
        <w:t>Write down your budget equation:  ______________________________________________.</w:t>
      </w:r>
    </w:p>
    <w:p w:rsidR="001D619A" w:rsidRDefault="001D619A" w:rsidP="0028264E">
      <w:pPr>
        <w:spacing w:line="240" w:lineRule="atLeast"/>
        <w:ind w:left="720" w:hanging="360"/>
      </w:pPr>
    </w:p>
    <w:p w:rsidR="001D619A" w:rsidRDefault="001D619A" w:rsidP="0028264E">
      <w:pPr>
        <w:spacing w:line="240" w:lineRule="atLeast"/>
        <w:ind w:left="720" w:hanging="360"/>
      </w:pPr>
      <w:r>
        <w:t>b.</w:t>
      </w:r>
      <w:r>
        <w:tab/>
        <w:t>If you spend all of your income on commodity 1, how much of it could you buy?  _________.</w:t>
      </w:r>
    </w:p>
    <w:p w:rsidR="001D619A" w:rsidRDefault="001D619A" w:rsidP="0028264E">
      <w:pPr>
        <w:spacing w:line="240" w:lineRule="atLeast"/>
        <w:ind w:left="720" w:hanging="360"/>
      </w:pPr>
    </w:p>
    <w:p w:rsidR="001D619A" w:rsidRDefault="001D619A" w:rsidP="0028264E">
      <w:pPr>
        <w:spacing w:line="240" w:lineRule="atLeast"/>
        <w:ind w:left="720" w:hanging="360"/>
      </w:pPr>
      <w:r>
        <w:t>c.</w:t>
      </w:r>
      <w:r>
        <w:tab/>
        <w:t>If you spend all of your income on commodity 2, how much of it could you buy?  _________.</w:t>
      </w:r>
    </w:p>
    <w:p w:rsidR="001D619A" w:rsidRDefault="001D619A" w:rsidP="0028264E">
      <w:pPr>
        <w:spacing w:line="240" w:lineRule="atLeast"/>
        <w:ind w:left="720" w:hanging="360"/>
      </w:pPr>
    </w:p>
    <w:p w:rsidR="001D619A" w:rsidRDefault="001D619A" w:rsidP="0028264E">
      <w:pPr>
        <w:spacing w:line="240" w:lineRule="atLeast"/>
        <w:ind w:left="720" w:hanging="360"/>
      </w:pPr>
      <w:r>
        <w:t>d.</w:t>
      </w:r>
      <w:r>
        <w:tab/>
        <w:t>Use blue ink to draw your budget line in the graph below:</w:t>
      </w:r>
    </w:p>
    <w:p w:rsidR="001D619A" w:rsidRDefault="001D619A" w:rsidP="0028264E">
      <w:pPr>
        <w:spacing w:line="240" w:lineRule="atLeast"/>
        <w:ind w:left="720" w:hanging="360"/>
      </w:pPr>
    </w:p>
    <w:p w:rsidR="001D619A" w:rsidRDefault="001B460D" w:rsidP="0028264E">
      <w:pPr>
        <w:spacing w:line="240" w:lineRule="atLeast"/>
        <w:ind w:left="720" w:hanging="360"/>
        <w:jc w:val="center"/>
      </w:pPr>
      <w:r>
        <w:rPr>
          <w:noProof/>
        </w:rPr>
      </w:r>
      <w:r>
        <w:pict>
          <v:group id="_x0000_s1097" editas="canvas" style="width:228pt;height:241.25pt;mso-position-horizontal-relative:char;mso-position-vertical-relative:line" coordorigin="3090,3510" coordsize="3800,4136">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96" type="#_x0000_t75" style="position:absolute;left:3090;top:3510;width:3800;height:4136" o:preferrelative="f">
              <v:fill o:detectmouseclick="t"/>
              <v:path o:extrusionok="t" o:connecttype="none"/>
              <o:lock v:ext="edit" text="t"/>
            </v:shape>
            <v:rect id="_x0000_s1077" style="position:absolute;left:3390;top:4024;width:3200;height:3292;v-text-anchor:middle" filled="f" fillcolor="#0c9"/>
            <v:line id="_x0000_s1078" style="position:absolute" from="4990,4024" to="4990,7316"/>
            <v:line id="_x0000_s1079" style="position:absolute" from="3390,5670" to="6590,5670"/>
            <v:line id="_x0000_s1080" style="position:absolute" from="4190,4024" to="4190,7316"/>
            <v:line id="_x0000_s1081" style="position:absolute" from="3790,4024" to="3790,7316"/>
            <v:line id="_x0000_s1082" style="position:absolute" from="5790,4024" to="5790,7316"/>
            <v:line id="_x0000_s1083" style="position:absolute" from="5390,4024" to="5390,7316"/>
            <v:line id="_x0000_s1084" style="position:absolute" from="6190,4024" to="6190,7316"/>
            <v:line id="_x0000_s1085" style="position:absolute" from="4590,4024" to="4590,7316"/>
            <v:line id="_x0000_s1086" style="position:absolute" from="3390,4847" to="6590,4847"/>
            <v:line id="_x0000_s1087" style="position:absolute" from="3390,6493" to="6590,6493"/>
            <v:line id="_x0000_s1088" style="position:absolute" from="3390,5259" to="6590,5259"/>
            <v:line id="_x0000_s1089" style="position:absolute" from="3390,4436" to="6590,4436"/>
            <v:line id="_x0000_s1090" style="position:absolute" from="3390,6082" to="6590,6082"/>
            <v:line id="_x0000_s1091" style="position:absolute" from="3390,6905" to="6590,6905"/>
            <v:shapetype id="_x0000_t202" coordsize="21600,21600" o:spt="202" path="m,l,21600r21600,l21600,xe">
              <v:stroke joinstyle="miter"/>
              <v:path gradientshapeok="t" o:connecttype="rect"/>
            </v:shapetype>
            <v:shape id="_x0000_s1092" type="#_x0000_t202" style="position:absolute;left:3190;top:7316;width:3575;height:330;v-text-anchor:top-baseline" filled="f" fillcolor="#0c9" stroked="f">
              <v:textbox>
                <w:txbxContent>
                  <w:p w:rsidR="001B460D" w:rsidRDefault="001B460D" w:rsidP="001B460D">
                    <w:pPr>
                      <w:rPr>
                        <w:color w:val="000000"/>
                      </w:rPr>
                    </w:pPr>
                    <w:r>
                      <w:rPr>
                        <w:color w:val="000000"/>
                      </w:rPr>
                      <w:t>0                  2                  4                 6                 8</w:t>
                    </w:r>
                  </w:p>
                </w:txbxContent>
              </v:textbox>
            </v:shape>
            <v:shape id="_x0000_s1093" type="#_x0000_t202" style="position:absolute;left:3090;top:3819;width:325;height:2798;v-text-anchor:top-baseline" filled="f" fillcolor="#0c9" stroked="f">
              <v:textbox>
                <w:txbxContent>
                  <w:p w:rsidR="001B460D" w:rsidRDefault="001B460D" w:rsidP="001B460D">
                    <w:pPr>
                      <w:rPr>
                        <w:color w:val="000000"/>
                      </w:rPr>
                    </w:pPr>
                    <w:r>
                      <w:rPr>
                        <w:color w:val="000000"/>
                      </w:rPr>
                      <w:t>8</w:t>
                    </w:r>
                  </w:p>
                  <w:p w:rsidR="001B460D" w:rsidRDefault="001B460D" w:rsidP="001B460D">
                    <w:pPr>
                      <w:rPr>
                        <w:color w:val="000000"/>
                      </w:rPr>
                    </w:pPr>
                  </w:p>
                  <w:p w:rsidR="001B460D" w:rsidRDefault="001B460D" w:rsidP="001B460D">
                    <w:pPr>
                      <w:rPr>
                        <w:color w:val="000000"/>
                      </w:rPr>
                    </w:pPr>
                  </w:p>
                  <w:p w:rsidR="001B460D" w:rsidRPr="009516A0" w:rsidRDefault="001B460D" w:rsidP="001B460D">
                    <w:pPr>
                      <w:rPr>
                        <w:color w:val="000000"/>
                        <w:sz w:val="28"/>
                        <w:szCs w:val="28"/>
                      </w:rPr>
                    </w:pPr>
                  </w:p>
                  <w:p w:rsidR="001B460D" w:rsidRDefault="001B460D" w:rsidP="001B460D">
                    <w:pPr>
                      <w:rPr>
                        <w:color w:val="000000"/>
                      </w:rPr>
                    </w:pPr>
                    <w:r>
                      <w:rPr>
                        <w:color w:val="000000"/>
                      </w:rPr>
                      <w:t>6</w:t>
                    </w:r>
                  </w:p>
                  <w:p w:rsidR="001B460D" w:rsidRDefault="001B460D" w:rsidP="001B460D">
                    <w:pPr>
                      <w:rPr>
                        <w:color w:val="000000"/>
                      </w:rPr>
                    </w:pPr>
                  </w:p>
                  <w:p w:rsidR="001B460D" w:rsidRDefault="001B460D" w:rsidP="001B460D">
                    <w:pPr>
                      <w:rPr>
                        <w:color w:val="000000"/>
                      </w:rPr>
                    </w:pPr>
                  </w:p>
                  <w:p w:rsidR="001B460D" w:rsidRDefault="001B460D" w:rsidP="001B460D">
                    <w:pPr>
                      <w:rPr>
                        <w:color w:val="000000"/>
                      </w:rPr>
                    </w:pPr>
                  </w:p>
                  <w:p w:rsidR="001B460D" w:rsidRDefault="001B460D" w:rsidP="001B460D">
                    <w:pPr>
                      <w:rPr>
                        <w:color w:val="000000"/>
                      </w:rPr>
                    </w:pPr>
                    <w:r>
                      <w:rPr>
                        <w:color w:val="000000"/>
                      </w:rPr>
                      <w:t>4</w:t>
                    </w:r>
                  </w:p>
                  <w:p w:rsidR="001B460D" w:rsidRDefault="001B460D" w:rsidP="001B460D">
                    <w:pPr>
                      <w:rPr>
                        <w:color w:val="000000"/>
                      </w:rPr>
                    </w:pPr>
                  </w:p>
                  <w:p w:rsidR="001B460D" w:rsidRPr="009516A0" w:rsidRDefault="001B460D" w:rsidP="001B460D">
                    <w:pPr>
                      <w:rPr>
                        <w:color w:val="000000"/>
                        <w:sz w:val="24"/>
                        <w:szCs w:val="24"/>
                      </w:rPr>
                    </w:pPr>
                  </w:p>
                  <w:p w:rsidR="001B460D" w:rsidRDefault="001B460D" w:rsidP="001B460D">
                    <w:pPr>
                      <w:rPr>
                        <w:color w:val="000000"/>
                      </w:rPr>
                    </w:pPr>
                  </w:p>
                  <w:p w:rsidR="001B460D" w:rsidRDefault="001B460D" w:rsidP="001B460D">
                    <w:pPr>
                      <w:rPr>
                        <w:color w:val="000000"/>
                      </w:rPr>
                    </w:pPr>
                    <w:r>
                      <w:rPr>
                        <w:color w:val="000000"/>
                      </w:rPr>
                      <w:t>2</w:t>
                    </w:r>
                  </w:p>
                </w:txbxContent>
              </v:textbox>
            </v:shape>
            <v:shape id="_x0000_s1094" type="#_x0000_t75" style="position:absolute;left:6653;top:7059;width:237;height:326">
              <v:imagedata r:id="rId8" o:title=""/>
            </v:shape>
            <v:shape id="_x0000_s1095" type="#_x0000_t75" style="position:absolute;left:3165;top:3510;width:263;height:309">
              <v:imagedata r:id="rId9" o:title=""/>
            </v:shape>
            <w10:wrap type="none"/>
            <w10:anchorlock/>
          </v:group>
          <o:OLEObject Type="Embed" ProgID="Equation.3" ShapeID="_x0000_s1094" DrawAspect="Content" ObjectID="_1265015424" r:id="rId10"/>
          <o:OLEObject Type="Embed" ProgID="Equation.3" ShapeID="_x0000_s1095" DrawAspect="Content" ObjectID="_1265015423" r:id="rId11"/>
        </w:pict>
      </w:r>
    </w:p>
    <w:p w:rsidR="001D619A" w:rsidRDefault="001D619A" w:rsidP="0028264E">
      <w:pPr>
        <w:spacing w:line="240" w:lineRule="atLeast"/>
        <w:ind w:left="720" w:hanging="360"/>
      </w:pPr>
    </w:p>
    <w:p w:rsidR="001D619A" w:rsidRDefault="001D619A" w:rsidP="0028264E">
      <w:pPr>
        <w:spacing w:line="480" w:lineRule="auto"/>
        <w:ind w:left="720" w:hanging="360"/>
      </w:pPr>
      <w:r>
        <w:t>e.</w:t>
      </w:r>
      <w:r>
        <w:tab/>
        <w:t>Suppose that the price of commodity 1 falls to $5 while everything else stays the same.  Write down your new budget equation:  _______________________________________________.  On the graph above, use red ink to draw your new budget line.</w:t>
      </w:r>
    </w:p>
    <w:p w:rsidR="00FF696B" w:rsidRDefault="00FF696B" w:rsidP="0028264E">
      <w:pPr>
        <w:spacing w:line="240" w:lineRule="atLeast"/>
        <w:ind w:left="720" w:hanging="360"/>
      </w:pPr>
    </w:p>
    <w:p w:rsidR="00FF696B" w:rsidRDefault="00FF696B" w:rsidP="0028264E">
      <w:pPr>
        <w:spacing w:line="480" w:lineRule="auto"/>
        <w:ind w:left="720" w:hanging="360"/>
      </w:pPr>
      <w:r>
        <w:t>f.</w:t>
      </w:r>
      <w:r>
        <w:tab/>
        <w:t>Suppose that the amount you are allowed to spend falls to $30, while the prices of both commodities remain at $5.  Write down your budget equation:  ________________________.  Use black ink to draw this budget line.</w:t>
      </w:r>
    </w:p>
    <w:p w:rsidR="001D619A" w:rsidRDefault="001D619A" w:rsidP="0028264E">
      <w:pPr>
        <w:spacing w:line="240" w:lineRule="atLeast"/>
        <w:ind w:left="360" w:hanging="360"/>
      </w:pPr>
    </w:p>
    <w:p w:rsidR="00732CAC" w:rsidRDefault="00732CAC" w:rsidP="0028264E">
      <w:pPr>
        <w:spacing w:line="480" w:lineRule="auto"/>
        <w:ind w:left="360" w:hanging="360"/>
      </w:pPr>
      <w:r>
        <w:t>2.</w:t>
      </w:r>
      <w:r>
        <w:tab/>
        <w:t xml:space="preserve">Alex was consuming 100 units of </w:t>
      </w:r>
      <w:r w:rsidRPr="00732CAC">
        <w:rPr>
          <w:i/>
        </w:rPr>
        <w:t>X</w:t>
      </w:r>
      <w:r>
        <w:t xml:space="preserve"> and 50 units of </w:t>
      </w:r>
      <w:r w:rsidRPr="00732CAC">
        <w:rPr>
          <w:i/>
        </w:rPr>
        <w:t>Y</w:t>
      </w:r>
      <w:r>
        <w:t xml:space="preserve">.  The price of </w:t>
      </w:r>
      <w:r w:rsidRPr="00732CAC">
        <w:rPr>
          <w:i/>
        </w:rPr>
        <w:t>X</w:t>
      </w:r>
      <w:r>
        <w:t xml:space="preserve"> rose from 2 to 3.  The price of </w:t>
      </w:r>
      <w:r w:rsidRPr="00732CAC">
        <w:rPr>
          <w:i/>
        </w:rPr>
        <w:t>Y</w:t>
      </w:r>
      <w:r>
        <w:t xml:space="preserve"> remained at 4.  How much would Alex's income have to rise so that he can still exactly afford 100 units of </w:t>
      </w:r>
      <w:r w:rsidRPr="00732CAC">
        <w:rPr>
          <w:i/>
        </w:rPr>
        <w:t>X</w:t>
      </w:r>
      <w:r>
        <w:t xml:space="preserve"> and 50 units of </w:t>
      </w:r>
      <w:r w:rsidRPr="00732CAC">
        <w:rPr>
          <w:i/>
        </w:rPr>
        <w:t>Y</w:t>
      </w:r>
      <w:r>
        <w:t>?  _____________________________.</w:t>
      </w:r>
    </w:p>
    <w:p w:rsidR="00732CAC" w:rsidRDefault="00732CAC" w:rsidP="00D37071">
      <w:pPr>
        <w:spacing w:line="240" w:lineRule="atLeast"/>
        <w:ind w:left="360" w:right="360" w:hanging="360"/>
      </w:pPr>
    </w:p>
    <w:p w:rsidR="00732CAC" w:rsidRDefault="00732CAC" w:rsidP="00D37071">
      <w:pPr>
        <w:spacing w:line="240" w:lineRule="atLeast"/>
        <w:ind w:left="360" w:right="360" w:hanging="360"/>
      </w:pPr>
    </w:p>
    <w:p w:rsidR="00732CAC" w:rsidRDefault="00732CAC" w:rsidP="00CC0AC9">
      <w:pPr>
        <w:spacing w:line="240" w:lineRule="atLeast"/>
        <w:ind w:left="360" w:hanging="360"/>
      </w:pPr>
      <w:r>
        <w:lastRenderedPageBreak/>
        <w:t>3.</w:t>
      </w:r>
      <w:r>
        <w:tab/>
      </w:r>
      <w:r w:rsidR="0052483C">
        <w:t xml:space="preserve">Louis Foulmont consumes two commodities, garbage and old computer games.  He doesn't actually consume the former, but dumps it in his back yard where it is eaten by </w:t>
      </w:r>
      <w:r w:rsidR="009516A0">
        <w:t xml:space="preserve">mountain </w:t>
      </w:r>
      <w:r w:rsidR="0052483C">
        <w:t xml:space="preserve">goats </w:t>
      </w:r>
      <w:r w:rsidR="009516A0">
        <w:t>while Louis sits in his hovel</w:t>
      </w:r>
      <w:r w:rsidR="0052483C">
        <w:t xml:space="preserve"> and plays games on his computer.  People pay him $4 per sack for taking the garbage off their hands.  Louis can accept as much garbage as he wishes at that price, and has no other source of income.  Old computer games cost him $12 each.</w:t>
      </w:r>
    </w:p>
    <w:p w:rsidR="0052483C" w:rsidRDefault="0052483C" w:rsidP="00CC0AC9">
      <w:pPr>
        <w:spacing w:line="240" w:lineRule="atLeast"/>
        <w:ind w:left="360" w:hanging="360"/>
      </w:pPr>
    </w:p>
    <w:p w:rsidR="0052483C" w:rsidRDefault="0052483C" w:rsidP="00CC0AC9">
      <w:pPr>
        <w:spacing w:line="240" w:lineRule="atLeast"/>
        <w:ind w:left="720" w:hanging="360"/>
      </w:pPr>
      <w:r>
        <w:t>a.</w:t>
      </w:r>
      <w:r>
        <w:tab/>
        <w:t>If Louis accepts zero sacks of garbage, how many computer games can he buy?  __________.</w:t>
      </w:r>
    </w:p>
    <w:p w:rsidR="0052483C" w:rsidRDefault="0052483C" w:rsidP="00CC0AC9">
      <w:pPr>
        <w:spacing w:line="240" w:lineRule="atLeast"/>
        <w:ind w:left="720" w:hanging="360"/>
      </w:pPr>
    </w:p>
    <w:p w:rsidR="0052483C" w:rsidRDefault="0052483C" w:rsidP="00CC0AC9">
      <w:pPr>
        <w:spacing w:line="240" w:lineRule="atLeast"/>
        <w:ind w:left="720" w:hanging="360"/>
      </w:pPr>
      <w:r>
        <w:t>b.</w:t>
      </w:r>
      <w:r>
        <w:tab/>
        <w:t>If Louis accepts 15 sacks of garbage, how many computer games can he buy?  ___________.</w:t>
      </w:r>
    </w:p>
    <w:p w:rsidR="0052483C" w:rsidRDefault="0052483C" w:rsidP="00CC0AC9">
      <w:pPr>
        <w:spacing w:line="240" w:lineRule="atLeast"/>
        <w:ind w:left="720" w:hanging="360"/>
      </w:pPr>
    </w:p>
    <w:p w:rsidR="0052483C" w:rsidRDefault="0052483C" w:rsidP="00CC0AC9">
      <w:pPr>
        <w:spacing w:line="240" w:lineRule="atLeast"/>
        <w:ind w:left="720" w:hanging="360"/>
      </w:pPr>
      <w:r>
        <w:t>c.</w:t>
      </w:r>
      <w:r>
        <w:tab/>
        <w:t>Write down an equation for his budge</w:t>
      </w:r>
      <w:r w:rsidR="00CC0AC9">
        <w:t>t</w:t>
      </w:r>
      <w:r>
        <w:t xml:space="preserve"> constraint:  __________________________________.</w:t>
      </w:r>
    </w:p>
    <w:p w:rsidR="0052483C" w:rsidRDefault="0052483C" w:rsidP="00CC0AC9">
      <w:pPr>
        <w:spacing w:line="240" w:lineRule="atLeast"/>
        <w:ind w:left="720" w:hanging="360"/>
      </w:pPr>
    </w:p>
    <w:p w:rsidR="0052483C" w:rsidRDefault="0052483C" w:rsidP="00CC0AC9">
      <w:pPr>
        <w:spacing w:line="240" w:lineRule="atLeast"/>
        <w:ind w:left="720" w:hanging="360"/>
      </w:pPr>
      <w:r>
        <w:t>d.</w:t>
      </w:r>
      <w:r>
        <w:tab/>
        <w:t xml:space="preserve">Draw his budget </w:t>
      </w:r>
      <w:r w:rsidR="00CC0AC9">
        <w:t>line and shade in his feasible budget set.</w:t>
      </w:r>
    </w:p>
    <w:p w:rsidR="00CC0AC9" w:rsidRDefault="00CC0AC9" w:rsidP="00CC0AC9">
      <w:pPr>
        <w:spacing w:line="240" w:lineRule="atLeast"/>
        <w:ind w:left="720" w:hanging="360"/>
      </w:pPr>
    </w:p>
    <w:p w:rsidR="00CC0AC9" w:rsidRDefault="00CC0AC9" w:rsidP="00CC0AC9">
      <w:pPr>
        <w:spacing w:line="240" w:lineRule="atLeast"/>
        <w:ind w:left="360"/>
        <w:jc w:val="center"/>
      </w:pPr>
      <w:r>
        <w:rPr>
          <w:noProof/>
        </w:rPr>
      </w:r>
      <w:r>
        <w:pict>
          <v:group id="_x0000_s1119" editas="canvas" style="width:279pt;height:241.25pt;mso-position-horizontal-relative:char;mso-position-vertical-relative:line" coordorigin="3090,570" coordsize="4650,4136">
            <o:lock v:ext="edit" aspectratio="t"/>
            <v:shape id="_x0000_s1118" type="#_x0000_t75" style="position:absolute;left:3090;top:570;width:4650;height:4136" o:preferrelative="f">
              <v:fill o:detectmouseclick="t"/>
              <v:path o:extrusionok="t" o:connecttype="none"/>
              <o:lock v:ext="edit" text="t"/>
            </v:shape>
            <v:rect id="_x0000_s1099" style="position:absolute;left:3590;top:1084;width:3200;height:3292;v-text-anchor:middle" filled="f" fillcolor="#0c9"/>
            <v:line id="_x0000_s1100" style="position:absolute" from="5190,1084" to="5190,4376"/>
            <v:line id="_x0000_s1101" style="position:absolute" from="3590,2730" to="6790,2730"/>
            <v:line id="_x0000_s1102" style="position:absolute" from="4390,1084" to="4390,4376"/>
            <v:line id="_x0000_s1103" style="position:absolute" from="3990,1084" to="3990,4376"/>
            <v:line id="_x0000_s1104" style="position:absolute" from="5990,1084" to="5990,4376"/>
            <v:line id="_x0000_s1105" style="position:absolute" from="5590,1084" to="5590,4376"/>
            <v:line id="_x0000_s1106" style="position:absolute" from="6390,1084" to="6390,4376"/>
            <v:line id="_x0000_s1107" style="position:absolute" from="4790,1084" to="4790,4376"/>
            <v:line id="_x0000_s1108" style="position:absolute" from="3590,1907" to="6790,1907"/>
            <v:line id="_x0000_s1109" style="position:absolute" from="3590,3553" to="6790,3553"/>
            <v:line id="_x0000_s1110" style="position:absolute" from="3590,2319" to="6790,2319"/>
            <v:line id="_x0000_s1111" style="position:absolute" from="3590,1496" to="6790,1496"/>
            <v:line id="_x0000_s1112" style="position:absolute" from="3590,3142" to="6790,3142"/>
            <v:line id="_x0000_s1113" style="position:absolute" from="3590,3965" to="6790,3965"/>
            <v:shape id="_x0000_s1114" type="#_x0000_t202" style="position:absolute;left:3390;top:4376;width:3617;height:330;v-text-anchor:top-baseline" filled="f" fillcolor="#0c9" stroked="f">
              <v:textbox>
                <w:txbxContent>
                  <w:p w:rsidR="00CC0AC9" w:rsidRDefault="00CC0AC9" w:rsidP="00CC0AC9">
                    <w:pPr>
                      <w:rPr>
                        <w:color w:val="000000"/>
                      </w:rPr>
                    </w:pPr>
                    <w:r>
                      <w:rPr>
                        <w:color w:val="000000"/>
                      </w:rPr>
                      <w:t>0                  5                 10               15               20</w:t>
                    </w:r>
                  </w:p>
                </w:txbxContent>
              </v:textbox>
            </v:shape>
            <v:shape id="_x0000_s1115" type="#_x0000_t202" style="position:absolute;left:3190;top:879;width:408;height:2798;v-text-anchor:top-baseline" filled="f" fillcolor="#0c9" stroked="f">
              <v:textbox>
                <w:txbxContent>
                  <w:p w:rsidR="00CC0AC9" w:rsidRDefault="00CC0AC9" w:rsidP="00CC0AC9">
                    <w:pPr>
                      <w:rPr>
                        <w:color w:val="000000"/>
                      </w:rPr>
                    </w:pPr>
                    <w:r>
                      <w:rPr>
                        <w:color w:val="000000"/>
                      </w:rPr>
                      <w:t>20</w:t>
                    </w:r>
                  </w:p>
                  <w:p w:rsidR="00CC0AC9" w:rsidRDefault="00CC0AC9" w:rsidP="00CC0AC9">
                    <w:pPr>
                      <w:rPr>
                        <w:color w:val="000000"/>
                      </w:rPr>
                    </w:pPr>
                  </w:p>
                  <w:p w:rsidR="00CC0AC9" w:rsidRDefault="00CC0AC9" w:rsidP="00CC0AC9">
                    <w:pPr>
                      <w:rPr>
                        <w:color w:val="000000"/>
                      </w:rPr>
                    </w:pPr>
                  </w:p>
                  <w:p w:rsidR="00CC0AC9" w:rsidRDefault="00CC0AC9" w:rsidP="00CC0AC9">
                    <w:pPr>
                      <w:rPr>
                        <w:color w:val="000000"/>
                      </w:rPr>
                    </w:pPr>
                  </w:p>
                  <w:p w:rsidR="00CC0AC9" w:rsidRDefault="00CC0AC9" w:rsidP="00CC0AC9">
                    <w:pPr>
                      <w:rPr>
                        <w:color w:val="000000"/>
                      </w:rPr>
                    </w:pPr>
                    <w:r>
                      <w:rPr>
                        <w:color w:val="000000"/>
                      </w:rPr>
                      <w:t>15</w:t>
                    </w:r>
                  </w:p>
                  <w:p w:rsidR="00CC0AC9" w:rsidRDefault="00CC0AC9" w:rsidP="00CC0AC9">
                    <w:pPr>
                      <w:rPr>
                        <w:color w:val="000000"/>
                      </w:rPr>
                    </w:pPr>
                  </w:p>
                  <w:p w:rsidR="00CC0AC9" w:rsidRDefault="00CC0AC9" w:rsidP="00CC0AC9">
                    <w:pPr>
                      <w:rPr>
                        <w:color w:val="000000"/>
                      </w:rPr>
                    </w:pPr>
                  </w:p>
                  <w:p w:rsidR="00CC0AC9" w:rsidRDefault="00CC0AC9" w:rsidP="00CC0AC9">
                    <w:pPr>
                      <w:rPr>
                        <w:color w:val="000000"/>
                      </w:rPr>
                    </w:pPr>
                  </w:p>
                  <w:p w:rsidR="00CC0AC9" w:rsidRDefault="00CC0AC9" w:rsidP="00CC0AC9">
                    <w:pPr>
                      <w:rPr>
                        <w:color w:val="000000"/>
                      </w:rPr>
                    </w:pPr>
                    <w:r>
                      <w:rPr>
                        <w:color w:val="000000"/>
                      </w:rPr>
                      <w:t>10</w:t>
                    </w:r>
                  </w:p>
                  <w:p w:rsidR="00CC0AC9" w:rsidRDefault="00CC0AC9" w:rsidP="00CC0AC9">
                    <w:pPr>
                      <w:rPr>
                        <w:color w:val="000000"/>
                      </w:rPr>
                    </w:pPr>
                  </w:p>
                  <w:p w:rsidR="00CC0AC9" w:rsidRDefault="00CC0AC9" w:rsidP="00CC0AC9">
                    <w:pPr>
                      <w:rPr>
                        <w:color w:val="000000"/>
                      </w:rPr>
                    </w:pPr>
                  </w:p>
                  <w:p w:rsidR="00CC0AC9" w:rsidRDefault="00CC0AC9" w:rsidP="00CC0AC9">
                    <w:pPr>
                      <w:rPr>
                        <w:color w:val="000000"/>
                      </w:rPr>
                    </w:pPr>
                  </w:p>
                  <w:p w:rsidR="00CC0AC9" w:rsidRDefault="00CC0AC9" w:rsidP="00CC0AC9">
                    <w:pPr>
                      <w:rPr>
                        <w:color w:val="000000"/>
                      </w:rPr>
                    </w:pPr>
                    <w:r>
                      <w:rPr>
                        <w:color w:val="000000"/>
                      </w:rPr>
                      <w:t>5</w:t>
                    </w:r>
                  </w:p>
                </w:txbxContent>
              </v:textbox>
            </v:shape>
            <v:shape id="_x0000_s1116" type="#_x0000_t202" style="position:absolute;left:6790;top:4067;width:950;height:536;v-text-anchor:top-baseline" filled="f" fillcolor="#0c9" stroked="f">
              <v:textbox>
                <w:txbxContent>
                  <w:p w:rsidR="00CC0AC9" w:rsidRDefault="00CC0AC9" w:rsidP="00CC0AC9">
                    <w:pPr>
                      <w:jc w:val="center"/>
                      <w:rPr>
                        <w:color w:val="000000"/>
                      </w:rPr>
                    </w:pPr>
                    <w:r>
                      <w:rPr>
                        <w:color w:val="000000"/>
                      </w:rPr>
                      <w:t xml:space="preserve">Computer </w:t>
                    </w:r>
                  </w:p>
                  <w:p w:rsidR="00CC0AC9" w:rsidRDefault="00CC0AC9" w:rsidP="00CC0AC9">
                    <w:pPr>
                      <w:jc w:val="center"/>
                      <w:rPr>
                        <w:color w:val="000000"/>
                      </w:rPr>
                    </w:pPr>
                    <w:r>
                      <w:rPr>
                        <w:color w:val="000000"/>
                      </w:rPr>
                      <w:t>Games</w:t>
                    </w:r>
                  </w:p>
                </w:txbxContent>
              </v:textbox>
            </v:shape>
            <v:shape id="_x0000_s1117" type="#_x0000_t202" style="position:absolute;left:3090;top:570;width:811;height:330;v-text-anchor:top-baseline" filled="f" fillcolor="#0c9" stroked="f">
              <v:textbox>
                <w:txbxContent>
                  <w:p w:rsidR="00CC0AC9" w:rsidRDefault="00CC0AC9" w:rsidP="00CC0AC9">
                    <w:pPr>
                      <w:jc w:val="center"/>
                      <w:rPr>
                        <w:color w:val="000000"/>
                      </w:rPr>
                    </w:pPr>
                    <w:r>
                      <w:rPr>
                        <w:color w:val="000000"/>
                      </w:rPr>
                      <w:t>Garbage</w:t>
                    </w:r>
                  </w:p>
                </w:txbxContent>
              </v:textbox>
            </v:shape>
            <w10:wrap type="none"/>
            <w10:anchorlock/>
          </v:group>
        </w:pict>
      </w:r>
    </w:p>
    <w:p w:rsidR="00CC0AC9" w:rsidRDefault="00CC0AC9" w:rsidP="0052483C">
      <w:pPr>
        <w:spacing w:line="240" w:lineRule="atLeast"/>
        <w:ind w:left="720" w:right="360" w:hanging="360"/>
      </w:pPr>
    </w:p>
    <w:p w:rsidR="00732CAC" w:rsidRDefault="00732CAC" w:rsidP="00D37071">
      <w:pPr>
        <w:spacing w:line="240" w:lineRule="atLeast"/>
        <w:ind w:left="360" w:right="360" w:hanging="360"/>
      </w:pPr>
    </w:p>
    <w:p w:rsidR="0028264E" w:rsidRDefault="00E71D0B" w:rsidP="0028264E">
      <w:pPr>
        <w:spacing w:line="240" w:lineRule="atLeast"/>
        <w:ind w:left="360" w:hanging="360"/>
      </w:pPr>
      <w:r>
        <w:t>4</w:t>
      </w:r>
      <w:r w:rsidR="00595C6C">
        <w:t>.</w:t>
      </w:r>
      <w:r w:rsidR="00595C6C">
        <w:tab/>
        <w:t xml:space="preserve">Coach Steroid likes his football players to be big, fast, and obedient.  If player </w:t>
      </w:r>
      <w:r w:rsidR="00595C6C" w:rsidRPr="00595C6C">
        <w:rPr>
          <w:i/>
        </w:rPr>
        <w:t>A</w:t>
      </w:r>
      <w:r w:rsidR="00595C6C">
        <w:t xml:space="preserve"> is better than player </w:t>
      </w:r>
      <w:r w:rsidR="00595C6C" w:rsidRPr="00595C6C">
        <w:rPr>
          <w:i/>
        </w:rPr>
        <w:t>B</w:t>
      </w:r>
      <w:r w:rsidR="00595C6C">
        <w:t xml:space="preserve"> in two of these three characteristics, then he prefers </w:t>
      </w:r>
      <w:r w:rsidR="00595C6C" w:rsidRPr="00595C6C">
        <w:rPr>
          <w:i/>
        </w:rPr>
        <w:t>A</w:t>
      </w:r>
      <w:r w:rsidR="00595C6C">
        <w:t xml:space="preserve"> to </w:t>
      </w:r>
      <w:r w:rsidR="00595C6C" w:rsidRPr="00595C6C">
        <w:rPr>
          <w:i/>
        </w:rPr>
        <w:t>B</w:t>
      </w:r>
      <w:r w:rsidR="00595C6C">
        <w:t xml:space="preserve"> </w:t>
      </w:r>
      <w:r w:rsidR="00595C6C" w:rsidRPr="00595C6C">
        <w:rPr>
          <w:position w:val="-10"/>
        </w:rPr>
        <w:object w:dxaOrig="800" w:dyaOrig="320">
          <v:shape id="_x0000_i1030" type="#_x0000_t75" style="width:39.75pt;height:15.75pt" o:ole="">
            <v:imagedata r:id="rId12" o:title=""/>
          </v:shape>
          <o:OLEObject Type="Embed" ProgID="Equation.3" ShapeID="_x0000_i1030" DrawAspect="Content" ObjectID="_1265015370" r:id="rId13"/>
        </w:object>
      </w:r>
      <w:r w:rsidR="00595C6C">
        <w:t>.  Otherwise, he is indifferent between them.  Casey Christopher weighs 340 pounds, runs very slowly, and is fairly obedient.  Marty Mason weighs 240 pounds, runs very fast, and very rarely follows instructions.  Bobby Bremmer weighs 150 pounds, has average running speed, and is extremely obedient.</w:t>
      </w:r>
    </w:p>
    <w:p w:rsidR="0028264E" w:rsidRDefault="0028264E" w:rsidP="0028264E">
      <w:pPr>
        <w:spacing w:line="240" w:lineRule="atLeast"/>
        <w:ind w:left="360" w:hanging="360"/>
      </w:pPr>
    </w:p>
    <w:p w:rsidR="0028264E" w:rsidRDefault="0028264E" w:rsidP="0028264E">
      <w:pPr>
        <w:spacing w:line="240" w:lineRule="atLeast"/>
        <w:ind w:left="720" w:hanging="360"/>
      </w:pPr>
      <w:r>
        <w:t>a.</w:t>
      </w:r>
      <w:r>
        <w:tab/>
        <w:t>Given a choice between Christopher and Mason, who does Coach Steroid prefer?  ____________.</w:t>
      </w:r>
    </w:p>
    <w:p w:rsidR="0028264E" w:rsidRDefault="0028264E" w:rsidP="0028264E">
      <w:pPr>
        <w:spacing w:line="240" w:lineRule="atLeast"/>
        <w:ind w:left="720" w:hanging="360"/>
      </w:pPr>
    </w:p>
    <w:p w:rsidR="0028264E" w:rsidRDefault="0028264E" w:rsidP="0028264E">
      <w:pPr>
        <w:spacing w:line="240" w:lineRule="atLeast"/>
        <w:ind w:left="720" w:hanging="360"/>
      </w:pPr>
      <w:r>
        <w:t>b.</w:t>
      </w:r>
      <w:r>
        <w:tab/>
        <w:t>Given a choice between  Mason and Bremmer, who does Coach Steroid prefer?  ____________.</w:t>
      </w:r>
    </w:p>
    <w:p w:rsidR="0028264E" w:rsidRDefault="0028264E" w:rsidP="0028264E">
      <w:pPr>
        <w:spacing w:line="240" w:lineRule="atLeast"/>
        <w:ind w:left="720" w:hanging="360"/>
      </w:pPr>
    </w:p>
    <w:p w:rsidR="0028264E" w:rsidRDefault="0028264E" w:rsidP="0028264E">
      <w:pPr>
        <w:spacing w:line="240" w:lineRule="atLeast"/>
        <w:ind w:left="720" w:hanging="360"/>
      </w:pPr>
      <w:r>
        <w:t>c.</w:t>
      </w:r>
      <w:r>
        <w:tab/>
        <w:t>Given a choice between Christopher and Bremmer, who does Coach Steroid prefer?  __________.</w:t>
      </w:r>
    </w:p>
    <w:p w:rsidR="0028264E" w:rsidRDefault="0028264E" w:rsidP="0028264E">
      <w:pPr>
        <w:spacing w:line="240" w:lineRule="atLeast"/>
        <w:ind w:left="720" w:hanging="360"/>
      </w:pPr>
    </w:p>
    <w:p w:rsidR="0028264E" w:rsidRDefault="0028264E" w:rsidP="0028264E">
      <w:pPr>
        <w:spacing w:line="240" w:lineRule="atLeast"/>
        <w:ind w:left="720" w:hanging="360"/>
      </w:pPr>
      <w:r>
        <w:t>d.</w:t>
      </w:r>
      <w:r>
        <w:tab/>
        <w:t>Does Coach Steroid have transitive preferences? __________.</w:t>
      </w:r>
    </w:p>
    <w:p w:rsidR="003B1D3D" w:rsidRDefault="005856C5" w:rsidP="00E71D0B">
      <w:pPr>
        <w:spacing w:line="240" w:lineRule="atLeast"/>
        <w:ind w:left="360" w:hanging="360"/>
      </w:pPr>
      <w:r>
        <w:br w:type="page"/>
      </w:r>
      <w:r w:rsidR="00E71D0B">
        <w:lastRenderedPageBreak/>
        <w:t>5</w:t>
      </w:r>
      <w:r w:rsidR="003B1D3D">
        <w:t>.</w:t>
      </w:r>
      <w:r w:rsidR="003B1D3D">
        <w:tab/>
        <w:t xml:space="preserve">Marcel consumes only nuts and berries.  Both commodities are economic goods for Marcel.  The set of consumption bundles </w:t>
      </w:r>
      <w:r w:rsidR="003B1D3D" w:rsidRPr="003B1D3D">
        <w:rPr>
          <w:position w:val="-10"/>
        </w:rPr>
        <w:object w:dxaOrig="740" w:dyaOrig="320">
          <v:shape id="_x0000_i1031" type="#_x0000_t75" style="width:36.75pt;height:15.75pt" o:ole="">
            <v:imagedata r:id="rId14" o:title=""/>
          </v:shape>
          <o:OLEObject Type="Embed" ProgID="Equation.3" ShapeID="_x0000_i1031" DrawAspect="Content" ObjectID="_1265015371" r:id="rId15"/>
        </w:object>
      </w:r>
      <w:r w:rsidR="003B1D3D">
        <w:t xml:space="preserve">such that Marcel is indifferent between </w:t>
      </w:r>
      <w:r w:rsidR="003B1D3D" w:rsidRPr="003B1D3D">
        <w:rPr>
          <w:position w:val="-10"/>
        </w:rPr>
        <w:object w:dxaOrig="740" w:dyaOrig="320">
          <v:shape id="_x0000_i1032" type="#_x0000_t75" style="width:36.75pt;height:15.75pt" o:ole="">
            <v:imagedata r:id="rId16" o:title=""/>
          </v:shape>
          <o:OLEObject Type="Embed" ProgID="Equation.3" ShapeID="_x0000_i1032" DrawAspect="Content" ObjectID="_1265015372" r:id="rId17"/>
        </w:object>
      </w:r>
      <w:r w:rsidR="003B1D3D">
        <w:t xml:space="preserve"> and </w:t>
      </w:r>
      <w:r w:rsidR="003B1D3D" w:rsidRPr="003B1D3D">
        <w:rPr>
          <w:position w:val="-10"/>
        </w:rPr>
        <w:object w:dxaOrig="560" w:dyaOrig="320">
          <v:shape id="_x0000_i1033" type="#_x0000_t75" style="width:27.75pt;height:15.75pt" o:ole="">
            <v:imagedata r:id="rId18" o:title=""/>
          </v:shape>
          <o:OLEObject Type="Embed" ProgID="Equation.3" ShapeID="_x0000_i1033" DrawAspect="Content" ObjectID="_1265015373" r:id="rId19"/>
        </w:object>
      </w:r>
      <w:r w:rsidR="003B1D3D">
        <w:t xml:space="preserve">is the set of bundls such that </w:t>
      </w:r>
      <w:r w:rsidR="003B1D3D" w:rsidRPr="003B1D3D">
        <w:rPr>
          <w:position w:val="-10"/>
        </w:rPr>
        <w:object w:dxaOrig="960" w:dyaOrig="320">
          <v:shape id="_x0000_i1034" type="#_x0000_t75" style="width:48pt;height:15.75pt" o:ole="">
            <v:imagedata r:id="rId20" o:title=""/>
          </v:shape>
          <o:OLEObject Type="Embed" ProgID="Equation.3" ShapeID="_x0000_i1034" DrawAspect="Content" ObjectID="_1265015374" r:id="rId21"/>
        </w:object>
      </w:r>
      <w:r w:rsidR="003B1D3D">
        <w:t xml:space="preserve">and </w:t>
      </w:r>
      <w:r w:rsidR="003B1D3D" w:rsidRPr="003B1D3D">
        <w:rPr>
          <w:position w:val="-12"/>
        </w:rPr>
        <w:object w:dxaOrig="1540" w:dyaOrig="400">
          <v:shape id="_x0000_i1035" type="#_x0000_t75" style="width:77.25pt;height:20.25pt" o:ole="">
            <v:imagedata r:id="rId22" o:title=""/>
          </v:shape>
          <o:OLEObject Type="Embed" ProgID="Equation.3" ShapeID="_x0000_i1035" DrawAspect="Content" ObjectID="_1265015375" r:id="rId23"/>
        </w:object>
      </w:r>
      <w:r w:rsidR="003B1D3D">
        <w:t xml:space="preserve">.  The set of consumption bundles </w:t>
      </w:r>
      <w:r w:rsidR="003B1D3D" w:rsidRPr="003B1D3D">
        <w:rPr>
          <w:position w:val="-10"/>
        </w:rPr>
        <w:object w:dxaOrig="740" w:dyaOrig="320">
          <v:shape id="_x0000_i1036" type="#_x0000_t75" style="width:36.75pt;height:15.75pt" o:ole="">
            <v:imagedata r:id="rId14" o:title=""/>
          </v:shape>
          <o:OLEObject Type="Embed" ProgID="Equation.3" ShapeID="_x0000_i1036" DrawAspect="Content" ObjectID="_1265015376" r:id="rId24"/>
        </w:object>
      </w:r>
      <w:r w:rsidR="003B1D3D">
        <w:t xml:space="preserve">such that Marcel is indifferent between </w:t>
      </w:r>
      <w:r w:rsidR="003B1D3D" w:rsidRPr="003B1D3D">
        <w:rPr>
          <w:position w:val="-10"/>
        </w:rPr>
        <w:object w:dxaOrig="740" w:dyaOrig="320">
          <v:shape id="_x0000_i1037" type="#_x0000_t75" style="width:36.75pt;height:15.75pt" o:ole="">
            <v:imagedata r:id="rId16" o:title=""/>
          </v:shape>
          <o:OLEObject Type="Embed" ProgID="Equation.3" ShapeID="_x0000_i1037" DrawAspect="Content" ObjectID="_1265015377" r:id="rId25"/>
        </w:object>
      </w:r>
      <w:r w:rsidR="003B1D3D">
        <w:t xml:space="preserve"> and </w:t>
      </w:r>
      <w:r w:rsidR="003B1D3D" w:rsidRPr="003B1D3D">
        <w:rPr>
          <w:position w:val="-10"/>
        </w:rPr>
        <w:object w:dxaOrig="620" w:dyaOrig="320">
          <v:shape id="_x0000_i1038" type="#_x0000_t75" style="width:30.75pt;height:15.75pt" o:ole="">
            <v:imagedata r:id="rId26" o:title=""/>
          </v:shape>
          <o:OLEObject Type="Embed" ProgID="Equation.3" ShapeID="_x0000_i1038" DrawAspect="Content" ObjectID="_1265015378" r:id="rId27"/>
        </w:object>
      </w:r>
      <w:r w:rsidR="003B1D3D">
        <w:t>is the set of bundl</w:t>
      </w:r>
      <w:r w:rsidR="00B9737E">
        <w:t>e</w:t>
      </w:r>
      <w:r w:rsidR="003B1D3D">
        <w:t xml:space="preserve">s such that </w:t>
      </w:r>
      <w:r w:rsidR="003B1D3D" w:rsidRPr="003B1D3D">
        <w:rPr>
          <w:position w:val="-10"/>
        </w:rPr>
        <w:object w:dxaOrig="960" w:dyaOrig="320">
          <v:shape id="_x0000_i1039" type="#_x0000_t75" style="width:48pt;height:15.75pt" o:ole="">
            <v:imagedata r:id="rId28" o:title=""/>
          </v:shape>
          <o:OLEObject Type="Embed" ProgID="Equation.3" ShapeID="_x0000_i1039" DrawAspect="Content" ObjectID="_1265015379" r:id="rId29"/>
        </w:object>
      </w:r>
      <w:r w:rsidR="003B1D3D">
        <w:t xml:space="preserve">and </w:t>
      </w:r>
      <w:r w:rsidR="003B1D3D" w:rsidRPr="003B1D3D">
        <w:rPr>
          <w:position w:val="-12"/>
        </w:rPr>
        <w:object w:dxaOrig="1540" w:dyaOrig="400">
          <v:shape id="_x0000_i1040" type="#_x0000_t75" style="width:77.25pt;height:20.25pt" o:ole="">
            <v:imagedata r:id="rId30" o:title=""/>
          </v:shape>
          <o:OLEObject Type="Embed" ProgID="Equation.3" ShapeID="_x0000_i1040" DrawAspect="Content" ObjectID="_1265015380" r:id="rId31"/>
        </w:object>
      </w:r>
      <w:r w:rsidR="003B1D3D">
        <w:t>.</w:t>
      </w:r>
    </w:p>
    <w:p w:rsidR="003B1D3D" w:rsidRDefault="003B1D3D" w:rsidP="00D37071">
      <w:pPr>
        <w:spacing w:line="240" w:lineRule="atLeast"/>
        <w:ind w:left="360" w:right="360" w:hanging="360"/>
      </w:pPr>
    </w:p>
    <w:p w:rsidR="003B1D3D" w:rsidRDefault="003B1D3D" w:rsidP="0028264E">
      <w:pPr>
        <w:spacing w:line="240" w:lineRule="atLeast"/>
        <w:ind w:left="1080" w:hanging="360"/>
      </w:pPr>
      <w:r>
        <w:t>a.</w:t>
      </w:r>
      <w:r>
        <w:tab/>
        <w:t xml:space="preserve">On the diagram below, plot several points that lie on the indifference curve that passes through the point </w:t>
      </w:r>
      <w:r w:rsidRPr="003B1D3D">
        <w:rPr>
          <w:position w:val="-10"/>
        </w:rPr>
        <w:object w:dxaOrig="560" w:dyaOrig="320">
          <v:shape id="_x0000_i1041" type="#_x0000_t75" style="width:27.75pt;height:15.75pt" o:ole="">
            <v:imagedata r:id="rId18" o:title=""/>
          </v:shape>
          <o:OLEObject Type="Embed" ProgID="Equation.3" ShapeID="_x0000_i1041" DrawAspect="Content" ObjectID="_1265015381" r:id="rId32"/>
        </w:object>
      </w:r>
      <w:r>
        <w:t xml:space="preserve"> and sketch this curve, using blue ink.  Do the same, using red ink, for the indifference curve passing through the point </w:t>
      </w:r>
      <w:r w:rsidRPr="003B1D3D">
        <w:rPr>
          <w:position w:val="-10"/>
        </w:rPr>
        <w:object w:dxaOrig="620" w:dyaOrig="320">
          <v:shape id="_x0000_i1042" type="#_x0000_t75" style="width:30.75pt;height:15.75pt" o:ole="">
            <v:imagedata r:id="rId26" o:title=""/>
          </v:shape>
          <o:OLEObject Type="Embed" ProgID="Equation.3" ShapeID="_x0000_i1042" DrawAspect="Content" ObjectID="_1265015382" r:id="rId33"/>
        </w:object>
      </w:r>
      <w:r>
        <w:t>.</w:t>
      </w:r>
    </w:p>
    <w:p w:rsidR="003B1D3D" w:rsidRDefault="003B1D3D" w:rsidP="0028264E">
      <w:pPr>
        <w:spacing w:line="240" w:lineRule="atLeast"/>
        <w:ind w:left="1080" w:hanging="360"/>
      </w:pPr>
    </w:p>
    <w:p w:rsidR="003B1D3D" w:rsidRDefault="003B1D3D" w:rsidP="0028264E">
      <w:pPr>
        <w:spacing w:line="240" w:lineRule="atLeast"/>
        <w:ind w:left="1080" w:hanging="360"/>
      </w:pPr>
      <w:r>
        <w:t>b.</w:t>
      </w:r>
      <w:r>
        <w:tab/>
        <w:t xml:space="preserve">Is the </w:t>
      </w:r>
      <w:r w:rsidR="00122549">
        <w:t xml:space="preserve">set of bundles that Marcel prefers to </w:t>
      </w:r>
      <w:r w:rsidR="00122549" w:rsidRPr="003B1D3D">
        <w:rPr>
          <w:position w:val="-10"/>
        </w:rPr>
        <w:object w:dxaOrig="560" w:dyaOrig="320">
          <v:shape id="_x0000_i1043" type="#_x0000_t75" style="width:27.75pt;height:15.75pt" o:ole="">
            <v:imagedata r:id="rId18" o:title=""/>
          </v:shape>
          <o:OLEObject Type="Embed" ProgID="Equation.3" ShapeID="_x0000_i1043" DrawAspect="Content" ObjectID="_1265015383" r:id="rId34"/>
        </w:object>
      </w:r>
      <w:r w:rsidR="00122549">
        <w:t>a convex set?</w:t>
      </w:r>
    </w:p>
    <w:p w:rsidR="00122549" w:rsidRDefault="00122549" w:rsidP="0028264E">
      <w:pPr>
        <w:spacing w:line="240" w:lineRule="atLeast"/>
        <w:ind w:left="1080" w:hanging="360"/>
      </w:pPr>
    </w:p>
    <w:p w:rsidR="00122549" w:rsidRDefault="00122549" w:rsidP="0028264E">
      <w:pPr>
        <w:spacing w:line="240" w:lineRule="atLeast"/>
        <w:ind w:left="1080" w:hanging="360"/>
      </w:pPr>
      <w:r>
        <w:t>c.</w:t>
      </w:r>
      <w:r>
        <w:tab/>
        <w:t xml:space="preserve">What is the slope of Marcel's indifference curve at the point </w:t>
      </w:r>
      <w:r w:rsidRPr="003B1D3D">
        <w:rPr>
          <w:position w:val="-10"/>
        </w:rPr>
        <w:object w:dxaOrig="499" w:dyaOrig="320">
          <v:shape id="_x0000_i1044" type="#_x0000_t75" style="width:24.75pt;height:15.75pt" o:ole="">
            <v:imagedata r:id="rId35" o:title=""/>
          </v:shape>
          <o:OLEObject Type="Embed" ProgID="Equation.3" ShapeID="_x0000_i1044" DrawAspect="Content" ObjectID="_1265015384" r:id="rId36"/>
        </w:object>
      </w:r>
      <w:r>
        <w:t>?</w:t>
      </w:r>
    </w:p>
    <w:p w:rsidR="00122549" w:rsidRDefault="00122549" w:rsidP="0028264E">
      <w:pPr>
        <w:spacing w:line="240" w:lineRule="atLeast"/>
        <w:ind w:left="1080" w:hanging="360"/>
      </w:pPr>
    </w:p>
    <w:p w:rsidR="00122549" w:rsidRDefault="00122549" w:rsidP="0028264E">
      <w:pPr>
        <w:spacing w:line="240" w:lineRule="atLeast"/>
        <w:ind w:left="1080" w:hanging="360"/>
      </w:pPr>
      <w:r>
        <w:t>d.</w:t>
      </w:r>
      <w:r>
        <w:tab/>
        <w:t>What is the slope of Marcel's indifference curve at the point</w:t>
      </w:r>
      <w:r w:rsidRPr="003B1D3D">
        <w:rPr>
          <w:position w:val="-10"/>
        </w:rPr>
        <w:object w:dxaOrig="600" w:dyaOrig="320">
          <v:shape id="_x0000_i1045" type="#_x0000_t75" style="width:30pt;height:15.75pt" o:ole="">
            <v:imagedata r:id="rId37" o:title=""/>
          </v:shape>
          <o:OLEObject Type="Embed" ProgID="Equation.3" ShapeID="_x0000_i1045" DrawAspect="Content" ObjectID="_1265015385" r:id="rId38"/>
        </w:object>
      </w:r>
      <w:r>
        <w:t>?  _________.</w:t>
      </w:r>
    </w:p>
    <w:p w:rsidR="00122549" w:rsidRDefault="00122549" w:rsidP="0028264E">
      <w:pPr>
        <w:spacing w:line="240" w:lineRule="atLeast"/>
        <w:ind w:left="1080" w:hanging="360"/>
      </w:pPr>
    </w:p>
    <w:p w:rsidR="00122549" w:rsidRDefault="00122549" w:rsidP="0028264E">
      <w:pPr>
        <w:spacing w:line="480" w:lineRule="auto"/>
        <w:ind w:left="1080" w:hanging="360"/>
      </w:pPr>
      <w:r>
        <w:t>e.</w:t>
      </w:r>
      <w:r>
        <w:tab/>
        <w:t>What is the slope of Marcel's indifference curve at the point</w:t>
      </w:r>
      <w:r w:rsidRPr="003B1D3D">
        <w:rPr>
          <w:position w:val="-10"/>
        </w:rPr>
        <w:object w:dxaOrig="600" w:dyaOrig="320">
          <v:shape id="_x0000_i1046" type="#_x0000_t75" style="width:30pt;height:15.75pt" o:ole="">
            <v:imagedata r:id="rId39" o:title=""/>
          </v:shape>
          <o:OLEObject Type="Embed" ProgID="Equation.3" ShapeID="_x0000_i1046" DrawAspect="Content" ObjectID="_1265015386" r:id="rId40"/>
        </w:object>
      </w:r>
      <w:r>
        <w:t>? _________.  What is the slope of Marcel's indifference curve at the point</w:t>
      </w:r>
      <w:r w:rsidRPr="003B1D3D">
        <w:rPr>
          <w:position w:val="-10"/>
        </w:rPr>
        <w:object w:dxaOrig="600" w:dyaOrig="320">
          <v:shape id="_x0000_i1047" type="#_x0000_t75" style="width:30pt;height:15.75pt" o:ole="">
            <v:imagedata r:id="rId41" o:title=""/>
          </v:shape>
          <o:OLEObject Type="Embed" ProgID="Equation.3" ShapeID="_x0000_i1047" DrawAspect="Content" ObjectID="_1265015387" r:id="rId42"/>
        </w:object>
      </w:r>
      <w:r>
        <w:t>?  __________.</w:t>
      </w:r>
    </w:p>
    <w:p w:rsidR="00122549" w:rsidRDefault="00122549" w:rsidP="0028264E">
      <w:pPr>
        <w:spacing w:line="480" w:lineRule="auto"/>
        <w:ind w:left="1080" w:hanging="360"/>
      </w:pPr>
      <w:r>
        <w:t>f.</w:t>
      </w:r>
      <w:r>
        <w:tab/>
        <w:t>Do the indifference curves you have drawn exhibit diminishing marginal rate of substitution? _________.</w:t>
      </w:r>
    </w:p>
    <w:p w:rsidR="00122549" w:rsidRDefault="00122549" w:rsidP="0028264E">
      <w:pPr>
        <w:spacing w:line="480" w:lineRule="auto"/>
        <w:ind w:left="1080" w:right="360" w:hanging="360"/>
      </w:pPr>
      <w:r>
        <w:t>g.</w:t>
      </w:r>
      <w:r>
        <w:tab/>
        <w:t>Does Marcel have convex preferences? __________.</w:t>
      </w:r>
    </w:p>
    <w:p w:rsidR="00122549" w:rsidRDefault="00122549" w:rsidP="00122549">
      <w:pPr>
        <w:ind w:left="360" w:right="360"/>
      </w:pPr>
      <w:r>
        <w:tab/>
      </w:r>
      <w:r>
        <w:tab/>
      </w:r>
      <w:r>
        <w:tab/>
      </w:r>
      <w:r>
        <w:rPr>
          <w:noProof/>
        </w:rPr>
      </w:r>
      <w:r>
        <w:pict>
          <v:group id="_x0000_s1143" editas="canvas" style="width:274.9pt;height:241.25pt;mso-position-horizontal-relative:char;mso-position-vertical-relative:line" coordorigin="3090,750" coordsize="4582,4136">
            <o:lock v:ext="edit" aspectratio="t"/>
            <v:shape id="_x0000_s1142" type="#_x0000_t75" style="position:absolute;left:3090;top:750;width:4582;height:4136" o:preferrelative="f">
              <v:fill o:detectmouseclick="t"/>
              <v:path o:extrusionok="t" o:connecttype="none"/>
              <o:lock v:ext="edit" text="t"/>
            </v:shape>
            <v:rect id="_x0000_s1121" style="position:absolute;left:3490;top:1264;width:3200;height:3292;v-text-anchor:middle" filled="f" fillcolor="#0c9"/>
            <v:line id="_x0000_s1122" style="position:absolute" from="5090,1264" to="5090,4556"/>
            <v:line id="_x0000_s1123" style="position:absolute" from="3490,2910" to="6690,2910"/>
            <v:line id="_x0000_s1124" style="position:absolute" from="4290,1264" to="4290,4556"/>
            <v:line id="_x0000_s1125" style="position:absolute" from="3890,1264" to="3890,4556"/>
            <v:line id="_x0000_s1126" style="position:absolute" from="5890,1264" to="5890,4556"/>
            <v:line id="_x0000_s1127" style="position:absolute" from="5490,1264" to="5490,4556"/>
            <v:line id="_x0000_s1128" style="position:absolute" from="6290,1264" to="6290,4556"/>
            <v:line id="_x0000_s1129" style="position:absolute" from="4690,1264" to="4690,4556"/>
            <v:line id="_x0000_s1130" style="position:absolute" from="3490,2087" to="6690,2087"/>
            <v:line id="_x0000_s1131" style="position:absolute" from="3490,3733" to="6690,3733"/>
            <v:line id="_x0000_s1132" style="position:absolute" from="3490,2499" to="6690,2499"/>
            <v:line id="_x0000_s1133" style="position:absolute" from="3490,1676" to="6690,1676"/>
            <v:line id="_x0000_s1134" style="position:absolute" from="3490,3322" to="6690,3322"/>
            <v:line id="_x0000_s1135" style="position:absolute" from="3490,4145" to="6690,4145"/>
            <v:shape id="_x0000_s1136" type="#_x0000_t202" style="position:absolute;left:3290;top:4556;width:3617;height:330;v-text-anchor:top-baseline" filled="f" fillcolor="#0c9" stroked="f">
              <v:textbox>
                <w:txbxContent>
                  <w:p w:rsidR="00122549" w:rsidRDefault="00122549" w:rsidP="00122549">
                    <w:pPr>
                      <w:rPr>
                        <w:color w:val="000000"/>
                      </w:rPr>
                    </w:pPr>
                    <w:r>
                      <w:rPr>
                        <w:color w:val="000000"/>
                      </w:rPr>
                      <w:t>0                 10                20               30               40</w:t>
                    </w:r>
                  </w:p>
                </w:txbxContent>
              </v:textbox>
            </v:shape>
            <v:shape id="_x0000_s1137" type="#_x0000_t202" style="position:absolute;left:3090;top:1059;width:408;height:2798;v-text-anchor:top-baseline" filled="f" fillcolor="#0c9" stroked="f">
              <v:textbox>
                <w:txbxContent>
                  <w:p w:rsidR="00122549" w:rsidRDefault="00122549" w:rsidP="00122549">
                    <w:pPr>
                      <w:rPr>
                        <w:color w:val="000000"/>
                      </w:rPr>
                    </w:pPr>
                    <w:r>
                      <w:rPr>
                        <w:color w:val="000000"/>
                      </w:rPr>
                      <w:t>40</w:t>
                    </w:r>
                  </w:p>
                  <w:p w:rsidR="00122549" w:rsidRDefault="00122549" w:rsidP="00122549">
                    <w:pPr>
                      <w:rPr>
                        <w:color w:val="000000"/>
                      </w:rPr>
                    </w:pPr>
                  </w:p>
                  <w:p w:rsidR="00122549" w:rsidRPr="009516A0" w:rsidRDefault="00122549" w:rsidP="00122549">
                    <w:pPr>
                      <w:rPr>
                        <w:color w:val="000000"/>
                        <w:sz w:val="28"/>
                        <w:szCs w:val="28"/>
                      </w:rPr>
                    </w:pPr>
                  </w:p>
                  <w:p w:rsidR="00122549" w:rsidRDefault="00122549" w:rsidP="00122549">
                    <w:pPr>
                      <w:rPr>
                        <w:color w:val="000000"/>
                      </w:rPr>
                    </w:pPr>
                  </w:p>
                  <w:p w:rsidR="00122549" w:rsidRDefault="00122549" w:rsidP="00122549">
                    <w:pPr>
                      <w:rPr>
                        <w:color w:val="000000"/>
                      </w:rPr>
                    </w:pPr>
                    <w:r>
                      <w:rPr>
                        <w:color w:val="000000"/>
                      </w:rPr>
                      <w:t>30</w:t>
                    </w:r>
                  </w:p>
                  <w:p w:rsidR="00122549" w:rsidRDefault="00122549" w:rsidP="00122549">
                    <w:pPr>
                      <w:rPr>
                        <w:color w:val="000000"/>
                      </w:rPr>
                    </w:pPr>
                  </w:p>
                  <w:p w:rsidR="00122549" w:rsidRDefault="00122549" w:rsidP="00122549">
                    <w:pPr>
                      <w:rPr>
                        <w:color w:val="000000"/>
                      </w:rPr>
                    </w:pPr>
                  </w:p>
                  <w:p w:rsidR="00122549" w:rsidRDefault="00122549" w:rsidP="00122549">
                    <w:pPr>
                      <w:rPr>
                        <w:color w:val="000000"/>
                      </w:rPr>
                    </w:pPr>
                  </w:p>
                  <w:p w:rsidR="00122549" w:rsidRDefault="00122549" w:rsidP="00122549">
                    <w:pPr>
                      <w:rPr>
                        <w:color w:val="000000"/>
                      </w:rPr>
                    </w:pPr>
                    <w:r>
                      <w:rPr>
                        <w:color w:val="000000"/>
                      </w:rPr>
                      <w:t>20</w:t>
                    </w:r>
                  </w:p>
                  <w:p w:rsidR="00122549" w:rsidRDefault="00122549" w:rsidP="00122549">
                    <w:pPr>
                      <w:rPr>
                        <w:color w:val="000000"/>
                      </w:rPr>
                    </w:pPr>
                  </w:p>
                  <w:p w:rsidR="00122549" w:rsidRDefault="00122549" w:rsidP="00122549">
                    <w:pPr>
                      <w:rPr>
                        <w:color w:val="000000"/>
                      </w:rPr>
                    </w:pPr>
                  </w:p>
                  <w:p w:rsidR="00122549" w:rsidRPr="009516A0" w:rsidRDefault="00122549" w:rsidP="00122549">
                    <w:pPr>
                      <w:rPr>
                        <w:color w:val="000000"/>
                        <w:sz w:val="24"/>
                        <w:szCs w:val="24"/>
                      </w:rPr>
                    </w:pPr>
                  </w:p>
                  <w:p w:rsidR="00122549" w:rsidRDefault="00122549" w:rsidP="00122549">
                    <w:pPr>
                      <w:rPr>
                        <w:color w:val="000000"/>
                      </w:rPr>
                    </w:pPr>
                    <w:r>
                      <w:rPr>
                        <w:color w:val="000000"/>
                      </w:rPr>
                      <w:t>10</w:t>
                    </w:r>
                  </w:p>
                </w:txbxContent>
              </v:textbox>
            </v:shape>
            <v:shape id="_x0000_s1138" type="#_x0000_t202" style="position:absolute;left:6990;top:4453;width:682;height:330;v-text-anchor:top-baseline" filled="f" fillcolor="#0c9" stroked="f">
              <v:textbox>
                <w:txbxContent>
                  <w:p w:rsidR="00122549" w:rsidRDefault="00122549" w:rsidP="00122549">
                    <w:pPr>
                      <w:jc w:val="center"/>
                      <w:rPr>
                        <w:color w:val="000000"/>
                      </w:rPr>
                    </w:pPr>
                    <w:r>
                      <w:rPr>
                        <w:color w:val="000000"/>
                      </w:rPr>
                      <w:t xml:space="preserve">, Nuts </w:t>
                    </w:r>
                  </w:p>
                </w:txbxContent>
              </v:textbox>
            </v:shape>
            <v:shape id="_x0000_s1139" type="#_x0000_t202" style="position:absolute;left:3390;top:904;width:850;height:330;v-text-anchor:top-baseline" filled="f" fillcolor="#0c9" stroked="f">
              <v:textbox>
                <w:txbxContent>
                  <w:p w:rsidR="00122549" w:rsidRDefault="00122549" w:rsidP="00122549">
                    <w:pPr>
                      <w:jc w:val="center"/>
                      <w:rPr>
                        <w:color w:val="000000"/>
                      </w:rPr>
                    </w:pPr>
                    <w:r>
                      <w:rPr>
                        <w:color w:val="000000"/>
                      </w:rPr>
                      <w:t xml:space="preserve">, Berries </w:t>
                    </w:r>
                  </w:p>
                </w:txbxContent>
              </v:textbox>
            </v:shape>
            <v:shape id="_x0000_s1140" type="#_x0000_t75" style="position:absolute;left:6790;top:4453;width:225;height:309">
              <v:imagedata r:id="rId43" o:title=""/>
            </v:shape>
            <v:shape id="_x0000_s1141" type="#_x0000_t75" style="position:absolute;left:3240;top:904;width:263;height:309">
              <v:imagedata r:id="rId44" o:title=""/>
            </v:shape>
            <w10:wrap type="none"/>
            <w10:anchorlock/>
          </v:group>
        </w:pict>
      </w:r>
    </w:p>
    <w:p w:rsidR="00122549" w:rsidRDefault="00122549" w:rsidP="00122549">
      <w:pPr>
        <w:ind w:left="720" w:right="360" w:hanging="360"/>
      </w:pPr>
    </w:p>
    <w:p w:rsidR="00122549" w:rsidRDefault="00122549" w:rsidP="00122549">
      <w:pPr>
        <w:ind w:left="720" w:right="360" w:hanging="360"/>
      </w:pPr>
    </w:p>
    <w:p w:rsidR="00122549" w:rsidRDefault="005856C5" w:rsidP="005856C5">
      <w:pPr>
        <w:spacing w:line="240" w:lineRule="atLeast"/>
        <w:ind w:left="360" w:right="360" w:hanging="360"/>
      </w:pPr>
      <w:r>
        <w:br w:type="page"/>
      </w:r>
      <w:r>
        <w:lastRenderedPageBreak/>
        <w:t>6.</w:t>
      </w:r>
      <w:r>
        <w:tab/>
        <w:t>Brittany Arrow likes to spend some time studying calculus and some time dating Rose-Hulman hunks.  He</w:t>
      </w:r>
      <w:r w:rsidR="009516A0">
        <w:t>r</w:t>
      </w:r>
      <w:r>
        <w:t xml:space="preserve"> indifference curves between hours </w:t>
      </w:r>
      <w:r w:rsidR="009516A0">
        <w:t>per week spent</w:t>
      </w:r>
      <w:r>
        <w:t xml:space="preserve"> studying and hours per week spent dating are </w:t>
      </w:r>
      <w:r w:rsidRPr="009516A0">
        <w:rPr>
          <w:u w:val="single"/>
        </w:rPr>
        <w:t>concentric circles</w:t>
      </w:r>
      <w:r>
        <w:t xml:space="preserve"> around her favorite combination, which is 20 hours of studying and 15 hours of dating.  The closer she is to her favorite combination, the happier she is.</w:t>
      </w:r>
    </w:p>
    <w:p w:rsidR="005856C5" w:rsidRDefault="005856C5" w:rsidP="005856C5">
      <w:pPr>
        <w:spacing w:line="240" w:lineRule="atLeast"/>
        <w:ind w:left="360" w:right="360" w:hanging="360"/>
      </w:pPr>
    </w:p>
    <w:p w:rsidR="005856C5" w:rsidRDefault="005856C5" w:rsidP="005856C5">
      <w:pPr>
        <w:spacing w:line="480" w:lineRule="auto"/>
        <w:ind w:left="720" w:right="360" w:hanging="360"/>
      </w:pPr>
      <w:r>
        <w:t>a.</w:t>
      </w:r>
      <w:r>
        <w:tab/>
        <w:t xml:space="preserve">Suppose that </w:t>
      </w:r>
      <w:smartTag w:uri="urn:schemas-microsoft-com:office:smarttags" w:element="place">
        <w:smartTag w:uri="urn:schemas-microsoft-com:office:smarttags" w:element="State">
          <w:r>
            <w:t>Brittany</w:t>
          </w:r>
        </w:smartTag>
      </w:smartTag>
      <w:r>
        <w:t xml:space="preserve"> is currently studying 25 hours per week and dating 3 hours per week.  Would she prefer to be studying 30 hours per week and dating 8 hours per week? _________.</w:t>
      </w:r>
    </w:p>
    <w:p w:rsidR="005856C5" w:rsidRDefault="005856C5" w:rsidP="005856C5">
      <w:pPr>
        <w:spacing w:line="240" w:lineRule="atLeast"/>
        <w:ind w:left="720" w:right="360" w:hanging="360"/>
      </w:pPr>
      <w:r>
        <w:t>b.</w:t>
      </w:r>
      <w:r>
        <w:tab/>
        <w:t>On the diagram below, draw a few of Britanny's indifference curves</w:t>
      </w:r>
      <w:r w:rsidR="00595C6C">
        <w:t>,</w:t>
      </w:r>
      <w:r>
        <w:t xml:space="preserve"> and then illustrate on the diagram which of the two time allocations discussed above </w:t>
      </w:r>
      <w:smartTag w:uri="urn:schemas-microsoft-com:office:smarttags" w:element="place">
        <w:smartTag w:uri="urn:schemas-microsoft-com:office:smarttags" w:element="State">
          <w:r w:rsidR="00595C6C">
            <w:t>Brittany</w:t>
          </w:r>
        </w:smartTag>
      </w:smartTag>
      <w:r w:rsidR="00595C6C">
        <w:t xml:space="preserve"> would prefer.</w:t>
      </w:r>
    </w:p>
    <w:p w:rsidR="005856C5" w:rsidRDefault="005856C5" w:rsidP="005856C5">
      <w:pPr>
        <w:spacing w:line="240" w:lineRule="atLeast"/>
        <w:ind w:right="360"/>
      </w:pPr>
    </w:p>
    <w:p w:rsidR="00122549" w:rsidRDefault="00595C6C" w:rsidP="00595C6C">
      <w:pPr>
        <w:spacing w:line="240" w:lineRule="atLeast"/>
        <w:ind w:left="360" w:right="360"/>
        <w:jc w:val="center"/>
      </w:pPr>
      <w:r>
        <w:rPr>
          <w:noProof/>
        </w:rPr>
      </w:r>
      <w:r>
        <w:pict>
          <v:group id="_x0000_s1165" editas="canvas" style="width:275pt;height:235.25pt;mso-position-horizontal-relative:char;mso-position-vertical-relative:line" coordorigin="3090,570" coordsize="4583,4033">
            <o:lock v:ext="edit" aspectratio="t"/>
            <v:shape id="_x0000_s1164" type="#_x0000_t75" style="position:absolute;left:3090;top:570;width:4583;height:4033" o:preferrelative="f">
              <v:fill o:detectmouseclick="t"/>
              <v:path o:extrusionok="t" o:connecttype="none"/>
              <o:lock v:ext="edit" text="t"/>
            </v:shape>
            <v:rect id="_x0000_s1145" style="position:absolute;left:3490;top:981;width:3200;height:3292;v-text-anchor:middle" filled="f" fillcolor="#0c9"/>
            <v:line id="_x0000_s1146" style="position:absolute" from="5090,981" to="5090,4273"/>
            <v:line id="_x0000_s1147" style="position:absolute" from="3490,2627" to="6690,2627"/>
            <v:line id="_x0000_s1148" style="position:absolute" from="4290,981" to="4290,4273"/>
            <v:line id="_x0000_s1149" style="position:absolute" from="3890,981" to="3890,4273"/>
            <v:line id="_x0000_s1150" style="position:absolute" from="5890,981" to="5890,4273"/>
            <v:line id="_x0000_s1151" style="position:absolute" from="5490,981" to="5490,4273"/>
            <v:line id="_x0000_s1152" style="position:absolute" from="6290,981" to="6290,4273"/>
            <v:line id="_x0000_s1153" style="position:absolute" from="4690,981" to="4690,4273"/>
            <v:line id="_x0000_s1154" style="position:absolute" from="3490,1804" to="6690,1804"/>
            <v:line id="_x0000_s1155" style="position:absolute" from="3490,3450" to="6690,3450"/>
            <v:line id="_x0000_s1156" style="position:absolute" from="3490,2216" to="6690,2216"/>
            <v:line id="_x0000_s1157" style="position:absolute" from="3490,1393" to="6690,1393"/>
            <v:line id="_x0000_s1158" style="position:absolute" from="3490,3039" to="6690,3039"/>
            <v:line id="_x0000_s1159" style="position:absolute" from="3490,3862" to="6690,3862"/>
            <v:shape id="_x0000_s1160" type="#_x0000_t202" style="position:absolute;left:3290;top:4273;width:3616;height:330;v-text-anchor:top-baseline" filled="f" fillcolor="#0c9" stroked="f">
              <v:textbox>
                <w:txbxContent>
                  <w:p w:rsidR="00595C6C" w:rsidRDefault="00595C6C" w:rsidP="00595C6C">
                    <w:pPr>
                      <w:rPr>
                        <w:color w:val="000000"/>
                      </w:rPr>
                    </w:pPr>
                    <w:r>
                      <w:rPr>
                        <w:color w:val="000000"/>
                      </w:rPr>
                      <w:t>0                 10                20               30               40</w:t>
                    </w:r>
                  </w:p>
                </w:txbxContent>
              </v:textbox>
            </v:shape>
            <v:shape id="_x0000_s1161" type="#_x0000_t202" style="position:absolute;left:3090;top:776;width:408;height:2798;v-text-anchor:top-baseline" filled="f" fillcolor="#0c9" stroked="f">
              <v:textbox>
                <w:txbxContent>
                  <w:p w:rsidR="00595C6C" w:rsidRDefault="00595C6C" w:rsidP="00595C6C">
                    <w:pPr>
                      <w:rPr>
                        <w:color w:val="000000"/>
                      </w:rPr>
                    </w:pPr>
                    <w:r>
                      <w:rPr>
                        <w:color w:val="000000"/>
                      </w:rPr>
                      <w:t>40</w:t>
                    </w:r>
                  </w:p>
                  <w:p w:rsidR="00595C6C" w:rsidRDefault="00595C6C" w:rsidP="00595C6C">
                    <w:pPr>
                      <w:rPr>
                        <w:color w:val="000000"/>
                      </w:rPr>
                    </w:pPr>
                  </w:p>
                  <w:p w:rsidR="00595C6C" w:rsidRPr="009516A0" w:rsidRDefault="00595C6C" w:rsidP="00595C6C">
                    <w:pPr>
                      <w:rPr>
                        <w:color w:val="000000"/>
                        <w:sz w:val="28"/>
                        <w:szCs w:val="28"/>
                      </w:rPr>
                    </w:pPr>
                  </w:p>
                  <w:p w:rsidR="00595C6C" w:rsidRDefault="00595C6C" w:rsidP="00595C6C">
                    <w:pPr>
                      <w:rPr>
                        <w:color w:val="000000"/>
                      </w:rPr>
                    </w:pPr>
                  </w:p>
                  <w:p w:rsidR="00595C6C" w:rsidRDefault="00595C6C" w:rsidP="00595C6C">
                    <w:pPr>
                      <w:rPr>
                        <w:color w:val="000000"/>
                      </w:rPr>
                    </w:pPr>
                    <w:r>
                      <w:rPr>
                        <w:color w:val="000000"/>
                      </w:rPr>
                      <w:t>30</w:t>
                    </w:r>
                  </w:p>
                  <w:p w:rsidR="00595C6C" w:rsidRDefault="00595C6C" w:rsidP="00595C6C">
                    <w:pPr>
                      <w:rPr>
                        <w:color w:val="000000"/>
                      </w:rPr>
                    </w:pPr>
                  </w:p>
                  <w:p w:rsidR="00595C6C" w:rsidRPr="009516A0" w:rsidRDefault="00595C6C" w:rsidP="00595C6C">
                    <w:pPr>
                      <w:rPr>
                        <w:color w:val="000000"/>
                        <w:sz w:val="24"/>
                        <w:szCs w:val="24"/>
                      </w:rPr>
                    </w:pPr>
                  </w:p>
                  <w:p w:rsidR="00595C6C" w:rsidRDefault="00595C6C" w:rsidP="00595C6C">
                    <w:pPr>
                      <w:rPr>
                        <w:color w:val="000000"/>
                      </w:rPr>
                    </w:pPr>
                  </w:p>
                  <w:p w:rsidR="00595C6C" w:rsidRDefault="00595C6C" w:rsidP="00595C6C">
                    <w:pPr>
                      <w:rPr>
                        <w:color w:val="000000"/>
                      </w:rPr>
                    </w:pPr>
                    <w:r>
                      <w:rPr>
                        <w:color w:val="000000"/>
                      </w:rPr>
                      <w:t>20</w:t>
                    </w:r>
                  </w:p>
                  <w:p w:rsidR="00595C6C" w:rsidRDefault="00595C6C" w:rsidP="00595C6C">
                    <w:pPr>
                      <w:rPr>
                        <w:color w:val="000000"/>
                      </w:rPr>
                    </w:pPr>
                  </w:p>
                  <w:p w:rsidR="00595C6C" w:rsidRPr="009516A0" w:rsidRDefault="00595C6C" w:rsidP="00595C6C">
                    <w:pPr>
                      <w:rPr>
                        <w:color w:val="000000"/>
                        <w:sz w:val="24"/>
                        <w:szCs w:val="24"/>
                      </w:rPr>
                    </w:pPr>
                  </w:p>
                  <w:p w:rsidR="00595C6C" w:rsidRDefault="00595C6C" w:rsidP="00595C6C">
                    <w:pPr>
                      <w:rPr>
                        <w:color w:val="000000"/>
                      </w:rPr>
                    </w:pPr>
                  </w:p>
                  <w:p w:rsidR="00595C6C" w:rsidRDefault="00595C6C" w:rsidP="00595C6C">
                    <w:pPr>
                      <w:rPr>
                        <w:color w:val="000000"/>
                      </w:rPr>
                    </w:pPr>
                    <w:r>
                      <w:rPr>
                        <w:color w:val="000000"/>
                      </w:rPr>
                      <w:t>10</w:t>
                    </w:r>
                  </w:p>
                </w:txbxContent>
              </v:textbox>
            </v:shape>
            <v:shape id="_x0000_s1162" type="#_x0000_t202" style="position:absolute;left:6790;top:4170;width:883;height:330;v-text-anchor:top-baseline" filled="f" fillcolor="#0c9" stroked="f">
              <v:textbox>
                <w:txbxContent>
                  <w:p w:rsidR="00595C6C" w:rsidRDefault="00595C6C" w:rsidP="00595C6C">
                    <w:pPr>
                      <w:jc w:val="center"/>
                      <w:rPr>
                        <w:color w:val="000000"/>
                      </w:rPr>
                    </w:pPr>
                    <w:r>
                      <w:rPr>
                        <w:color w:val="000000"/>
                      </w:rPr>
                      <w:t xml:space="preserve">Studying </w:t>
                    </w:r>
                  </w:p>
                </w:txbxContent>
              </v:textbox>
            </v:shape>
            <v:shape id="_x0000_s1163" type="#_x0000_t202" style="position:absolute;left:3190;top:570;width:737;height:330;v-text-anchor:top-baseline" filled="f" fillcolor="#0c9" stroked="f">
              <v:textbox>
                <w:txbxContent>
                  <w:p w:rsidR="00595C6C" w:rsidRDefault="00595C6C" w:rsidP="00595C6C">
                    <w:pPr>
                      <w:jc w:val="center"/>
                      <w:rPr>
                        <w:color w:val="000000"/>
                      </w:rPr>
                    </w:pPr>
                    <w:r>
                      <w:rPr>
                        <w:color w:val="000000"/>
                      </w:rPr>
                      <w:t xml:space="preserve">Dating </w:t>
                    </w:r>
                  </w:p>
                </w:txbxContent>
              </v:textbox>
            </v:shape>
            <w10:wrap type="none"/>
            <w10:anchorlock/>
          </v:group>
        </w:pict>
      </w:r>
    </w:p>
    <w:p w:rsidR="00122549" w:rsidRDefault="00122549" w:rsidP="00122549">
      <w:pPr>
        <w:spacing w:line="240" w:lineRule="atLeast"/>
        <w:ind w:left="720" w:right="360" w:hanging="360"/>
      </w:pPr>
    </w:p>
    <w:p w:rsidR="003B1D3D" w:rsidRDefault="003B1D3D" w:rsidP="00D37071">
      <w:pPr>
        <w:spacing w:line="240" w:lineRule="atLeast"/>
        <w:ind w:left="360" w:right="360" w:hanging="360"/>
      </w:pPr>
    </w:p>
    <w:p w:rsidR="000424E4" w:rsidRDefault="000424E4" w:rsidP="000424E4">
      <w:pPr>
        <w:ind w:left="360" w:hanging="360"/>
      </w:pPr>
      <w:r>
        <w:t>7.</w:t>
      </w:r>
      <w:r>
        <w:tab/>
        <w:t>For each of the following expressions, state the formal assumption that is being made about the individual utility function.  You may find it helpful to illustrate your response with a diagram.</w:t>
      </w:r>
    </w:p>
    <w:p w:rsidR="000424E4" w:rsidRDefault="000424E4" w:rsidP="000424E4">
      <w:pPr>
        <w:ind w:left="360" w:hanging="360"/>
      </w:pPr>
    </w:p>
    <w:p w:rsidR="000424E4" w:rsidRDefault="000424E4" w:rsidP="000424E4">
      <w:pPr>
        <w:pStyle w:val="ListParagraph"/>
        <w:numPr>
          <w:ilvl w:val="0"/>
          <w:numId w:val="4"/>
        </w:numPr>
      </w:pPr>
      <w:r>
        <w:t>Margarine is just as good as butter.</w:t>
      </w:r>
    </w:p>
    <w:p w:rsidR="000424E4" w:rsidRDefault="000424E4" w:rsidP="000424E4">
      <w:pPr>
        <w:pStyle w:val="ListParagraph"/>
      </w:pPr>
    </w:p>
    <w:p w:rsidR="000424E4" w:rsidRDefault="000424E4" w:rsidP="000424E4">
      <w:pPr>
        <w:pStyle w:val="ListParagraph"/>
      </w:pPr>
    </w:p>
    <w:p w:rsidR="000424E4" w:rsidRDefault="000424E4" w:rsidP="000424E4">
      <w:pPr>
        <w:pStyle w:val="ListParagraph"/>
        <w:numPr>
          <w:ilvl w:val="0"/>
          <w:numId w:val="4"/>
        </w:numPr>
      </w:pPr>
      <w:r>
        <w:t>Peanut butter and jelly go together like a horse and carriage.</w:t>
      </w:r>
    </w:p>
    <w:p w:rsidR="000424E4" w:rsidRDefault="000424E4" w:rsidP="000424E4">
      <w:pPr>
        <w:pStyle w:val="ListParagraph"/>
      </w:pPr>
    </w:p>
    <w:p w:rsidR="000424E4" w:rsidRDefault="000424E4" w:rsidP="000424E4">
      <w:pPr>
        <w:pStyle w:val="ListParagraph"/>
      </w:pPr>
    </w:p>
    <w:p w:rsidR="000424E4" w:rsidRDefault="000424E4" w:rsidP="000424E4">
      <w:pPr>
        <w:pStyle w:val="ListParagraph"/>
        <w:numPr>
          <w:ilvl w:val="0"/>
          <w:numId w:val="4"/>
        </w:numPr>
      </w:pPr>
      <w:r>
        <w:t>Things go better with Coke.</w:t>
      </w:r>
    </w:p>
    <w:p w:rsidR="000424E4" w:rsidRDefault="000424E4" w:rsidP="000424E4">
      <w:pPr>
        <w:pStyle w:val="ListParagraph"/>
      </w:pPr>
    </w:p>
    <w:p w:rsidR="000424E4" w:rsidRDefault="000424E4" w:rsidP="000424E4">
      <w:pPr>
        <w:pStyle w:val="ListParagraph"/>
      </w:pPr>
    </w:p>
    <w:p w:rsidR="000424E4" w:rsidRDefault="000424E4" w:rsidP="000424E4">
      <w:pPr>
        <w:pStyle w:val="ListParagraph"/>
        <w:numPr>
          <w:ilvl w:val="0"/>
          <w:numId w:val="4"/>
        </w:numPr>
      </w:pPr>
      <w:r>
        <w:t>Pringles:  “Once you pop, you just can’t stop.”</w:t>
      </w:r>
    </w:p>
    <w:p w:rsidR="000424E4" w:rsidRDefault="000424E4" w:rsidP="000424E4">
      <w:pPr>
        <w:pStyle w:val="ListParagraph"/>
      </w:pPr>
    </w:p>
    <w:p w:rsidR="000424E4" w:rsidRDefault="000424E4" w:rsidP="000424E4">
      <w:pPr>
        <w:pStyle w:val="ListParagraph"/>
      </w:pPr>
    </w:p>
    <w:p w:rsidR="000424E4" w:rsidRDefault="000424E4" w:rsidP="000424E4">
      <w:pPr>
        <w:pStyle w:val="ListParagraph"/>
        <w:numPr>
          <w:ilvl w:val="0"/>
          <w:numId w:val="4"/>
        </w:numPr>
      </w:pPr>
      <w:r>
        <w:t>Double the bubbles are twice as nice.</w:t>
      </w:r>
    </w:p>
    <w:p w:rsidR="000424E4" w:rsidRDefault="000424E4" w:rsidP="000424E4">
      <w:pPr>
        <w:ind w:left="360" w:hanging="360"/>
      </w:pPr>
    </w:p>
    <w:p w:rsidR="000424E4" w:rsidRDefault="000424E4" w:rsidP="000424E4">
      <w:pPr>
        <w:ind w:left="360" w:hanging="360"/>
      </w:pPr>
    </w:p>
    <w:p w:rsidR="000424E4" w:rsidRDefault="000424E4">
      <w:pPr>
        <w:overflowPunct/>
        <w:autoSpaceDE/>
        <w:autoSpaceDN/>
        <w:adjustRightInd/>
        <w:textAlignment w:val="auto"/>
      </w:pPr>
      <w:r>
        <w:br w:type="page"/>
      </w:r>
    </w:p>
    <w:p w:rsidR="007C376B" w:rsidRDefault="000424E4" w:rsidP="007C376B">
      <w:pPr>
        <w:ind w:left="360" w:hanging="360"/>
      </w:pPr>
      <w:r>
        <w:lastRenderedPageBreak/>
        <w:t>8</w:t>
      </w:r>
      <w:r w:rsidR="007C376B">
        <w:t>.</w:t>
      </w:r>
      <w:r w:rsidR="007C376B">
        <w:tab/>
      </w:r>
      <w:smartTag w:uri="urn:schemas-microsoft-com:office:smarttags" w:element="place">
        <w:smartTag w:uri="urn:schemas-microsoft-com:office:smarttags" w:element="City">
          <w:r w:rsidR="007C376B">
            <w:t>Adrian</w:t>
          </w:r>
        </w:smartTag>
      </w:smartTag>
      <w:r w:rsidR="007C376B">
        <w:t xml:space="preserve">'s utility function is </w:t>
      </w:r>
      <w:r w:rsidR="009E2749" w:rsidRPr="007C376B">
        <w:rPr>
          <w:position w:val="-10"/>
        </w:rPr>
        <w:object w:dxaOrig="2220" w:dyaOrig="320">
          <v:shape id="_x0000_i1048" type="#_x0000_t75" style="width:111pt;height:15.75pt" o:ole="">
            <v:imagedata r:id="rId45" o:title=""/>
          </v:shape>
          <o:OLEObject Type="Embed" ProgID="Equation.3" ShapeID="_x0000_i1048" DrawAspect="Content" ObjectID="_1265015388" r:id="rId46"/>
        </w:object>
      </w:r>
      <w:r w:rsidR="007C376B">
        <w:t xml:space="preserve">.  </w:t>
      </w:r>
    </w:p>
    <w:p w:rsidR="007C376B" w:rsidRDefault="007C376B" w:rsidP="007C376B">
      <w:pPr>
        <w:ind w:left="360" w:hanging="360"/>
      </w:pPr>
    </w:p>
    <w:p w:rsidR="007C376B" w:rsidRDefault="007C376B" w:rsidP="0091415D">
      <w:pPr>
        <w:numPr>
          <w:ilvl w:val="0"/>
          <w:numId w:val="2"/>
        </w:numPr>
        <w:spacing w:line="480" w:lineRule="auto"/>
      </w:pPr>
      <w:r>
        <w:t>Write an equation</w:t>
      </w:r>
      <w:r w:rsidR="00C60FA0">
        <w:t>,</w:t>
      </w:r>
      <w:r>
        <w:t xml:space="preserve"> </w:t>
      </w:r>
      <w:r w:rsidR="00C60FA0" w:rsidRPr="00C60FA0">
        <w:rPr>
          <w:position w:val="-10"/>
        </w:rPr>
        <w:object w:dxaOrig="900" w:dyaOrig="320">
          <v:shape id="_x0000_i1049" type="#_x0000_t75" style="width:45pt;height:15.75pt" o:ole="">
            <v:imagedata r:id="rId47" o:title=""/>
          </v:shape>
          <o:OLEObject Type="Embed" ProgID="Equation.3" ShapeID="_x0000_i1049" DrawAspect="Content" ObjectID="_1265015389" r:id="rId48"/>
        </w:object>
      </w:r>
      <w:r w:rsidR="00C60FA0">
        <w:t xml:space="preserve">, </w:t>
      </w:r>
      <w:r>
        <w:t xml:space="preserve">for Adrian's indifference curve that goes through the point </w:t>
      </w:r>
      <w:r w:rsidR="00C60FA0" w:rsidRPr="00C60FA0">
        <w:rPr>
          <w:position w:val="-10"/>
        </w:rPr>
        <w:object w:dxaOrig="1240" w:dyaOrig="320">
          <v:shape id="_x0000_i1050" type="#_x0000_t75" style="width:62.25pt;height:15.75pt" o:ole="">
            <v:imagedata r:id="rId49" o:title=""/>
          </v:shape>
          <o:OLEObject Type="Embed" ProgID="Equation.3" ShapeID="_x0000_i1050" DrawAspect="Content" ObjectID="_1265015390" r:id="rId50"/>
        </w:object>
      </w:r>
      <w:r w:rsidR="00C60FA0">
        <w:t xml:space="preserve">.  _________________________________.  On the diagram below, sketch Adrian's indifference curve for </w:t>
      </w:r>
      <w:r w:rsidR="00C60FA0" w:rsidRPr="00C60FA0">
        <w:rPr>
          <w:i/>
        </w:rPr>
        <w:t>U</w:t>
      </w:r>
      <w:r w:rsidR="00C60FA0">
        <w:t xml:space="preserve"> = 36.</w:t>
      </w:r>
    </w:p>
    <w:p w:rsidR="0091415D" w:rsidRDefault="0091415D" w:rsidP="0091415D">
      <w:pPr>
        <w:numPr>
          <w:ilvl w:val="0"/>
          <w:numId w:val="2"/>
        </w:numPr>
        <w:spacing w:line="480" w:lineRule="auto"/>
      </w:pPr>
      <w:r>
        <w:t xml:space="preserve">Suppose that the price of each good is 1 and that Adrian has an income of 11.  Write out an expression for the budget constraint:  ___________________________.  Based on this information, add an appropriate budget line to the diagram.  Can Adrian achieve </w:t>
      </w:r>
      <w:r w:rsidRPr="00C60FA0">
        <w:rPr>
          <w:i/>
        </w:rPr>
        <w:t>U</w:t>
      </w:r>
      <w:r>
        <w:t xml:space="preserve"> = 36 with this budget? ___________.</w:t>
      </w:r>
    </w:p>
    <w:p w:rsidR="0091415D" w:rsidRDefault="0091415D" w:rsidP="0091415D">
      <w:pPr>
        <w:numPr>
          <w:ilvl w:val="0"/>
          <w:numId w:val="2"/>
        </w:numPr>
        <w:spacing w:line="480" w:lineRule="auto"/>
      </w:pPr>
      <w:r>
        <w:t xml:space="preserve">Write out a mathematical expression for Adrian's marginal rate of substitution in terms of </w:t>
      </w:r>
      <w:r w:rsidRPr="00C60FA0">
        <w:rPr>
          <w:i/>
        </w:rPr>
        <w:t xml:space="preserve">x </w:t>
      </w:r>
      <w:r>
        <w:t xml:space="preserve">and </w:t>
      </w:r>
      <w:r w:rsidRPr="00C60FA0">
        <w:rPr>
          <w:i/>
        </w:rPr>
        <w:t>y</w:t>
      </w:r>
      <w:r>
        <w:t xml:space="preserve">:  _____________________.  (Remember, </w:t>
      </w:r>
      <w:r w:rsidRPr="00C60FA0">
        <w:rPr>
          <w:position w:val="-32"/>
        </w:rPr>
        <w:object w:dxaOrig="1540" w:dyaOrig="700">
          <v:shape id="_x0000_i1069" type="#_x0000_t75" style="width:77.25pt;height:35.25pt" o:ole="">
            <v:imagedata r:id="rId51" o:title=""/>
          </v:shape>
          <o:OLEObject Type="Embed" ProgID="Equation.3" ShapeID="_x0000_i1069" DrawAspect="Content" ObjectID="_1265015391" r:id="rId52"/>
        </w:object>
      </w:r>
      <w:r>
        <w:t>.)</w:t>
      </w:r>
    </w:p>
    <w:p w:rsidR="0091415D" w:rsidRDefault="0091415D" w:rsidP="0091415D">
      <w:pPr>
        <w:numPr>
          <w:ilvl w:val="0"/>
          <w:numId w:val="2"/>
        </w:numPr>
      </w:pPr>
      <w:r>
        <w:t xml:space="preserve">Using this information, what is Adrian's optimal consumption bundle?  </w:t>
      </w:r>
      <w:r w:rsidRPr="009E2749">
        <w:rPr>
          <w:i/>
        </w:rPr>
        <w:t>x</w:t>
      </w:r>
      <w:r>
        <w:t xml:space="preserve"> = _____; </w:t>
      </w:r>
      <w:r w:rsidRPr="009E2749">
        <w:rPr>
          <w:i/>
        </w:rPr>
        <w:t>y</w:t>
      </w:r>
      <w:r>
        <w:t xml:space="preserve"> = ______.</w:t>
      </w:r>
    </w:p>
    <w:p w:rsidR="0091415D" w:rsidRDefault="0091415D" w:rsidP="0091415D">
      <w:pPr>
        <w:spacing w:line="480" w:lineRule="auto"/>
        <w:ind w:left="720"/>
      </w:pPr>
    </w:p>
    <w:p w:rsidR="00C60FA0" w:rsidRDefault="009E2749" w:rsidP="009E2749">
      <w:pPr>
        <w:ind w:left="720" w:hanging="360"/>
        <w:jc w:val="center"/>
      </w:pPr>
      <w:r>
        <w:rPr>
          <w:noProof/>
        </w:rPr>
      </w:r>
      <w:r>
        <w:pict>
          <v:group id="_x0000_s1187" editas="canvas" style="width:241.9pt;height:237.1pt;mso-position-horizontal-relative:char;mso-position-vertical-relative:line" coordorigin="3090,4635" coordsize="4032,4065">
            <o:lock v:ext="edit" aspectratio="t"/>
            <v:shape id="_x0000_s1186" type="#_x0000_t75" style="position:absolute;left:3090;top:4635;width:4032;height:4065" o:preferrelative="f">
              <v:fill o:detectmouseclick="t"/>
              <v:path o:extrusionok="t" o:connecttype="none"/>
              <o:lock v:ext="edit" text="t"/>
            </v:shape>
            <v:rect id="_x0000_s1167" style="position:absolute;left:3490;top:5078;width:3200;height:3292;v-text-anchor:middle" filled="f" fillcolor="#0c9"/>
            <v:line id="_x0000_s1168" style="position:absolute" from="5090,5078" to="5090,8370"/>
            <v:line id="_x0000_s1169" style="position:absolute" from="3490,6724" to="6690,6724"/>
            <v:line id="_x0000_s1170" style="position:absolute" from="4290,5078" to="4290,8370"/>
            <v:line id="_x0000_s1171" style="position:absolute" from="3890,5078" to="3890,8370"/>
            <v:line id="_x0000_s1172" style="position:absolute" from="5890,5078" to="5890,8370"/>
            <v:line id="_x0000_s1173" style="position:absolute" from="5490,5078" to="5490,8370"/>
            <v:line id="_x0000_s1174" style="position:absolute" from="6290,5078" to="6290,8370"/>
            <v:line id="_x0000_s1175" style="position:absolute" from="4690,5078" to="4690,8370"/>
            <v:line id="_x0000_s1176" style="position:absolute" from="3490,5901" to="6690,5901"/>
            <v:line id="_x0000_s1177" style="position:absolute" from="3490,7547" to="6690,7547"/>
            <v:line id="_x0000_s1178" style="position:absolute" from="3490,6313" to="6690,6313"/>
            <v:line id="_x0000_s1179" style="position:absolute" from="3490,5490" to="6690,5490"/>
            <v:line id="_x0000_s1180" style="position:absolute" from="3490,7136" to="6690,7136"/>
            <v:line id="_x0000_s1181" style="position:absolute" from="3490,7958" to="6690,7958"/>
            <v:shape id="_x0000_s1182" type="#_x0000_t202" style="position:absolute;left:3290;top:8370;width:3617;height:330;v-text-anchor:top-baseline" filled="f" fillcolor="#0c9" stroked="f">
              <v:textbox>
                <w:txbxContent>
                  <w:p w:rsidR="009E2749" w:rsidRDefault="009E2749" w:rsidP="009E2749">
                    <w:pPr>
                      <w:rPr>
                        <w:color w:val="000000"/>
                      </w:rPr>
                    </w:pPr>
                    <w:r>
                      <w:rPr>
                        <w:color w:val="000000"/>
                      </w:rPr>
                      <w:t>0                  4                  8                12               16</w:t>
                    </w:r>
                  </w:p>
                </w:txbxContent>
              </v:textbox>
            </v:shape>
            <v:shape id="_x0000_s1183" type="#_x0000_t202" style="position:absolute;left:3090;top:4872;width:408;height:2799;v-text-anchor:top-baseline" filled="f" fillcolor="#0c9" stroked="f">
              <v:textbox>
                <w:txbxContent>
                  <w:p w:rsidR="009E2749" w:rsidRDefault="009E2749" w:rsidP="009E2749">
                    <w:pPr>
                      <w:rPr>
                        <w:color w:val="000000"/>
                      </w:rPr>
                    </w:pPr>
                    <w:r>
                      <w:rPr>
                        <w:color w:val="000000"/>
                      </w:rPr>
                      <w:t>16</w:t>
                    </w:r>
                  </w:p>
                  <w:p w:rsidR="009E2749" w:rsidRDefault="009E2749" w:rsidP="009E2749">
                    <w:pPr>
                      <w:rPr>
                        <w:color w:val="000000"/>
                      </w:rPr>
                    </w:pPr>
                  </w:p>
                  <w:p w:rsidR="009E2749" w:rsidRDefault="009E2749" w:rsidP="009E2749">
                    <w:pPr>
                      <w:rPr>
                        <w:color w:val="000000"/>
                      </w:rPr>
                    </w:pPr>
                  </w:p>
                  <w:p w:rsidR="009E2749" w:rsidRDefault="009E2749" w:rsidP="009E2749">
                    <w:pPr>
                      <w:rPr>
                        <w:color w:val="000000"/>
                      </w:rPr>
                    </w:pPr>
                  </w:p>
                  <w:p w:rsidR="009E2749" w:rsidRDefault="009E2749" w:rsidP="009E2749">
                    <w:pPr>
                      <w:rPr>
                        <w:color w:val="000000"/>
                      </w:rPr>
                    </w:pPr>
                    <w:r>
                      <w:rPr>
                        <w:color w:val="000000"/>
                      </w:rPr>
                      <w:t>12</w:t>
                    </w:r>
                  </w:p>
                  <w:p w:rsidR="009E2749" w:rsidRDefault="009E2749" w:rsidP="009E2749">
                    <w:pPr>
                      <w:rPr>
                        <w:color w:val="000000"/>
                      </w:rPr>
                    </w:pPr>
                  </w:p>
                  <w:p w:rsidR="009E2749" w:rsidRDefault="009E2749" w:rsidP="009E2749">
                    <w:pPr>
                      <w:rPr>
                        <w:color w:val="000000"/>
                      </w:rPr>
                    </w:pPr>
                  </w:p>
                  <w:p w:rsidR="009E2749" w:rsidRDefault="009E2749" w:rsidP="009E2749">
                    <w:pPr>
                      <w:rPr>
                        <w:color w:val="000000"/>
                      </w:rPr>
                    </w:pPr>
                  </w:p>
                  <w:p w:rsidR="009E2749" w:rsidRDefault="009E2749" w:rsidP="009E2749">
                    <w:pPr>
                      <w:rPr>
                        <w:color w:val="000000"/>
                      </w:rPr>
                    </w:pPr>
                    <w:r>
                      <w:rPr>
                        <w:color w:val="000000"/>
                      </w:rPr>
                      <w:t>8</w:t>
                    </w:r>
                  </w:p>
                  <w:p w:rsidR="009E2749" w:rsidRDefault="009E2749" w:rsidP="009E2749">
                    <w:pPr>
                      <w:rPr>
                        <w:color w:val="000000"/>
                      </w:rPr>
                    </w:pPr>
                  </w:p>
                  <w:p w:rsidR="009E2749" w:rsidRDefault="009E2749" w:rsidP="009E2749">
                    <w:pPr>
                      <w:rPr>
                        <w:color w:val="000000"/>
                      </w:rPr>
                    </w:pPr>
                  </w:p>
                  <w:p w:rsidR="009E2749" w:rsidRDefault="009E2749" w:rsidP="009E2749">
                    <w:pPr>
                      <w:rPr>
                        <w:color w:val="000000"/>
                      </w:rPr>
                    </w:pPr>
                  </w:p>
                  <w:p w:rsidR="009E2749" w:rsidRDefault="009E2749" w:rsidP="009E2749">
                    <w:pPr>
                      <w:rPr>
                        <w:color w:val="000000"/>
                      </w:rPr>
                    </w:pPr>
                    <w:r>
                      <w:rPr>
                        <w:color w:val="000000"/>
                      </w:rPr>
                      <w:t>4</w:t>
                    </w:r>
                  </w:p>
                </w:txbxContent>
              </v:textbox>
            </v:shape>
            <v:shape id="_x0000_s1184" type="#_x0000_t202" style="position:absolute;left:6790;top:8164;width:332;height:371;v-text-anchor:top-baseline" filled="f" fillcolor="#0c9" stroked="f">
              <v:textbox>
                <w:txbxContent>
                  <w:p w:rsidR="009E2749" w:rsidRDefault="009E2749" w:rsidP="009E2749">
                    <w:pPr>
                      <w:jc w:val="center"/>
                      <w:rPr>
                        <w:i/>
                        <w:iCs/>
                        <w:color w:val="000000"/>
                        <w:sz w:val="24"/>
                        <w:szCs w:val="24"/>
                      </w:rPr>
                    </w:pPr>
                    <w:r>
                      <w:rPr>
                        <w:i/>
                        <w:iCs/>
                        <w:color w:val="000000"/>
                        <w:sz w:val="24"/>
                        <w:szCs w:val="24"/>
                      </w:rPr>
                      <w:t>x</w:t>
                    </w:r>
                  </w:p>
                </w:txbxContent>
              </v:textbox>
            </v:shape>
            <v:shape id="_x0000_s1185" type="#_x0000_t202" style="position:absolute;left:3369;top:4635;width:382;height:370;v-text-anchor:top-baseline" filled="f" fillcolor="#0c9" stroked="f">
              <v:textbox>
                <w:txbxContent>
                  <w:p w:rsidR="009E2749" w:rsidRDefault="009E2749" w:rsidP="009E2749">
                    <w:pPr>
                      <w:jc w:val="center"/>
                      <w:rPr>
                        <w:i/>
                        <w:iCs/>
                        <w:color w:val="000000"/>
                        <w:sz w:val="24"/>
                        <w:szCs w:val="24"/>
                      </w:rPr>
                    </w:pPr>
                    <w:r>
                      <w:rPr>
                        <w:i/>
                        <w:iCs/>
                        <w:color w:val="000000"/>
                        <w:sz w:val="24"/>
                        <w:szCs w:val="24"/>
                      </w:rPr>
                      <w:t xml:space="preserve">y </w:t>
                    </w:r>
                  </w:p>
                </w:txbxContent>
              </v:textbox>
            </v:shape>
            <w10:wrap type="none"/>
            <w10:anchorlock/>
          </v:group>
        </w:pict>
      </w:r>
    </w:p>
    <w:p w:rsidR="00C60FA0" w:rsidRDefault="00C60FA0" w:rsidP="007C376B">
      <w:pPr>
        <w:ind w:left="720" w:hanging="360"/>
      </w:pPr>
    </w:p>
    <w:p w:rsidR="0091415D" w:rsidRDefault="0091415D" w:rsidP="000424E4"/>
    <w:p w:rsidR="0091415D" w:rsidRDefault="0091415D" w:rsidP="0091415D"/>
    <w:p w:rsidR="00984872" w:rsidRDefault="00984872">
      <w:pPr>
        <w:overflowPunct/>
        <w:autoSpaceDE/>
        <w:autoSpaceDN/>
        <w:adjustRightInd/>
        <w:textAlignment w:val="auto"/>
      </w:pPr>
      <w:r>
        <w:br w:type="page"/>
      </w:r>
    </w:p>
    <w:p w:rsidR="0091415D" w:rsidRDefault="000424E4" w:rsidP="0091415D">
      <w:pPr>
        <w:ind w:left="360" w:hanging="360"/>
      </w:pPr>
      <w:r>
        <w:lastRenderedPageBreak/>
        <w:t>9</w:t>
      </w:r>
      <w:r w:rsidR="0091415D">
        <w:t>.</w:t>
      </w:r>
      <w:r w:rsidR="0091415D">
        <w:tab/>
        <w:t>Consider a consumer with the utility function</w:t>
      </w:r>
      <w:r w:rsidR="0091415D" w:rsidRPr="00576D3E">
        <w:rPr>
          <w:position w:val="-10"/>
        </w:rPr>
        <w:object w:dxaOrig="2700" w:dyaOrig="320">
          <v:shape id="_x0000_i1070" type="#_x0000_t75" style="width:135pt;height:15.75pt" o:ole="">
            <v:imagedata r:id="rId53" o:title=""/>
          </v:shape>
          <o:OLEObject Type="Embed" ProgID="Equation.3" ShapeID="_x0000_i1070" DrawAspect="Content" ObjectID="_1265015392" r:id="rId54"/>
        </w:object>
      </w:r>
      <w:r w:rsidR="0091415D">
        <w:t xml:space="preserve">.  Derive general  demand expressions for </w:t>
      </w:r>
      <w:r w:rsidR="0091415D" w:rsidRPr="00576D3E">
        <w:rPr>
          <w:position w:val="-10"/>
        </w:rPr>
        <w:object w:dxaOrig="240" w:dyaOrig="320">
          <v:shape id="_x0000_i1071" type="#_x0000_t75" style="width:12pt;height:15.75pt" o:ole="">
            <v:imagedata r:id="rId55" o:title=""/>
          </v:shape>
          <o:OLEObject Type="Embed" ProgID="Equation.3" ShapeID="_x0000_i1071" DrawAspect="Content" ObjectID="_1265015393" r:id="rId56"/>
        </w:object>
      </w:r>
      <w:r w:rsidR="0091415D">
        <w:t xml:space="preserve"> and </w:t>
      </w:r>
      <w:r w:rsidR="0091415D" w:rsidRPr="00576D3E">
        <w:rPr>
          <w:position w:val="-10"/>
        </w:rPr>
        <w:object w:dxaOrig="279" w:dyaOrig="320">
          <v:shape id="_x0000_i1072" type="#_x0000_t75" style="width:14.25pt;height:15.75pt" o:ole="">
            <v:imagedata r:id="rId57" o:title=""/>
          </v:shape>
          <o:OLEObject Type="Embed" ProgID="Equation.3" ShapeID="_x0000_i1072" DrawAspect="Content" ObjectID="_1265015394" r:id="rId58"/>
        </w:object>
      </w:r>
      <w:r w:rsidR="0091415D">
        <w:t xml:space="preserve"> as functions of prices and income, </w:t>
      </w:r>
      <w:r w:rsidR="0091415D" w:rsidRPr="00576D3E">
        <w:rPr>
          <w:i/>
        </w:rPr>
        <w:t>m</w:t>
      </w:r>
      <w:r w:rsidR="0091415D">
        <w:t>.</w:t>
      </w:r>
    </w:p>
    <w:p w:rsidR="0091415D" w:rsidRDefault="0091415D" w:rsidP="0091415D">
      <w:pPr>
        <w:ind w:left="360" w:hanging="360"/>
      </w:pPr>
    </w:p>
    <w:p w:rsidR="0091415D" w:rsidRDefault="0091415D" w:rsidP="0091415D">
      <w:pPr>
        <w:ind w:left="360" w:hanging="360"/>
      </w:pPr>
    </w:p>
    <w:p w:rsidR="00984872" w:rsidRDefault="00984872" w:rsidP="0091415D">
      <w:pPr>
        <w:ind w:left="360" w:hanging="360"/>
      </w:pPr>
    </w:p>
    <w:p w:rsidR="00984872" w:rsidRDefault="00984872" w:rsidP="0091415D">
      <w:pPr>
        <w:ind w:left="360" w:hanging="360"/>
      </w:pPr>
    </w:p>
    <w:p w:rsidR="00984872" w:rsidRDefault="00984872" w:rsidP="0091415D">
      <w:pPr>
        <w:ind w:left="360" w:hanging="360"/>
      </w:pPr>
    </w:p>
    <w:p w:rsidR="00984872" w:rsidRDefault="00984872" w:rsidP="0091415D">
      <w:pPr>
        <w:ind w:left="360" w:hanging="360"/>
      </w:pPr>
    </w:p>
    <w:p w:rsidR="00984872" w:rsidRDefault="00984872" w:rsidP="0091415D">
      <w:pPr>
        <w:ind w:left="360" w:hanging="360"/>
      </w:pPr>
    </w:p>
    <w:p w:rsidR="0091415D" w:rsidRDefault="0091415D" w:rsidP="000424E4"/>
    <w:p w:rsidR="0091415D" w:rsidRDefault="000424E4" w:rsidP="0091415D">
      <w:pPr>
        <w:spacing w:line="480" w:lineRule="auto"/>
        <w:ind w:left="360" w:hanging="360"/>
      </w:pPr>
      <w:r>
        <w:t>10</w:t>
      </w:r>
      <w:r w:rsidR="0091415D">
        <w:t>.</w:t>
      </w:r>
      <w:r w:rsidR="0091415D">
        <w:tab/>
        <w:t xml:space="preserve">If a consumer’s utility function is </w:t>
      </w:r>
      <w:r w:rsidR="0091415D">
        <w:rPr>
          <w:position w:val="-10"/>
        </w:rPr>
        <w:object w:dxaOrig="940" w:dyaOrig="360">
          <v:shape id="_x0000_i1073" type="#_x0000_t75" style="width:47.25pt;height:18pt" o:ole="">
            <v:imagedata r:id="rId59" o:title=""/>
          </v:shape>
          <o:OLEObject Type="Embed" ProgID="Equation.3" ShapeID="_x0000_i1073" DrawAspect="Content" ObjectID="_1265015395" r:id="rId60"/>
        </w:object>
      </w:r>
      <w:r w:rsidR="0091415D">
        <w:t>, what proportion of her income will be spent on each of the two goods?  _____________________________________________.</w:t>
      </w:r>
    </w:p>
    <w:p w:rsidR="000424E4" w:rsidRDefault="000424E4" w:rsidP="000424E4">
      <w:pPr>
        <w:ind w:left="360" w:hanging="360"/>
      </w:pPr>
    </w:p>
    <w:p w:rsidR="00757E82" w:rsidRDefault="00757E82" w:rsidP="000424E4">
      <w:pPr>
        <w:ind w:left="360" w:hanging="360"/>
      </w:pPr>
    </w:p>
    <w:p w:rsidR="00984872" w:rsidRDefault="00984872" w:rsidP="000424E4">
      <w:pPr>
        <w:ind w:left="360" w:hanging="360"/>
      </w:pPr>
    </w:p>
    <w:p w:rsidR="00984872" w:rsidRDefault="00984872" w:rsidP="000424E4">
      <w:pPr>
        <w:ind w:left="360" w:hanging="360"/>
      </w:pPr>
    </w:p>
    <w:p w:rsidR="00984872" w:rsidRDefault="00984872" w:rsidP="000424E4">
      <w:pPr>
        <w:ind w:left="360" w:hanging="360"/>
      </w:pPr>
    </w:p>
    <w:p w:rsidR="00984872" w:rsidRDefault="00984872" w:rsidP="000424E4">
      <w:pPr>
        <w:ind w:left="360" w:hanging="360"/>
      </w:pPr>
    </w:p>
    <w:p w:rsidR="00984872" w:rsidRDefault="00984872" w:rsidP="000424E4">
      <w:pPr>
        <w:ind w:left="360" w:hanging="360"/>
      </w:pPr>
    </w:p>
    <w:p w:rsidR="00984872" w:rsidRDefault="00984872" w:rsidP="000424E4">
      <w:pPr>
        <w:ind w:left="360" w:hanging="360"/>
      </w:pPr>
    </w:p>
    <w:p w:rsidR="00984872" w:rsidRDefault="00984872" w:rsidP="00984872">
      <w:pPr>
        <w:ind w:left="360" w:hanging="360"/>
      </w:pPr>
      <w:r>
        <w:t>11.</w:t>
      </w:r>
      <w:r>
        <w:tab/>
        <w:t>Consider the following utility function:</w:t>
      </w:r>
    </w:p>
    <w:p w:rsidR="00984872" w:rsidRDefault="00984872" w:rsidP="00984872">
      <w:pPr>
        <w:ind w:left="360" w:hanging="360"/>
      </w:pPr>
    </w:p>
    <w:p w:rsidR="00984872" w:rsidRDefault="00984872" w:rsidP="00984872">
      <w:pPr>
        <w:ind w:left="360" w:hanging="360"/>
        <w:jc w:val="center"/>
      </w:pPr>
      <m:oMathPara>
        <m:oMath>
          <m:r>
            <w:rPr>
              <w:rFonts w:ascii="Cambria Math" w:hAnsi="Cambria Math"/>
            </w:rPr>
            <m:t>U</m:t>
          </m:r>
          <m:d>
            <m:dPr>
              <m:ctrlPr>
                <w:rPr>
                  <w:rFonts w:ascii="Cambria Math" w:hAnsi="Cambria Math"/>
                  <w:i/>
                </w:rPr>
              </m:ctrlPr>
            </m:dPr>
            <m:e>
              <m:r>
                <w:rPr>
                  <w:rFonts w:ascii="Cambria Math" w:hAnsi="Cambria Math"/>
                </w:rPr>
                <m:t>x,y</m:t>
              </m:r>
            </m:e>
          </m:d>
          <m:r>
            <w:rPr>
              <w:rFonts w:ascii="Cambria Math" w:hAnsi="Cambria Math"/>
            </w:rPr>
            <m:t>=</m:t>
          </m:r>
          <m:sSup>
            <m:sSupPr>
              <m:ctrlPr>
                <w:rPr>
                  <w:rFonts w:ascii="Cambria Math" w:hAnsi="Cambria Math"/>
                  <w:i/>
                </w:rPr>
              </m:ctrlPr>
            </m:sSupPr>
            <m:e>
              <m:r>
                <w:rPr>
                  <w:rFonts w:ascii="Cambria Math" w:hAnsi="Cambria Math"/>
                </w:rPr>
                <m:t>x</m:t>
              </m:r>
            </m:e>
            <m:sup>
              <m:r>
                <w:rPr>
                  <w:rFonts w:ascii="Cambria Math" w:hAnsi="Cambria Math"/>
                </w:rPr>
                <m:t>1/3</m:t>
              </m:r>
            </m:sup>
          </m:sSup>
          <m:sSup>
            <m:sSupPr>
              <m:ctrlPr>
                <w:rPr>
                  <w:rFonts w:ascii="Cambria Math" w:hAnsi="Cambria Math"/>
                  <w:i/>
                </w:rPr>
              </m:ctrlPr>
            </m:sSupPr>
            <m:e>
              <m:r>
                <w:rPr>
                  <w:rFonts w:ascii="Cambria Math" w:hAnsi="Cambria Math"/>
                </w:rPr>
                <m:t>y</m:t>
              </m:r>
            </m:e>
            <m:sup>
              <m:r>
                <w:rPr>
                  <w:rFonts w:ascii="Cambria Math" w:hAnsi="Cambria Math"/>
                </w:rPr>
                <m:t>2</m:t>
              </m:r>
              <m:r>
                <w:rPr>
                  <w:rFonts w:ascii="Cambria Math" w:hAnsi="Cambria Math"/>
                </w:rPr>
                <m:t>/3</m:t>
              </m:r>
            </m:sup>
          </m:sSup>
        </m:oMath>
      </m:oMathPara>
    </w:p>
    <w:p w:rsidR="00984872" w:rsidRDefault="00984872" w:rsidP="00984872"/>
    <w:p w:rsidR="00984872" w:rsidRDefault="00984872" w:rsidP="00984872"/>
    <w:p w:rsidR="00984872" w:rsidRDefault="00984872" w:rsidP="00984872">
      <w:pPr>
        <w:pStyle w:val="ListParagraph"/>
        <w:numPr>
          <w:ilvl w:val="0"/>
          <w:numId w:val="3"/>
        </w:numPr>
      </w:pPr>
      <w:r>
        <w:t>Derive the indirect utility function.</w:t>
      </w:r>
    </w:p>
    <w:p w:rsidR="00984872" w:rsidRDefault="00984872" w:rsidP="00984872">
      <w:pPr>
        <w:pStyle w:val="ListParagraph"/>
      </w:pPr>
    </w:p>
    <w:p w:rsidR="00984872" w:rsidRDefault="00984872" w:rsidP="00984872">
      <w:pPr>
        <w:pStyle w:val="ListParagraph"/>
      </w:pPr>
    </w:p>
    <w:p w:rsidR="00984872" w:rsidRDefault="00984872" w:rsidP="00984872">
      <w:pPr>
        <w:pStyle w:val="ListParagraph"/>
      </w:pPr>
    </w:p>
    <w:p w:rsidR="00984872" w:rsidRDefault="00984872" w:rsidP="00984872">
      <w:pPr>
        <w:pStyle w:val="ListParagraph"/>
      </w:pPr>
    </w:p>
    <w:p w:rsidR="00984872" w:rsidRDefault="00984872" w:rsidP="00984872">
      <w:pPr>
        <w:pStyle w:val="ListParagraph"/>
        <w:numPr>
          <w:ilvl w:val="0"/>
          <w:numId w:val="3"/>
        </w:numPr>
      </w:pPr>
      <w:r>
        <w:t xml:space="preserve">Derive demand functions for </w:t>
      </w:r>
      <w:r w:rsidRPr="00BA3891">
        <w:rPr>
          <w:i/>
        </w:rPr>
        <w:t>x</w:t>
      </w:r>
      <w:r>
        <w:t xml:space="preserve"> and </w:t>
      </w:r>
      <w:r w:rsidRPr="00BA3891">
        <w:rPr>
          <w:i/>
        </w:rPr>
        <w:t>y</w:t>
      </w:r>
      <w:r>
        <w:t xml:space="preserve"> (in terms of prices and income).</w:t>
      </w:r>
    </w:p>
    <w:p w:rsidR="00984872" w:rsidRDefault="00984872" w:rsidP="00984872">
      <w:pPr>
        <w:pStyle w:val="ListParagraph"/>
      </w:pPr>
    </w:p>
    <w:p w:rsidR="00984872" w:rsidRDefault="00984872" w:rsidP="00984872">
      <w:pPr>
        <w:pStyle w:val="ListParagraph"/>
      </w:pPr>
    </w:p>
    <w:p w:rsidR="00984872" w:rsidRDefault="00984872" w:rsidP="00984872">
      <w:pPr>
        <w:pStyle w:val="ListParagraph"/>
      </w:pPr>
    </w:p>
    <w:p w:rsidR="00984872" w:rsidRDefault="00984872" w:rsidP="00984872">
      <w:pPr>
        <w:pStyle w:val="ListParagraph"/>
      </w:pPr>
    </w:p>
    <w:p w:rsidR="00984872" w:rsidRDefault="00984872" w:rsidP="00984872">
      <w:pPr>
        <w:pStyle w:val="ListParagraph"/>
        <w:numPr>
          <w:ilvl w:val="0"/>
          <w:numId w:val="3"/>
        </w:numPr>
      </w:pPr>
      <w:r>
        <w:t xml:space="preserve">What are the price elasticities of demand for goods </w:t>
      </w:r>
      <w:r w:rsidRPr="00BA3891">
        <w:rPr>
          <w:i/>
        </w:rPr>
        <w:t xml:space="preserve">x </w:t>
      </w:r>
      <w:r>
        <w:t xml:space="preserve">and </w:t>
      </w:r>
      <w:r w:rsidRPr="00BA3891">
        <w:rPr>
          <w:i/>
        </w:rPr>
        <w:t>y</w:t>
      </w:r>
      <w:r>
        <w:t>?  For each good, is demand elastic, unit elastic, or inelastic?</w:t>
      </w:r>
    </w:p>
    <w:p w:rsidR="00984872" w:rsidRDefault="00984872" w:rsidP="00984872">
      <w:pPr>
        <w:ind w:left="360" w:hanging="360"/>
      </w:pPr>
    </w:p>
    <w:p w:rsidR="00757E82" w:rsidRDefault="00757E82" w:rsidP="000424E4">
      <w:pPr>
        <w:ind w:left="360" w:hanging="360"/>
      </w:pPr>
    </w:p>
    <w:p w:rsidR="00757E82" w:rsidRDefault="00757E82" w:rsidP="000424E4">
      <w:pPr>
        <w:ind w:left="360" w:hanging="360"/>
      </w:pPr>
    </w:p>
    <w:p w:rsidR="00984872" w:rsidRDefault="00984872" w:rsidP="000424E4">
      <w:pPr>
        <w:ind w:left="360" w:hanging="360"/>
      </w:pPr>
    </w:p>
    <w:p w:rsidR="000424E4" w:rsidRDefault="000424E4" w:rsidP="000424E4">
      <w:pPr>
        <w:ind w:left="360" w:hanging="360"/>
      </w:pPr>
    </w:p>
    <w:p w:rsidR="00984872" w:rsidRDefault="00984872" w:rsidP="00984872">
      <w:pPr>
        <w:overflowPunct/>
        <w:autoSpaceDE/>
        <w:autoSpaceDN/>
        <w:adjustRightInd/>
        <w:ind w:left="360" w:hanging="360"/>
        <w:textAlignment w:val="auto"/>
      </w:pPr>
      <w:r>
        <w:t>12.</w:t>
      </w:r>
      <w:r>
        <w:tab/>
        <w:t xml:space="preserve">Suppose that an individual’s utility function is </w:t>
      </w:r>
      <w:r>
        <w:rPr>
          <w:position w:val="-10"/>
        </w:rPr>
        <w:object w:dxaOrig="940" w:dyaOrig="360">
          <v:shape id="_x0000_i1074" type="#_x0000_t75" style="width:47.25pt;height:18pt" o:ole="">
            <v:imagedata r:id="rId61" o:title=""/>
          </v:shape>
          <o:OLEObject Type="Embed" ProgID="Equation.3" ShapeID="_x0000_i1074" DrawAspect="Content" ObjectID="_1265015396" r:id="rId62"/>
        </w:object>
      </w:r>
      <w:r>
        <w:t xml:space="preserve">.  </w:t>
      </w:r>
    </w:p>
    <w:p w:rsidR="00984872" w:rsidRDefault="00984872" w:rsidP="00984872">
      <w:pPr>
        <w:ind w:left="360" w:hanging="360"/>
      </w:pPr>
    </w:p>
    <w:p w:rsidR="00984872" w:rsidRDefault="00984872" w:rsidP="00984872">
      <w:pPr>
        <w:ind w:left="720" w:hanging="360"/>
      </w:pPr>
      <w:r>
        <w:t>a.</w:t>
      </w:r>
      <w:r>
        <w:tab/>
        <w:t>Write an expression for this individual’s marginal rate of substitution:  ___________________.</w:t>
      </w:r>
    </w:p>
    <w:p w:rsidR="00984872" w:rsidRDefault="00984872" w:rsidP="00984872">
      <w:pPr>
        <w:ind w:left="720" w:hanging="360"/>
      </w:pPr>
    </w:p>
    <w:p w:rsidR="00984872" w:rsidRDefault="00984872" w:rsidP="00984872">
      <w:pPr>
        <w:spacing w:line="480" w:lineRule="auto"/>
        <w:ind w:left="720" w:hanging="360"/>
      </w:pPr>
      <w:r>
        <w:t>b.</w:t>
      </w:r>
      <w:r>
        <w:tab/>
        <w:t>Making use of your result in part (a) and of the general formulation of the budget equation (</w:t>
      </w:r>
      <w:r>
        <w:rPr>
          <w:position w:val="-10"/>
        </w:rPr>
        <w:object w:dxaOrig="1640" w:dyaOrig="340">
          <v:shape id="_x0000_i1075" type="#_x0000_t75" style="width:81.75pt;height:17.25pt" o:ole="">
            <v:imagedata r:id="rId63" o:title=""/>
          </v:shape>
          <o:OLEObject Type="Embed" ProgID="Equation.3" ShapeID="_x0000_i1075" DrawAspect="Content" ObjectID="_1265015397" r:id="rId64"/>
        </w:object>
      </w:r>
      <w:r>
        <w:t xml:space="preserve">), derive a general statement for this individual’s demand for good </w:t>
      </w:r>
      <w:r>
        <w:rPr>
          <w:position w:val="-10"/>
        </w:rPr>
        <w:object w:dxaOrig="240" w:dyaOrig="340">
          <v:shape id="_x0000_i1076" type="#_x0000_t75" style="width:12pt;height:17.25pt" o:ole="">
            <v:imagedata r:id="rId65" o:title=""/>
          </v:shape>
          <o:OLEObject Type="Embed" ProgID="Equation.3" ShapeID="_x0000_i1076" DrawAspect="Content" ObjectID="_1265015398" r:id="rId66"/>
        </w:object>
      </w:r>
      <w:r>
        <w:t xml:space="preserve"> as a function of prices and income.  ____________________________________________________.</w:t>
      </w:r>
    </w:p>
    <w:p w:rsidR="00984872" w:rsidRDefault="00984872" w:rsidP="00984872">
      <w:pPr>
        <w:spacing w:line="480" w:lineRule="auto"/>
        <w:ind w:left="720" w:hanging="360"/>
      </w:pPr>
      <w:r>
        <w:lastRenderedPageBreak/>
        <w:t>c.</w:t>
      </w:r>
      <w:r>
        <w:tab/>
        <w:t xml:space="preserve">Now, if </w:t>
      </w:r>
      <w:r>
        <w:rPr>
          <w:position w:val="-10"/>
        </w:rPr>
        <w:object w:dxaOrig="680" w:dyaOrig="340">
          <v:shape id="_x0000_i1077" type="#_x0000_t75" style="width:33.75pt;height:17.25pt" o:ole="">
            <v:imagedata r:id="rId67" o:title=""/>
          </v:shape>
          <o:OLEObject Type="Embed" ProgID="Equation.3" ShapeID="_x0000_i1077" DrawAspect="Content" ObjectID="_1265015399" r:id="rId68"/>
        </w:object>
      </w:r>
      <w:r>
        <w:t xml:space="preserve">, </w:t>
      </w:r>
      <w:r>
        <w:rPr>
          <w:position w:val="-10"/>
        </w:rPr>
        <w:object w:dxaOrig="720" w:dyaOrig="340">
          <v:shape id="_x0000_i1078" type="#_x0000_t75" style="width:36pt;height:17.25pt" o:ole="">
            <v:imagedata r:id="rId69" o:title=""/>
          </v:shape>
          <o:OLEObject Type="Embed" ProgID="Equation.3" ShapeID="_x0000_i1078" DrawAspect="Content" ObjectID="_1265015400" r:id="rId70"/>
        </w:object>
      </w:r>
      <w:r>
        <w:t xml:space="preserve"> , and </w:t>
      </w:r>
      <w:r>
        <w:rPr>
          <w:position w:val="-6"/>
        </w:rPr>
        <w:object w:dxaOrig="859" w:dyaOrig="279">
          <v:shape id="_x0000_i1079" type="#_x0000_t75" style="width:42.75pt;height:14.25pt" o:ole="">
            <v:imagedata r:id="rId71" o:title=""/>
          </v:shape>
          <o:OLEObject Type="Embed" ProgID="Equation.3" ShapeID="_x0000_i1079" DrawAspect="Content" ObjectID="_1265015401" r:id="rId72"/>
        </w:object>
      </w:r>
      <w:r>
        <w:t xml:space="preserve">, how much of good </w:t>
      </w:r>
      <w:r>
        <w:rPr>
          <w:position w:val="-10"/>
        </w:rPr>
        <w:object w:dxaOrig="240" w:dyaOrig="340">
          <v:shape id="_x0000_i1080" type="#_x0000_t75" style="width:12pt;height:17.25pt" o:ole="">
            <v:imagedata r:id="rId65" o:title=""/>
          </v:shape>
          <o:OLEObject Type="Embed" ProgID="Equation.3" ShapeID="_x0000_i1080" DrawAspect="Content" ObjectID="_1265015402" r:id="rId73"/>
        </w:object>
      </w:r>
      <w:r>
        <w:t xml:space="preserve"> will the individual demand and what portion of his income will he spend on it?  __________________________.</w:t>
      </w:r>
    </w:p>
    <w:p w:rsidR="00984872" w:rsidRDefault="00984872" w:rsidP="00984872">
      <w:pPr>
        <w:ind w:left="720" w:hanging="360"/>
      </w:pPr>
    </w:p>
    <w:p w:rsidR="00984872" w:rsidRDefault="00984872" w:rsidP="00984872">
      <w:pPr>
        <w:spacing w:line="480" w:lineRule="auto"/>
        <w:ind w:left="720" w:hanging="360"/>
      </w:pPr>
      <w:r>
        <w:t>d</w:t>
      </w:r>
      <w:r>
        <w:tab/>
        <w:t xml:space="preserve">If </w:t>
      </w:r>
      <w:r>
        <w:rPr>
          <w:position w:val="-10"/>
        </w:rPr>
        <w:object w:dxaOrig="279" w:dyaOrig="340">
          <v:shape id="_x0000_i1081" type="#_x0000_t75" style="width:14.25pt;height:17.25pt" o:ole="">
            <v:imagedata r:id="rId74" o:title=""/>
          </v:shape>
          <o:OLEObject Type="Embed" ProgID="Equation.3" ShapeID="_x0000_i1081" DrawAspect="Content" ObjectID="_1265015403" r:id="rId75"/>
        </w:object>
      </w:r>
      <w:r>
        <w:t xml:space="preserve">doubles (to 4), </w:t>
      </w:r>
      <w:r>
        <w:rPr>
          <w:position w:val="-10"/>
        </w:rPr>
        <w:object w:dxaOrig="300" w:dyaOrig="340">
          <v:shape id="_x0000_i1082" type="#_x0000_t75" style="width:15pt;height:17.25pt" o:ole="">
            <v:imagedata r:id="rId76" o:title=""/>
          </v:shape>
          <o:OLEObject Type="Embed" ProgID="Equation.3" ShapeID="_x0000_i1082" DrawAspect="Content" ObjectID="_1265015404" r:id="rId77"/>
        </w:object>
      </w:r>
      <w:r>
        <w:t xml:space="preserve"> increases by 50% (to 6), and income remains unchanged, how much of good </w:t>
      </w:r>
      <w:r>
        <w:rPr>
          <w:position w:val="-10"/>
        </w:rPr>
        <w:object w:dxaOrig="240" w:dyaOrig="340">
          <v:shape id="_x0000_i1083" type="#_x0000_t75" style="width:12pt;height:17.25pt" o:ole="">
            <v:imagedata r:id="rId65" o:title=""/>
          </v:shape>
          <o:OLEObject Type="Embed" ProgID="Equation.3" ShapeID="_x0000_i1083" DrawAspect="Content" ObjectID="_1265015405" r:id="rId78"/>
        </w:object>
      </w:r>
      <w:r>
        <w:t xml:space="preserve"> will the individual demand and what portion of his income will he spend on it?  ___________________________.</w:t>
      </w:r>
    </w:p>
    <w:p w:rsidR="00984872" w:rsidRDefault="00984872" w:rsidP="00984872">
      <w:pPr>
        <w:ind w:left="720" w:hanging="360"/>
      </w:pPr>
      <w:r>
        <w:t>e.</w:t>
      </w:r>
      <w:r>
        <w:tab/>
        <w:t xml:space="preserve">Compare the portion of income spent on good </w:t>
      </w:r>
      <w:r>
        <w:rPr>
          <w:position w:val="-10"/>
        </w:rPr>
        <w:object w:dxaOrig="240" w:dyaOrig="340">
          <v:shape id="_x0000_i1084" type="#_x0000_t75" style="width:12pt;height:17.25pt" o:ole="">
            <v:imagedata r:id="rId65" o:title=""/>
          </v:shape>
          <o:OLEObject Type="Embed" ProgID="Equation.3" ShapeID="_x0000_i1084" DrawAspect="Content" ObjectID="_1265015406" r:id="rId79"/>
        </w:object>
      </w:r>
      <w:r>
        <w:t>in parts (c) and (d).  How could you have predicted this result before you even began calculating demand functions?</w:t>
      </w:r>
    </w:p>
    <w:p w:rsidR="00984872" w:rsidRDefault="00984872" w:rsidP="00984872"/>
    <w:p w:rsidR="00984872" w:rsidRDefault="00984872" w:rsidP="00984872">
      <w:pPr>
        <w:overflowPunct/>
        <w:autoSpaceDE/>
        <w:autoSpaceDN/>
        <w:adjustRightInd/>
        <w:textAlignment w:val="auto"/>
      </w:pPr>
    </w:p>
    <w:p w:rsidR="00984872" w:rsidRDefault="00984872" w:rsidP="00984872">
      <w:pPr>
        <w:overflowPunct/>
        <w:autoSpaceDE/>
        <w:autoSpaceDN/>
        <w:adjustRightInd/>
        <w:textAlignment w:val="auto"/>
      </w:pPr>
    </w:p>
    <w:p w:rsidR="00984872" w:rsidRDefault="00984872" w:rsidP="00984872">
      <w:pPr>
        <w:overflowPunct/>
        <w:autoSpaceDE/>
        <w:autoSpaceDN/>
        <w:adjustRightInd/>
        <w:textAlignment w:val="auto"/>
      </w:pPr>
    </w:p>
    <w:p w:rsidR="00984872" w:rsidRDefault="00984872" w:rsidP="00984872">
      <w:pPr>
        <w:overflowPunct/>
        <w:autoSpaceDE/>
        <w:autoSpaceDN/>
        <w:adjustRightInd/>
        <w:textAlignment w:val="auto"/>
      </w:pPr>
    </w:p>
    <w:p w:rsidR="00984872" w:rsidRDefault="00984872" w:rsidP="00984872">
      <w:pPr>
        <w:overflowPunct/>
        <w:autoSpaceDE/>
        <w:autoSpaceDN/>
        <w:adjustRightInd/>
        <w:textAlignment w:val="auto"/>
      </w:pPr>
    </w:p>
    <w:p w:rsidR="00D37071" w:rsidRDefault="00984872" w:rsidP="00984872">
      <w:pPr>
        <w:overflowPunct/>
        <w:autoSpaceDE/>
        <w:autoSpaceDN/>
        <w:adjustRightInd/>
        <w:ind w:left="360" w:hanging="360"/>
        <w:textAlignment w:val="auto"/>
      </w:pPr>
      <w:r>
        <w:t>13</w:t>
      </w:r>
      <w:r w:rsidR="00D37071">
        <w:t>.</w:t>
      </w:r>
      <w:r w:rsidR="00D37071">
        <w:tab/>
        <w:t>Suppose that Phil likes to consume only apples and oranges.  He has $3.00 per week to spend on these goods, the price of apples is $0.20 each, and the most oranges he could consume is 10.</w:t>
      </w:r>
    </w:p>
    <w:p w:rsidR="00D37071" w:rsidRDefault="00D37071" w:rsidP="009E2749">
      <w:pPr>
        <w:ind w:left="360" w:hanging="360"/>
      </w:pPr>
    </w:p>
    <w:p w:rsidR="00D37071" w:rsidRDefault="00D37071" w:rsidP="009E2749">
      <w:pPr>
        <w:ind w:left="720" w:hanging="360"/>
      </w:pPr>
      <w:r>
        <w:t>a.</w:t>
      </w:r>
      <w:r>
        <w:tab/>
        <w:t>Write out Phil’s budget constraint and graph it on the diagram below.</w:t>
      </w:r>
      <w:r w:rsidR="009E2749">
        <w:t xml:space="preserve"> _____________________.</w:t>
      </w:r>
    </w:p>
    <w:p w:rsidR="00D37071" w:rsidRDefault="00D37071" w:rsidP="009E2749">
      <w:pPr>
        <w:ind w:left="720" w:hanging="360"/>
      </w:pPr>
    </w:p>
    <w:p w:rsidR="00D37071" w:rsidRDefault="00D37071" w:rsidP="009E2749">
      <w:pPr>
        <w:ind w:left="720" w:hanging="360"/>
      </w:pPr>
      <w:r>
        <w:t>b.</w:t>
      </w:r>
      <w:r>
        <w:tab/>
        <w:t>Assume that Phil is indifferent between the following bundles, where the first number in parenthesis is a quantity of apples, while the second number is a quantity of oranges:  (5,10); (7,6); (9,4); (12,3).  Plot these bundles and draw Phil’s indifference curve.  Are Phil’s preferences convex?</w:t>
      </w:r>
    </w:p>
    <w:p w:rsidR="00D37071" w:rsidRDefault="00D37071" w:rsidP="009E2749">
      <w:pPr>
        <w:ind w:left="720" w:hanging="360"/>
      </w:pPr>
    </w:p>
    <w:p w:rsidR="00D37071" w:rsidRDefault="00D37071" w:rsidP="009E2749">
      <w:pPr>
        <w:ind w:left="720" w:hanging="360"/>
      </w:pPr>
      <w:r>
        <w:t>c.</w:t>
      </w:r>
      <w:r>
        <w:tab/>
        <w:t>What is Phil’s marginal rate of substitution at the bundle (9,4)?</w:t>
      </w:r>
      <w:r w:rsidR="009E2749">
        <w:t xml:space="preserve"> _________________.</w:t>
      </w:r>
    </w:p>
    <w:p w:rsidR="00D37071" w:rsidRDefault="00D37071" w:rsidP="009E2749">
      <w:pPr>
        <w:ind w:left="720" w:hanging="360"/>
      </w:pPr>
    </w:p>
    <w:p w:rsidR="00D37071" w:rsidRDefault="00D37071" w:rsidP="009E2749">
      <w:pPr>
        <w:ind w:left="720" w:hanging="360"/>
      </w:pPr>
      <w:r>
        <w:t>d.</w:t>
      </w:r>
      <w:r>
        <w:tab/>
        <w:t>If someone offered Phil 2 oranges for 1 apple, would he accept the trade?</w:t>
      </w:r>
      <w:r w:rsidR="009E2749">
        <w:t xml:space="preserve">  _________________.</w:t>
      </w:r>
    </w:p>
    <w:p w:rsidR="00D37071" w:rsidRDefault="00D37071" w:rsidP="00D37071">
      <w:pPr>
        <w:ind w:left="360" w:hanging="360"/>
      </w:pPr>
      <w:r>
        <w:rPr>
          <w:noProof/>
        </w:rPr>
        <w:pict>
          <v:group id="_x0000_s1040" style="position:absolute;left:0;text-align:left;margin-left:1in;margin-top:10.5pt;width:303.1pt;height:226.3pt;z-index:251654144" coordorigin="576,1296" coordsize="1999,1718">
            <v:rect id="_x0000_s1041" style="position:absolute;left:2304;top:2880;width:271;height:134;mso-wrap-style:none" filled="f" fillcolor="#0c9" stroked="f">
              <v:shadow color="#969696"/>
              <v:textbox style="mso-fit-shape-to-text:t" inset="7.25pt,1.2788mm,7.25pt,1.2788mm">
                <w:txbxContent>
                  <w:p w:rsidR="00D37071" w:rsidRPr="006365A3" w:rsidRDefault="00D37071" w:rsidP="00D37071">
                    <w:pPr>
                      <w:jc w:val="center"/>
                      <w:rPr>
                        <w:b/>
                        <w:bCs/>
                        <w:color w:val="000000"/>
                        <w:sz w:val="18"/>
                        <w:szCs w:val="18"/>
                      </w:rPr>
                    </w:pPr>
                    <w:r w:rsidRPr="006365A3">
                      <w:rPr>
                        <w:b/>
                        <w:bCs/>
                        <w:color w:val="000000"/>
                        <w:sz w:val="18"/>
                        <w:szCs w:val="18"/>
                      </w:rPr>
                      <w:t>Apples</w:t>
                    </w:r>
                  </w:p>
                </w:txbxContent>
              </v:textbox>
            </v:rect>
            <v:rect id="_x0000_s1042" style="position:absolute;left:576;top:1296;width:334;height:143;mso-wrap-style:none" filled="f" fillcolor="#0c9" stroked="f">
              <v:shadow color="#969696"/>
              <v:textbox style="mso-fit-shape-to-text:t" inset="7.25pt,1.2788mm,7.25pt,1.2788mm">
                <w:txbxContent>
                  <w:p w:rsidR="00D37071" w:rsidRDefault="00D37071" w:rsidP="00D37071">
                    <w:pPr>
                      <w:jc w:val="center"/>
                      <w:rPr>
                        <w:b/>
                        <w:bCs/>
                        <w:color w:val="000000"/>
                      </w:rPr>
                    </w:pPr>
                    <w:smartTag w:uri="urn:schemas-microsoft-com:office:smarttags" w:element="place">
                      <w:smartTag w:uri="urn:schemas-microsoft-com:office:smarttags" w:element="City">
                        <w:r>
                          <w:rPr>
                            <w:b/>
                            <w:bCs/>
                            <w:color w:val="000000"/>
                          </w:rPr>
                          <w:t>Oranges</w:t>
                        </w:r>
                      </w:smartTag>
                    </w:smartTag>
                  </w:p>
                </w:txbxContent>
              </v:textbox>
            </v:rect>
            <v:line id="_x0000_s1043" style="position:absolute;mso-wrap-style:none;v-text-anchor:middle" from="960,1440" to="960,2976" strokecolor="silver" strokeweight="1pt">
              <v:stroke startarrowwidth="narrow" startarrowlength="short" endarrowwidth="narrow" endarrowlength="short"/>
              <v:shadow color="#969696"/>
            </v:line>
            <v:line id="_x0000_s1044" style="position:absolute;mso-wrap-style:none;v-text-anchor:middle" from="864,1440" to="864,2976" strokecolor="silver" strokeweight="1pt">
              <v:stroke startarrowwidth="narrow" startarrowlength="short" endarrowwidth="narrow" endarrowlength="short"/>
              <v:shadow color="#969696"/>
            </v:line>
            <v:line id="_x0000_s1045" style="position:absolute;mso-wrap-style:none;v-text-anchor:middle" from="1056,1440" to="1056,2976" strokecolor="silver" strokeweight="1pt">
              <v:stroke startarrowwidth="narrow" startarrowlength="short" endarrowwidth="narrow" endarrowlength="short"/>
              <v:shadow color="#969696"/>
            </v:line>
            <v:line id="_x0000_s1046" style="position:absolute;mso-wrap-style:none;v-text-anchor:middle" from="1248,1440" to="1248,2976" strokecolor="silver" strokeweight="1pt">
              <v:stroke startarrowwidth="narrow" startarrowlength="short" endarrowwidth="narrow" endarrowlength="short"/>
              <v:shadow color="#969696"/>
            </v:line>
            <v:line id="_x0000_s1047" style="position:absolute;mso-wrap-style:none;v-text-anchor:middle" from="1152,1440" to="1152,2976" strokecolor="silver" strokeweight="1pt">
              <v:stroke startarrowwidth="narrow" startarrowlength="short" endarrowwidth="narrow" endarrowlength="short"/>
              <v:shadow color="#969696"/>
            </v:line>
            <v:line id="_x0000_s1048" style="position:absolute;mso-wrap-style:none;v-text-anchor:middle" from="768,2208" to="2304,2208" strokecolor="silver" strokeweight="1pt">
              <v:stroke startarrowwidth="narrow" startarrowlength="short" endarrowwidth="narrow" endarrowlength="short"/>
              <v:shadow color="#969696"/>
            </v:line>
            <v:line id="_x0000_s1049" style="position:absolute;mso-wrap-style:none;v-text-anchor:middle" from="768,2496" to="2304,2496" strokecolor="silver" strokeweight="1pt">
              <v:stroke startarrowwidth="narrow" startarrowlength="short" endarrowwidth="narrow" endarrowlength="short"/>
              <v:shadow color="#969696"/>
            </v:line>
            <v:line id="_x0000_s1050" style="position:absolute;mso-wrap-style:none;v-text-anchor:middle" from="768,2592" to="2304,2592" strokecolor="silver" strokeweight="1pt">
              <v:stroke startarrowwidth="narrow" startarrowlength="short" endarrowwidth="narrow" endarrowlength="short"/>
              <v:shadow color="#969696"/>
            </v:line>
            <v:line id="_x0000_s1051" style="position:absolute;mso-wrap-style:none;v-text-anchor:middle" from="768,2304" to="2304,2304" strokecolor="silver" strokeweight="1pt">
              <v:stroke startarrowwidth="narrow" startarrowlength="short" endarrowwidth="narrow" endarrowlength="short"/>
              <v:shadow color="#969696"/>
            </v:line>
            <v:line id="_x0000_s1052" style="position:absolute;mso-wrap-style:none;v-text-anchor:middle" from="768,2400" to="2304,2400" strokecolor="silver" strokeweight="1pt">
              <v:stroke startarrowwidth="narrow" startarrowlength="short" endarrowwidth="narrow" endarrowlength="short"/>
              <v:shadow color="#969696"/>
            </v:line>
            <v:line id="_x0000_s1053" style="position:absolute;mso-wrap-style:none;v-text-anchor:middle" from="768,2880" to="2304,2880" strokecolor="silver" strokeweight="1pt">
              <v:stroke startarrowwidth="narrow" startarrowlength="short" endarrowwidth="narrow" endarrowlength="short"/>
              <v:shadow color="#969696"/>
            </v:line>
            <v:line id="_x0000_s1054" style="position:absolute;mso-wrap-style:none;v-text-anchor:middle" from="768,2688" to="2304,2688" strokecolor="silver" strokeweight="1pt">
              <v:stroke startarrowwidth="narrow" startarrowlength="short" endarrowwidth="narrow" endarrowlength="short"/>
              <v:shadow color="#969696"/>
            </v:line>
            <v:line id="_x0000_s1055" style="position:absolute;mso-wrap-style:none;v-text-anchor:middle" from="768,2784" to="2304,2784" strokecolor="silver" strokeweight="1pt">
              <v:stroke startarrowwidth="narrow" startarrowlength="short" endarrowwidth="narrow" endarrowlength="short"/>
              <v:shadow color="#969696"/>
            </v:line>
            <v:line id="_x0000_s1056" style="position:absolute;mso-wrap-style:none;v-text-anchor:middle" from="768,1728" to="2304,1728" strokecolor="silver" strokeweight="1pt">
              <v:stroke startarrowwidth="narrow" startarrowlength="short" endarrowwidth="narrow" endarrowlength="short"/>
              <v:shadow color="#969696"/>
            </v:line>
            <v:line id="_x0000_s1057" style="position:absolute;mso-wrap-style:none;v-text-anchor:middle" from="768,1824" to="2304,1824" strokecolor="silver" strokeweight="1pt">
              <v:stroke startarrowwidth="narrow" startarrowlength="short" endarrowwidth="narrow" endarrowlength="short"/>
              <v:shadow color="#969696"/>
            </v:line>
            <v:line id="_x0000_s1058" style="position:absolute;mso-wrap-style:none;v-text-anchor:middle" from="768,1536" to="2304,1536" strokecolor="silver" strokeweight="1pt">
              <v:stroke startarrowwidth="narrow" startarrowlength="short" endarrowwidth="narrow" endarrowlength="short"/>
              <v:shadow color="#969696"/>
            </v:line>
            <v:line id="_x0000_s1059" style="position:absolute;mso-wrap-style:none;v-text-anchor:middle" from="768,1632" to="2304,1632" strokecolor="silver" strokeweight="1pt">
              <v:stroke startarrowwidth="narrow" startarrowlength="short" endarrowwidth="narrow" endarrowlength="short"/>
              <v:shadow color="#969696"/>
            </v:line>
            <v:line id="_x0000_s1060" style="position:absolute;mso-wrap-style:none;v-text-anchor:middle" from="768,2112" to="2304,2112" strokecolor="silver" strokeweight="1pt">
              <v:stroke startarrowwidth="narrow" startarrowlength="short" endarrowwidth="narrow" endarrowlength="short"/>
              <v:shadow color="#969696"/>
            </v:line>
            <v:line id="_x0000_s1061" style="position:absolute;mso-wrap-style:none;v-text-anchor:middle" from="768,1920" to="2304,1920" strokecolor="silver" strokeweight="1pt">
              <v:stroke startarrowwidth="narrow" startarrowlength="short" endarrowwidth="narrow" endarrowlength="short"/>
              <v:shadow color="#969696"/>
            </v:line>
            <v:line id="_x0000_s1062" style="position:absolute;mso-wrap-style:none;v-text-anchor:middle" from="768,2016" to="2304,2016" strokecolor="silver" strokeweight="1pt">
              <v:stroke startarrowwidth="narrow" startarrowlength="short" endarrowwidth="narrow" endarrowlength="short"/>
              <v:shadow color="#969696"/>
            </v:line>
            <v:line id="_x0000_s1063" style="position:absolute;mso-wrap-style:none;v-text-anchor:middle" from="1440,1440" to="1440,2976" strokecolor="silver" strokeweight="1pt">
              <v:stroke startarrowwidth="narrow" startarrowlength="short" endarrowwidth="narrow" endarrowlength="short"/>
              <v:shadow color="#969696"/>
            </v:line>
            <v:line id="_x0000_s1064" style="position:absolute;mso-wrap-style:none;v-text-anchor:middle" from="1344,1440" to="1344,2976" strokecolor="silver" strokeweight="1pt">
              <v:stroke startarrowwidth="narrow" startarrowlength="short" endarrowwidth="narrow" endarrowlength="short"/>
              <v:shadow color="#969696"/>
            </v:line>
            <v:line id="_x0000_s1065" style="position:absolute;mso-wrap-style:none;v-text-anchor:middle" from="1536,1440" to="1536,2976" strokecolor="silver" strokeweight="1pt">
              <v:stroke startarrowwidth="narrow" startarrowlength="short" endarrowwidth="narrow" endarrowlength="short"/>
              <v:shadow color="#969696"/>
            </v:line>
            <v:line id="_x0000_s1066" style="position:absolute;mso-wrap-style:none;v-text-anchor:middle" from="1728,1440" to="1728,2976" strokecolor="silver" strokeweight="1pt">
              <v:stroke startarrowwidth="narrow" startarrowlength="short" endarrowwidth="narrow" endarrowlength="short"/>
              <v:shadow color="#969696"/>
            </v:line>
            <v:line id="_x0000_s1067" style="position:absolute;mso-wrap-style:none;v-text-anchor:middle" from="1632,1440" to="1632,2976" strokecolor="silver" strokeweight="1pt">
              <v:stroke startarrowwidth="narrow" startarrowlength="short" endarrowwidth="narrow" endarrowlength="short"/>
              <v:shadow color="#969696"/>
            </v:line>
            <v:line id="_x0000_s1068" style="position:absolute;mso-wrap-style:none;v-text-anchor:middle" from="1920,1440" to="1920,2976" strokecolor="silver" strokeweight="1pt">
              <v:stroke startarrowwidth="narrow" startarrowlength="short" endarrowwidth="narrow" endarrowlength="short"/>
              <v:shadow color="#969696"/>
            </v:line>
            <v:line id="_x0000_s1069" style="position:absolute;mso-wrap-style:none;v-text-anchor:middle" from="1824,1440" to="1824,2976" strokecolor="silver" strokeweight="1pt">
              <v:stroke startarrowwidth="narrow" startarrowlength="short" endarrowwidth="narrow" endarrowlength="short"/>
              <v:shadow color="#969696"/>
            </v:line>
            <v:line id="_x0000_s1070" style="position:absolute;mso-wrap-style:none;v-text-anchor:middle" from="2016,1440" to="2016,2976" strokecolor="silver" strokeweight="1pt">
              <v:stroke startarrowwidth="narrow" startarrowlength="short" endarrowwidth="narrow" endarrowlength="short"/>
              <v:shadow color="#969696"/>
            </v:line>
            <v:line id="_x0000_s1071" style="position:absolute;mso-wrap-style:none;v-text-anchor:middle" from="2208,1440" to="2208,2976" strokecolor="silver" strokeweight="1pt">
              <v:stroke startarrowwidth="narrow" startarrowlength="short" endarrowwidth="narrow" endarrowlength="short"/>
              <v:shadow color="#969696"/>
            </v:line>
            <v:line id="_x0000_s1072" style="position:absolute;mso-wrap-style:none;v-text-anchor:middle" from="2112,1440" to="2112,2976" strokecolor="silver" strokeweight="1pt">
              <v:stroke startarrowwidth="narrow" startarrowlength="short" endarrowwidth="narrow" endarrowlength="short"/>
              <v:shadow color="#969696"/>
            </v:line>
            <v:line id="_x0000_s1073" style="position:absolute;mso-wrap-style:none;v-text-anchor:middle" from="768,2976" to="2304,2976" strokeweight="3pt">
              <v:stroke startarrowwidth="narrow" startarrowlength="short" endarrowwidth="narrow" endarrowlength="short"/>
              <v:shadow color="#969696"/>
            </v:line>
            <v:line id="_x0000_s1074" style="position:absolute;mso-wrap-style:none;v-text-anchor:middle" from="768,1440" to="768,2976" strokeweight="3pt">
              <v:stroke startarrowwidth="narrow" startarrowlength="short" endarrowwidth="narrow" endarrowlength="short"/>
              <v:shadow color="#969696"/>
            </v:line>
            <v:rect id="_x0000_s1075" style="position:absolute;left:768;top:1440;width:1536;height:1520;mso-wrap-style:none;v-text-anchor:middle" filled="f" fillcolor="#ff9" strokeweight="1pt">
              <v:shadow color="#969696"/>
            </v:rect>
          </v:group>
        </w:pict>
      </w:r>
    </w:p>
    <w:p w:rsidR="00D37071" w:rsidRDefault="00D37071" w:rsidP="00D37071">
      <w:pPr>
        <w:ind w:left="360" w:hanging="360"/>
        <w:jc w:val="center"/>
      </w:pPr>
    </w:p>
    <w:p w:rsidR="00D37071" w:rsidRDefault="00D37071" w:rsidP="00D37071">
      <w:pPr>
        <w:ind w:left="360" w:hanging="360"/>
        <w:jc w:val="center"/>
      </w:pPr>
    </w:p>
    <w:p w:rsidR="00D37071" w:rsidRDefault="00D37071" w:rsidP="00D37071">
      <w:pPr>
        <w:ind w:left="360" w:hanging="360"/>
        <w:jc w:val="center"/>
      </w:pPr>
    </w:p>
    <w:p w:rsidR="00D37071" w:rsidRDefault="00D37071" w:rsidP="00D37071">
      <w:pPr>
        <w:ind w:left="360" w:hanging="360"/>
        <w:jc w:val="center"/>
      </w:pPr>
    </w:p>
    <w:p w:rsidR="00D37071" w:rsidRDefault="00D37071" w:rsidP="00D37071">
      <w:pPr>
        <w:ind w:left="360" w:hanging="360"/>
        <w:jc w:val="center"/>
      </w:pPr>
    </w:p>
    <w:p w:rsidR="00D37071" w:rsidRDefault="00D37071" w:rsidP="00D37071">
      <w:pPr>
        <w:ind w:left="360" w:hanging="360"/>
        <w:jc w:val="center"/>
      </w:pPr>
    </w:p>
    <w:p w:rsidR="00D37071" w:rsidRDefault="00D37071" w:rsidP="00D37071">
      <w:pPr>
        <w:ind w:left="360" w:hanging="360"/>
        <w:jc w:val="center"/>
      </w:pPr>
    </w:p>
    <w:p w:rsidR="00D37071" w:rsidRDefault="00D37071" w:rsidP="00D37071">
      <w:pPr>
        <w:ind w:left="360" w:hanging="360"/>
      </w:pPr>
    </w:p>
    <w:p w:rsidR="00D37071" w:rsidRDefault="00D37071" w:rsidP="00D37071">
      <w:pPr>
        <w:ind w:left="360" w:hanging="360"/>
      </w:pPr>
    </w:p>
    <w:p w:rsidR="00D37071" w:rsidRDefault="00D37071" w:rsidP="00D37071">
      <w:pPr>
        <w:ind w:left="360" w:hanging="360"/>
      </w:pPr>
    </w:p>
    <w:p w:rsidR="00D37071" w:rsidRDefault="00D37071" w:rsidP="00D37071"/>
    <w:p w:rsidR="00D37071" w:rsidRDefault="00D37071" w:rsidP="00D37071"/>
    <w:p w:rsidR="00D37071" w:rsidRDefault="00D37071" w:rsidP="00D37071"/>
    <w:p w:rsidR="00D37071" w:rsidRDefault="00D37071" w:rsidP="00D37071">
      <w:pPr>
        <w:ind w:left="360" w:hanging="360"/>
      </w:pPr>
    </w:p>
    <w:p w:rsidR="00D37071" w:rsidRDefault="00D37071" w:rsidP="00D37071">
      <w:pPr>
        <w:ind w:left="360" w:hanging="360"/>
      </w:pPr>
    </w:p>
    <w:p w:rsidR="00D37071" w:rsidRDefault="00D37071" w:rsidP="00D37071">
      <w:pPr>
        <w:ind w:left="360" w:hanging="360"/>
      </w:pPr>
    </w:p>
    <w:p w:rsidR="00D37071" w:rsidRDefault="00D37071" w:rsidP="00D37071">
      <w:pPr>
        <w:ind w:left="360" w:hanging="360"/>
      </w:pPr>
    </w:p>
    <w:p w:rsidR="00D37071" w:rsidRDefault="00D37071" w:rsidP="00D37071">
      <w:pPr>
        <w:ind w:left="360" w:hanging="360"/>
      </w:pPr>
    </w:p>
    <w:p w:rsidR="00D37071" w:rsidRDefault="00D37071" w:rsidP="00D37071">
      <w:pPr>
        <w:ind w:left="360" w:hanging="360"/>
      </w:pPr>
    </w:p>
    <w:p w:rsidR="00D37071" w:rsidRDefault="00D37071" w:rsidP="00D37071">
      <w:pPr>
        <w:ind w:left="360" w:hanging="360"/>
      </w:pPr>
    </w:p>
    <w:p w:rsidR="0091415D" w:rsidRDefault="0091415D" w:rsidP="0091415D">
      <w:pPr>
        <w:ind w:left="360" w:hanging="360"/>
      </w:pPr>
    </w:p>
    <w:p w:rsidR="00D44A3E" w:rsidRDefault="00D44A3E" w:rsidP="00D44A3E">
      <w:pPr>
        <w:ind w:left="360" w:hanging="360"/>
      </w:pPr>
      <w:r>
        <w:br w:type="page"/>
      </w:r>
      <w:r w:rsidR="000424E4">
        <w:lastRenderedPageBreak/>
        <w:t>14</w:t>
      </w:r>
      <w:r>
        <w:t>.</w:t>
      </w:r>
      <w:r>
        <w:tab/>
        <w:t xml:space="preserve">Suppose a consumer's utility function is given by </w:t>
      </w:r>
      <w:r w:rsidRPr="00A155C1">
        <w:rPr>
          <w:position w:val="-10"/>
        </w:rPr>
        <w:object w:dxaOrig="1560" w:dyaOrig="320">
          <v:shape id="_x0000_i1051" type="#_x0000_t75" style="width:78pt;height:15.75pt" o:ole="">
            <v:imagedata r:id="rId80" o:title=""/>
          </v:shape>
          <o:OLEObject Type="Embed" ProgID="Equation.3" ShapeID="_x0000_i1051" DrawAspect="Content" ObjectID="_1265015407" r:id="rId81"/>
        </w:object>
      </w:r>
      <w:r>
        <w:t xml:space="preserve">, that </w:t>
      </w:r>
      <w:r w:rsidRPr="00A155C1">
        <w:rPr>
          <w:position w:val="-10"/>
        </w:rPr>
        <w:object w:dxaOrig="279" w:dyaOrig="320">
          <v:shape id="_x0000_i1052" type="#_x0000_t75" style="width:14.25pt;height:15.75pt" o:ole="">
            <v:imagedata r:id="rId82" o:title=""/>
          </v:shape>
          <o:OLEObject Type="Embed" ProgID="Equation.3" ShapeID="_x0000_i1052" DrawAspect="Content" ObjectID="_1265015408" r:id="rId83"/>
        </w:object>
      </w:r>
      <w:r>
        <w:t xml:space="preserve">=1, </w:t>
      </w:r>
      <w:r w:rsidRPr="00A155C1">
        <w:rPr>
          <w:position w:val="-10"/>
        </w:rPr>
        <w:object w:dxaOrig="300" w:dyaOrig="320">
          <v:shape id="_x0000_i1053" type="#_x0000_t75" style="width:15pt;height:15.75pt" o:ole="">
            <v:imagedata r:id="rId84" o:title=""/>
          </v:shape>
          <o:OLEObject Type="Embed" ProgID="Equation.3" ShapeID="_x0000_i1053" DrawAspect="Content" ObjectID="_1265015409" r:id="rId85"/>
        </w:object>
      </w:r>
      <w:r>
        <w:t xml:space="preserve">=2, and </w:t>
      </w:r>
      <w:r w:rsidRPr="00A155C1">
        <w:rPr>
          <w:i/>
        </w:rPr>
        <w:t>m</w:t>
      </w:r>
      <w:r>
        <w:t xml:space="preserve"> = 40, and that </w:t>
      </w:r>
      <w:r w:rsidRPr="00A155C1">
        <w:rPr>
          <w:position w:val="-10"/>
        </w:rPr>
        <w:object w:dxaOrig="300" w:dyaOrig="320">
          <v:shape id="_x0000_i1054" type="#_x0000_t75" style="width:15pt;height:15.75pt" o:ole="">
            <v:imagedata r:id="rId86" o:title=""/>
          </v:shape>
          <o:OLEObject Type="Embed" ProgID="Equation.3" ShapeID="_x0000_i1054" DrawAspect="Content" ObjectID="_1265015410" r:id="rId87"/>
        </w:object>
      </w:r>
      <w:r>
        <w:t xml:space="preserve"> suddenly falls to 1.  </w:t>
      </w:r>
    </w:p>
    <w:p w:rsidR="00D44A3E" w:rsidRDefault="00D44A3E" w:rsidP="00D44A3E">
      <w:pPr>
        <w:ind w:left="360" w:hanging="360"/>
      </w:pPr>
    </w:p>
    <w:p w:rsidR="00D44A3E" w:rsidRDefault="00D44A3E" w:rsidP="00D44A3E">
      <w:pPr>
        <w:ind w:left="720" w:hanging="360"/>
      </w:pPr>
      <w:r>
        <w:t>a.</w:t>
      </w:r>
      <w:r>
        <w:tab/>
        <w:t xml:space="preserve">Before the price change, this consumer will consume ______ units of </w:t>
      </w:r>
      <w:r w:rsidRPr="00A155C1">
        <w:rPr>
          <w:position w:val="-10"/>
        </w:rPr>
        <w:object w:dxaOrig="240" w:dyaOrig="320">
          <v:shape id="_x0000_i1055" type="#_x0000_t75" style="width:12pt;height:15.75pt" o:ole="">
            <v:imagedata r:id="rId55" o:title=""/>
          </v:shape>
          <o:OLEObject Type="Embed" ProgID="Equation.3" ShapeID="_x0000_i1055" DrawAspect="Content" ObjectID="_1265015411" r:id="rId88"/>
        </w:object>
      </w:r>
      <w:r>
        <w:t xml:space="preserve"> and ______ units of </w:t>
      </w:r>
      <w:r w:rsidRPr="00A155C1">
        <w:rPr>
          <w:position w:val="-10"/>
        </w:rPr>
        <w:object w:dxaOrig="279" w:dyaOrig="320">
          <v:shape id="_x0000_i1056" type="#_x0000_t75" style="width:14.25pt;height:15.75pt" o:ole="">
            <v:imagedata r:id="rId57" o:title=""/>
          </v:shape>
          <o:OLEObject Type="Embed" ProgID="Equation.3" ShapeID="_x0000_i1056" DrawAspect="Content" ObjectID="_1265015412" r:id="rId89"/>
        </w:object>
      </w:r>
      <w:r>
        <w:t xml:space="preserve">.  On the diagram below draw an indifference curve/budget diagram that illustrates this initial choice point, labeling the bundle that the consumer chooses under these conditions with the letter </w:t>
      </w:r>
      <w:r w:rsidRPr="00522CC6">
        <w:rPr>
          <w:i/>
        </w:rPr>
        <w:t>A</w:t>
      </w:r>
      <w:r>
        <w:t>.</w:t>
      </w:r>
    </w:p>
    <w:p w:rsidR="00D44A3E" w:rsidRDefault="00D44A3E" w:rsidP="00D44A3E">
      <w:pPr>
        <w:ind w:left="720" w:hanging="360"/>
      </w:pPr>
    </w:p>
    <w:p w:rsidR="00D44A3E" w:rsidRDefault="00D44A3E" w:rsidP="00D44A3E">
      <w:pPr>
        <w:ind w:left="720" w:hanging="360"/>
      </w:pPr>
      <w:r>
        <w:t>b.</w:t>
      </w:r>
      <w:r>
        <w:tab/>
        <w:t xml:space="preserve">If, after the price change, the consumer's income had changed so that she could exactly afford her original consumption bundle, her new income would have to be __________.  With this new income and at the new prices, however, this consumer would consumer ______ units of </w:t>
      </w:r>
      <w:r w:rsidRPr="00A155C1">
        <w:rPr>
          <w:position w:val="-10"/>
        </w:rPr>
        <w:object w:dxaOrig="240" w:dyaOrig="320">
          <v:shape id="_x0000_i1057" type="#_x0000_t75" style="width:12pt;height:15.75pt" o:ole="">
            <v:imagedata r:id="rId55" o:title=""/>
          </v:shape>
          <o:OLEObject Type="Embed" ProgID="Equation.3" ShapeID="_x0000_i1057" DrawAspect="Content" ObjectID="_1265015413" r:id="rId90"/>
        </w:object>
      </w:r>
      <w:r>
        <w:t xml:space="preserve"> and ______ units of </w:t>
      </w:r>
      <w:r w:rsidRPr="00A155C1">
        <w:rPr>
          <w:position w:val="-10"/>
        </w:rPr>
        <w:object w:dxaOrig="279" w:dyaOrig="320">
          <v:shape id="_x0000_i1058" type="#_x0000_t75" style="width:14.25pt;height:15.75pt" o:ole="">
            <v:imagedata r:id="rId57" o:title=""/>
          </v:shape>
          <o:OLEObject Type="Embed" ProgID="Equation.3" ShapeID="_x0000_i1058" DrawAspect="Content" ObjectID="_1265015414" r:id="rId91"/>
        </w:object>
      </w:r>
      <w:r>
        <w:t xml:space="preserve">.   On the diagram below, use red ink to draw the budget line corresponding to this income and these prices.  Label the bundle that the consumer chooses with the letter </w:t>
      </w:r>
      <w:r w:rsidRPr="00522CC6">
        <w:rPr>
          <w:i/>
        </w:rPr>
        <w:t>B</w:t>
      </w:r>
      <w:r>
        <w:t>.</w:t>
      </w:r>
    </w:p>
    <w:p w:rsidR="00D44A3E" w:rsidRDefault="00D44A3E" w:rsidP="00D44A3E">
      <w:pPr>
        <w:ind w:left="720" w:hanging="360"/>
      </w:pPr>
    </w:p>
    <w:p w:rsidR="00D44A3E" w:rsidRDefault="00D44A3E" w:rsidP="00D44A3E">
      <w:pPr>
        <w:ind w:left="720" w:hanging="360"/>
      </w:pPr>
      <w:r>
        <w:t>c.</w:t>
      </w:r>
      <w:r>
        <w:tab/>
        <w:t xml:space="preserve">Does the substitution effect of the fall in </w:t>
      </w:r>
      <w:r w:rsidRPr="00A155C1">
        <w:rPr>
          <w:position w:val="-10"/>
        </w:rPr>
        <w:object w:dxaOrig="300" w:dyaOrig="320">
          <v:shape id="_x0000_i1059" type="#_x0000_t75" style="width:15pt;height:15.75pt" o:ole="">
            <v:imagedata r:id="rId86" o:title=""/>
          </v:shape>
          <o:OLEObject Type="Embed" ProgID="Equation.3" ShapeID="_x0000_i1059" DrawAspect="Content" ObjectID="_1265015415" r:id="rId92"/>
        </w:object>
      </w:r>
      <w:r>
        <w:t xml:space="preserve"> cause the consumer to buy more or less of </w:t>
      </w:r>
      <w:r w:rsidRPr="00A155C1">
        <w:rPr>
          <w:position w:val="-10"/>
        </w:rPr>
        <w:object w:dxaOrig="279" w:dyaOrig="320">
          <v:shape id="_x0000_i1060" type="#_x0000_t75" style="width:14.25pt;height:15.75pt" o:ole="">
            <v:imagedata r:id="rId57" o:title=""/>
          </v:shape>
          <o:OLEObject Type="Embed" ProgID="Equation.3" ShapeID="_x0000_i1060" DrawAspect="Content" ObjectID="_1265015416" r:id="rId93"/>
        </w:object>
      </w:r>
      <w:r>
        <w:t>? _______.  How much more or less? ______________________________________________.</w:t>
      </w:r>
    </w:p>
    <w:p w:rsidR="00D44A3E" w:rsidRDefault="00D44A3E" w:rsidP="00D44A3E">
      <w:pPr>
        <w:ind w:left="720" w:hanging="360"/>
      </w:pPr>
    </w:p>
    <w:p w:rsidR="00D44A3E" w:rsidRDefault="00D44A3E" w:rsidP="00D44A3E">
      <w:pPr>
        <w:ind w:left="720" w:hanging="360"/>
      </w:pPr>
      <w:r>
        <w:t>d.</w:t>
      </w:r>
      <w:r>
        <w:tab/>
        <w:t xml:space="preserve">After the price change, the consumer actually buys ______ units of </w:t>
      </w:r>
      <w:r w:rsidRPr="00A155C1">
        <w:rPr>
          <w:position w:val="-10"/>
        </w:rPr>
        <w:object w:dxaOrig="240" w:dyaOrig="320">
          <v:shape id="_x0000_i1061" type="#_x0000_t75" style="width:12pt;height:15.75pt" o:ole="">
            <v:imagedata r:id="rId55" o:title=""/>
          </v:shape>
          <o:OLEObject Type="Embed" ProgID="Equation.3" ShapeID="_x0000_i1061" DrawAspect="Content" ObjectID="_1265015417" r:id="rId94"/>
        </w:object>
      </w:r>
      <w:r>
        <w:t xml:space="preserve"> and ______ units of </w:t>
      </w:r>
      <w:r w:rsidRPr="00A155C1">
        <w:rPr>
          <w:position w:val="-10"/>
        </w:rPr>
        <w:object w:dxaOrig="279" w:dyaOrig="320">
          <v:shape id="_x0000_i1062" type="#_x0000_t75" style="width:14.25pt;height:15.75pt" o:ole="">
            <v:imagedata r:id="rId57" o:title=""/>
          </v:shape>
          <o:OLEObject Type="Embed" ProgID="Equation.3" ShapeID="_x0000_i1062" DrawAspect="Content" ObjectID="_1265015418" r:id="rId95"/>
        </w:object>
      </w:r>
      <w:r>
        <w:t>.  Use blue ink to draw the actual budget line after the price change.  Put the label C on the bundle that she actually chooses after the price change.</w:t>
      </w:r>
    </w:p>
    <w:p w:rsidR="00D44A3E" w:rsidRDefault="00D44A3E" w:rsidP="00D44A3E">
      <w:pPr>
        <w:ind w:left="720" w:hanging="360"/>
      </w:pPr>
    </w:p>
    <w:p w:rsidR="00D44A3E" w:rsidRDefault="00D44A3E" w:rsidP="00D44A3E">
      <w:pPr>
        <w:ind w:left="720" w:hanging="360"/>
      </w:pPr>
      <w:r>
        <w:t>e.</w:t>
      </w:r>
      <w:r>
        <w:tab/>
        <w:t>Draw three horizontal lines on the diagram, one from point A to the vertical axis, one from B to the vertical axis, and one from C to the vertical axis.  Along the vertical axis, label the income and substitution effects on the demand for</w:t>
      </w:r>
      <w:r w:rsidRPr="00A155C1">
        <w:rPr>
          <w:position w:val="-10"/>
        </w:rPr>
        <w:object w:dxaOrig="279" w:dyaOrig="320">
          <v:shape id="_x0000_i1063" type="#_x0000_t75" style="width:14.25pt;height:15.75pt" o:ole="">
            <v:imagedata r:id="rId57" o:title=""/>
          </v:shape>
          <o:OLEObject Type="Embed" ProgID="Equation.3" ShapeID="_x0000_i1063" DrawAspect="Content" ObjectID="_1265015419" r:id="rId96"/>
        </w:object>
      </w:r>
      <w:r>
        <w:t>.</w:t>
      </w:r>
    </w:p>
    <w:p w:rsidR="00D44A3E" w:rsidRDefault="00D44A3E" w:rsidP="00D44A3E">
      <w:pPr>
        <w:ind w:left="720" w:hanging="360"/>
      </w:pPr>
      <w:r>
        <w:tab/>
      </w:r>
    </w:p>
    <w:p w:rsidR="00D44A3E" w:rsidRDefault="00D44A3E" w:rsidP="00D44A3E">
      <w:pPr>
        <w:ind w:left="720" w:hanging="360"/>
      </w:pPr>
      <w:r>
        <w:t>e.</w:t>
      </w:r>
      <w:r>
        <w:tab/>
        <w:t>Draw three vertical lines on the diagram, one from point A to the horizontal axis, one from B to the horizontal axis, and one from C to the horizontal axis.  Along the horizontal axis, label the income and substitution effects on the demand for</w:t>
      </w:r>
      <w:r w:rsidRPr="00133F3E">
        <w:rPr>
          <w:position w:val="-10"/>
        </w:rPr>
        <w:object w:dxaOrig="240" w:dyaOrig="320">
          <v:shape id="_x0000_i1064" type="#_x0000_t75" style="width:12pt;height:15.75pt" o:ole="">
            <v:imagedata r:id="rId55" o:title=""/>
          </v:shape>
          <o:OLEObject Type="Embed" ProgID="Equation.3" ShapeID="_x0000_i1064" DrawAspect="Content" ObjectID="_1265015420" r:id="rId97"/>
        </w:object>
      </w:r>
      <w:r>
        <w:t>.</w:t>
      </w:r>
    </w:p>
    <w:p w:rsidR="00D44A3E" w:rsidRDefault="00D44A3E" w:rsidP="00D44A3E">
      <w:pPr>
        <w:ind w:left="720" w:hanging="360"/>
      </w:pPr>
    </w:p>
    <w:p w:rsidR="00D44A3E" w:rsidRDefault="00D44A3E" w:rsidP="00D44A3E">
      <w:pPr>
        <w:ind w:left="360"/>
        <w:jc w:val="center"/>
      </w:pPr>
      <w:r>
        <w:rPr>
          <w:noProof/>
        </w:rPr>
      </w:r>
      <w:r>
        <w:pict>
          <v:group id="_x0000_s1197" editas="canvas" style="width:240pt;height:241.25pt;mso-position-horizontal-relative:char;mso-position-vertical-relative:line" coordorigin="3090,11227" coordsize="4000,4136">
            <o:lock v:ext="edit" aspectratio="t"/>
            <v:shape id="_x0000_s1198" type="#_x0000_t75" style="position:absolute;left:3090;top:11227;width:4000;height:4136" o:preferrelative="f">
              <v:fill o:detectmouseclick="t"/>
              <v:path o:extrusionok="t" o:connecttype="none"/>
              <o:lock v:ext="edit" text="t"/>
            </v:shape>
            <v:rect id="_x0000_s1199" style="position:absolute;left:3490;top:11741;width:3200;height:3292;v-text-anchor:middle" filled="f" fillcolor="#0c9"/>
            <v:line id="_x0000_s1200" style="position:absolute" from="5090,11741" to="5090,15033"/>
            <v:line id="_x0000_s1201" style="position:absolute" from="3490,13387" to="6690,13387"/>
            <v:line id="_x0000_s1202" style="position:absolute" from="4290,11741" to="4290,15033"/>
            <v:line id="_x0000_s1203" style="position:absolute" from="3890,11741" to="3890,15033"/>
            <v:line id="_x0000_s1204" style="position:absolute" from="5890,11741" to="5890,15033"/>
            <v:line id="_x0000_s1205" style="position:absolute" from="5490,11741" to="5490,15033"/>
            <v:line id="_x0000_s1206" style="position:absolute" from="6290,11741" to="6290,15033"/>
            <v:line id="_x0000_s1207" style="position:absolute" from="4690,11741" to="4690,15033"/>
            <v:line id="_x0000_s1208" style="position:absolute" from="3490,12564" to="6690,12564"/>
            <v:line id="_x0000_s1209" style="position:absolute" from="3490,14210" to="6690,14210"/>
            <v:line id="_x0000_s1210" style="position:absolute" from="3490,12976" to="6690,12976"/>
            <v:line id="_x0000_s1211" style="position:absolute" from="3490,12153" to="6690,12153"/>
            <v:line id="_x0000_s1212" style="position:absolute" from="3490,13799" to="6690,13799"/>
            <v:line id="_x0000_s1213" style="position:absolute" from="3490,14622" to="6690,14622"/>
            <v:shape id="_x0000_s1214" type="#_x0000_t202" style="position:absolute;left:3290;top:15033;width:3617;height:330;v-text-anchor:top-baseline" filled="f" fillcolor="#0c9" stroked="f">
              <v:textbox>
                <w:txbxContent>
                  <w:p w:rsidR="00D44A3E" w:rsidRDefault="00D44A3E" w:rsidP="00D44A3E">
                    <w:pPr>
                      <w:rPr>
                        <w:color w:val="000000"/>
                      </w:rPr>
                    </w:pPr>
                    <w:r>
                      <w:rPr>
                        <w:color w:val="000000"/>
                      </w:rPr>
                      <w:t>0                 10                20               30               40</w:t>
                    </w:r>
                  </w:p>
                </w:txbxContent>
              </v:textbox>
            </v:shape>
            <v:shape id="_x0000_s1215" type="#_x0000_t202" style="position:absolute;left:3090;top:11536;width:408;height:2798;v-text-anchor:top-baseline" filled="f" fillcolor="#0c9" stroked="f">
              <v:textbox>
                <w:txbxContent>
                  <w:p w:rsidR="00D44A3E" w:rsidRDefault="00D44A3E" w:rsidP="00D44A3E">
                    <w:pPr>
                      <w:rPr>
                        <w:color w:val="000000"/>
                      </w:rPr>
                    </w:pPr>
                    <w:r>
                      <w:rPr>
                        <w:color w:val="000000"/>
                      </w:rPr>
                      <w:t>40</w:t>
                    </w:r>
                  </w:p>
                  <w:p w:rsidR="00D44A3E" w:rsidRDefault="00D44A3E" w:rsidP="00D44A3E">
                    <w:pPr>
                      <w:rPr>
                        <w:color w:val="000000"/>
                      </w:rPr>
                    </w:pPr>
                  </w:p>
                  <w:p w:rsidR="00D44A3E" w:rsidRDefault="00D44A3E" w:rsidP="00D44A3E">
                    <w:pPr>
                      <w:rPr>
                        <w:color w:val="000000"/>
                      </w:rPr>
                    </w:pPr>
                  </w:p>
                  <w:p w:rsidR="00D44A3E" w:rsidRPr="00773300" w:rsidRDefault="00D44A3E" w:rsidP="00D44A3E">
                    <w:pPr>
                      <w:rPr>
                        <w:color w:val="000000"/>
                        <w:sz w:val="24"/>
                        <w:szCs w:val="24"/>
                      </w:rPr>
                    </w:pPr>
                  </w:p>
                  <w:p w:rsidR="00D44A3E" w:rsidRDefault="00D44A3E" w:rsidP="00D44A3E">
                    <w:pPr>
                      <w:rPr>
                        <w:color w:val="000000"/>
                      </w:rPr>
                    </w:pPr>
                    <w:r>
                      <w:rPr>
                        <w:color w:val="000000"/>
                      </w:rPr>
                      <w:t>30</w:t>
                    </w:r>
                  </w:p>
                  <w:p w:rsidR="00D44A3E" w:rsidRDefault="00D44A3E" w:rsidP="00D44A3E">
                    <w:pPr>
                      <w:rPr>
                        <w:color w:val="000000"/>
                      </w:rPr>
                    </w:pPr>
                  </w:p>
                  <w:p w:rsidR="00D44A3E" w:rsidRPr="00773300" w:rsidRDefault="00D44A3E" w:rsidP="00D44A3E">
                    <w:pPr>
                      <w:rPr>
                        <w:color w:val="000000"/>
                        <w:sz w:val="24"/>
                        <w:szCs w:val="24"/>
                      </w:rPr>
                    </w:pPr>
                  </w:p>
                  <w:p w:rsidR="00D44A3E" w:rsidRPr="00773300" w:rsidRDefault="00D44A3E" w:rsidP="00D44A3E">
                    <w:pPr>
                      <w:rPr>
                        <w:color w:val="000000"/>
                        <w:sz w:val="24"/>
                        <w:szCs w:val="24"/>
                      </w:rPr>
                    </w:pPr>
                  </w:p>
                  <w:p w:rsidR="00D44A3E" w:rsidRDefault="00D44A3E" w:rsidP="00D44A3E">
                    <w:pPr>
                      <w:rPr>
                        <w:color w:val="000000"/>
                      </w:rPr>
                    </w:pPr>
                    <w:r>
                      <w:rPr>
                        <w:color w:val="000000"/>
                      </w:rPr>
                      <w:t>20</w:t>
                    </w:r>
                  </w:p>
                  <w:p w:rsidR="00D44A3E" w:rsidRDefault="00D44A3E" w:rsidP="00D44A3E">
                    <w:pPr>
                      <w:rPr>
                        <w:color w:val="000000"/>
                      </w:rPr>
                    </w:pPr>
                  </w:p>
                  <w:p w:rsidR="00D44A3E" w:rsidRDefault="00D44A3E" w:rsidP="00D44A3E">
                    <w:pPr>
                      <w:rPr>
                        <w:color w:val="000000"/>
                      </w:rPr>
                    </w:pPr>
                  </w:p>
                  <w:p w:rsidR="00D44A3E" w:rsidRPr="00773300" w:rsidRDefault="00D44A3E" w:rsidP="00D44A3E">
                    <w:pPr>
                      <w:rPr>
                        <w:color w:val="000000"/>
                        <w:sz w:val="24"/>
                        <w:szCs w:val="24"/>
                      </w:rPr>
                    </w:pPr>
                  </w:p>
                  <w:p w:rsidR="00D44A3E" w:rsidRDefault="00D44A3E" w:rsidP="00D44A3E">
                    <w:pPr>
                      <w:rPr>
                        <w:color w:val="000000"/>
                      </w:rPr>
                    </w:pPr>
                    <w:r>
                      <w:rPr>
                        <w:color w:val="000000"/>
                      </w:rPr>
                      <w:t>10</w:t>
                    </w:r>
                  </w:p>
                </w:txbxContent>
              </v:textbox>
            </v:shape>
            <v:shape id="_x0000_s1216" type="#_x0000_t75" style="position:absolute;left:6790;top:14827;width:300;height:412">
              <v:imagedata r:id="rId43" o:title=""/>
            </v:shape>
            <v:shape id="_x0000_s1217" type="#_x0000_t75" style="position:absolute;left:3290;top:11227;width:350;height:411">
              <v:imagedata r:id="rId44" o:title=""/>
            </v:shape>
            <w10:wrap type="none"/>
            <w10:anchorlock/>
          </v:group>
        </w:pict>
      </w:r>
    </w:p>
    <w:p w:rsidR="00D44A3E" w:rsidRDefault="00D44A3E" w:rsidP="00D44A3E">
      <w:pPr>
        <w:ind w:left="360" w:hanging="360"/>
      </w:pPr>
    </w:p>
    <w:p w:rsidR="00D44A3E" w:rsidRDefault="00D44A3E" w:rsidP="00D44A3E">
      <w:pPr>
        <w:ind w:left="540" w:hanging="540"/>
      </w:pPr>
    </w:p>
    <w:p w:rsidR="00D44A3E" w:rsidRDefault="00D44A3E" w:rsidP="00D44A3E">
      <w:pPr>
        <w:ind w:left="540" w:hanging="540"/>
      </w:pPr>
    </w:p>
    <w:p w:rsidR="00D44A3E" w:rsidRDefault="000424E4" w:rsidP="00D44A3E">
      <w:pPr>
        <w:ind w:left="360" w:hanging="360"/>
      </w:pPr>
      <w:r>
        <w:lastRenderedPageBreak/>
        <w:t>15</w:t>
      </w:r>
      <w:r w:rsidR="00D44A3E">
        <w:t>.</w:t>
      </w:r>
      <w:r w:rsidR="00D44A3E">
        <w:tab/>
        <w:t xml:space="preserve">A certain economist spends his free time consuming fine French wine.  When the prices of all other goods are fixed at current levels, his demand function for rich, red </w:t>
      </w:r>
      <w:smartTag w:uri="urn:schemas-microsoft-com:office:smarttags" w:element="place">
        <w:smartTag w:uri="urn:schemas-microsoft-com:office:smarttags" w:element="City">
          <w:r w:rsidR="00D44A3E">
            <w:t>bordeaux</w:t>
          </w:r>
        </w:smartTag>
      </w:smartTag>
      <w:r w:rsidR="00D44A3E">
        <w:t xml:space="preserve"> wine is </w:t>
      </w:r>
      <w:r w:rsidR="00D44A3E" w:rsidRPr="00212C25">
        <w:rPr>
          <w:position w:val="-10"/>
        </w:rPr>
        <w:object w:dxaOrig="1660" w:dyaOrig="320">
          <v:shape id="_x0000_i1066" type="#_x0000_t75" style="width:83.25pt;height:15.75pt" o:ole="">
            <v:imagedata r:id="rId98" o:title=""/>
          </v:shape>
          <o:OLEObject Type="Embed" ProgID="Equation.3" ShapeID="_x0000_i1066" DrawAspect="Content" ObjectID="_1265015421" r:id="rId99"/>
        </w:object>
      </w:r>
      <w:r w:rsidR="00D44A3E">
        <w:t xml:space="preserve">, where </w:t>
      </w:r>
      <w:r w:rsidR="00D44A3E" w:rsidRPr="00E143F5">
        <w:rPr>
          <w:i/>
        </w:rPr>
        <w:t>m</w:t>
      </w:r>
      <w:r w:rsidR="00D44A3E">
        <w:t xml:space="preserve"> is his income, </w:t>
      </w:r>
      <w:r w:rsidR="00D44A3E" w:rsidRPr="00E143F5">
        <w:rPr>
          <w:i/>
        </w:rPr>
        <w:t>p</w:t>
      </w:r>
      <w:r w:rsidR="00D44A3E">
        <w:t xml:space="preserve"> is the price of the wine in dollars, and </w:t>
      </w:r>
      <w:r w:rsidR="00D44A3E" w:rsidRPr="00E143F5">
        <w:rPr>
          <w:i/>
        </w:rPr>
        <w:t>q</w:t>
      </w:r>
      <w:r w:rsidR="00D44A3E">
        <w:t xml:space="preserve"> is the number of bottles that he demands.  His income is $30,000 (obviously he is overpaid), and the dollar price of a bottle of suitable wine is $30.</w:t>
      </w:r>
    </w:p>
    <w:p w:rsidR="00D44A3E" w:rsidRDefault="00D44A3E" w:rsidP="00D44A3E">
      <w:pPr>
        <w:ind w:left="360" w:hanging="360"/>
      </w:pPr>
    </w:p>
    <w:p w:rsidR="00D44A3E" w:rsidRDefault="00D44A3E" w:rsidP="00D44A3E">
      <w:pPr>
        <w:ind w:left="720" w:right="-360" w:hanging="360"/>
      </w:pPr>
      <w:r>
        <w:t>a.</w:t>
      </w:r>
      <w:r>
        <w:tab/>
        <w:t>At his current level of income and with current prices, how many bottles will he demand? _________.</w:t>
      </w:r>
    </w:p>
    <w:p w:rsidR="00D44A3E" w:rsidRDefault="00D44A3E" w:rsidP="00D44A3E">
      <w:pPr>
        <w:ind w:left="720" w:right="-360" w:hanging="360"/>
      </w:pPr>
    </w:p>
    <w:p w:rsidR="00D44A3E" w:rsidRDefault="00D44A3E" w:rsidP="00D44A3E">
      <w:pPr>
        <w:spacing w:line="480" w:lineRule="auto"/>
        <w:ind w:left="720" w:hanging="360"/>
      </w:pPr>
      <w:r>
        <w:t>b.</w:t>
      </w:r>
      <w:r>
        <w:tab/>
        <w:t>If the depreciation of the dollar against the euro causes the dollar price of a bottle of bordeaux to rise to $50, what would his income need to be in order to be exactly able to afford the amount of bordeaux and the amount of other goods that he bought before the price change? ____________.  At this income and the price of $50, how many bottles would he demand? ______________.</w:t>
      </w:r>
    </w:p>
    <w:p w:rsidR="00D44A3E" w:rsidRDefault="00D44A3E" w:rsidP="00D44A3E">
      <w:pPr>
        <w:spacing w:line="480" w:lineRule="auto"/>
        <w:ind w:left="720" w:right="-720" w:hanging="360"/>
      </w:pPr>
      <w:r>
        <w:t>c.</w:t>
      </w:r>
      <w:r>
        <w:tab/>
        <w:t>At his original income of $30,000 and a price of $50, how many bottles would he demand? _________.</w:t>
      </w:r>
    </w:p>
    <w:p w:rsidR="00D44A3E" w:rsidRDefault="00D44A3E" w:rsidP="00D44A3E">
      <w:pPr>
        <w:spacing w:line="480" w:lineRule="auto"/>
        <w:ind w:left="720" w:hanging="360"/>
      </w:pPr>
      <w:r>
        <w:t>d.</w:t>
      </w:r>
      <w:r>
        <w:tab/>
        <w:t xml:space="preserve">When the dollar price of </w:t>
      </w:r>
      <w:smartTag w:uri="urn:schemas-microsoft-com:office:smarttags" w:element="place">
        <w:smartTag w:uri="urn:schemas-microsoft-com:office:smarttags" w:element="City">
          <w:r>
            <w:t>bordeaux</w:t>
          </w:r>
        </w:smartTag>
      </w:smartTag>
      <w:r>
        <w:t xml:space="preserve"> rises from $30 to $50, the number of bottles that this economist demanded decreased by _________.  The substitution effect [increased, decreased] his demand by _________ bottles, and the income effect [increased, decreased] his demand by _________.</w:t>
      </w:r>
    </w:p>
    <w:p w:rsidR="00D44A3E" w:rsidRDefault="00D44A3E" w:rsidP="00D44A3E">
      <w:pPr>
        <w:ind w:left="360" w:hanging="360"/>
      </w:pPr>
    </w:p>
    <w:p w:rsidR="00D44A3E" w:rsidRDefault="000424E4" w:rsidP="00D44A3E">
      <w:pPr>
        <w:ind w:left="360" w:hanging="360"/>
      </w:pPr>
      <w:r>
        <w:t>16</w:t>
      </w:r>
      <w:r w:rsidR="00D44A3E">
        <w:t>.</w:t>
      </w:r>
      <w:r w:rsidR="00D44A3E">
        <w:tab/>
        <w:t>Madeline spends all of her income on pansies and petunias, which she regards as perfect substitutes.  Pansies cost $4 per unit, and petunias cost $5 per unit.</w:t>
      </w:r>
    </w:p>
    <w:p w:rsidR="00D44A3E" w:rsidRDefault="00D44A3E" w:rsidP="00D44A3E">
      <w:pPr>
        <w:ind w:left="360" w:hanging="360"/>
      </w:pPr>
    </w:p>
    <w:p w:rsidR="00D44A3E" w:rsidRDefault="00D44A3E" w:rsidP="00D44A3E">
      <w:pPr>
        <w:spacing w:line="480" w:lineRule="auto"/>
        <w:ind w:left="720" w:hanging="360"/>
      </w:pPr>
      <w:r>
        <w:t>a.</w:t>
      </w:r>
      <w:r>
        <w:tab/>
        <w:t>If the price of pansies decreases to $3 per unit, will Madeline buy more of them? _________.  What part of this change in consumption is due to the income effect and what part is due to the substitution effect? ___________________________________________________________.</w:t>
      </w:r>
    </w:p>
    <w:p w:rsidR="00D44A3E" w:rsidRDefault="00B27C17" w:rsidP="00D44A3E">
      <w:pPr>
        <w:ind w:left="720" w:hanging="360"/>
      </w:pPr>
      <w:r>
        <w:t>b.</w:t>
      </w:r>
      <w:r>
        <w:tab/>
        <w:t>If the price of pansies was $4, the price of petunias was</w:t>
      </w:r>
      <w:r w:rsidR="00D44A3E">
        <w:t xml:space="preserve"> $5, and Madeline's income for flowers is $120, draw her budget line in blue ink on the diagram below.   Draw the highest indifference curve that she can attain in red ink, and label the point that she chooses as A.</w:t>
      </w:r>
    </w:p>
    <w:p w:rsidR="00D44A3E" w:rsidRDefault="00D44A3E" w:rsidP="00D44A3E">
      <w:pPr>
        <w:ind w:left="720" w:hanging="360"/>
      </w:pPr>
    </w:p>
    <w:p w:rsidR="00D44A3E" w:rsidRDefault="00D44A3E" w:rsidP="00D44A3E">
      <w:pPr>
        <w:ind w:left="720" w:hanging="360"/>
      </w:pPr>
      <w:r>
        <w:t>c.</w:t>
      </w:r>
      <w:r>
        <w:tab/>
        <w:t>Now suppose that the price of petunias falls to $3 per unit while the price of pansies does not change.  Draw her new budget line in black ink.  Draw the highest indifference curve that she can now reach with red ink, and label her optimum choice point as B.</w:t>
      </w:r>
    </w:p>
    <w:p w:rsidR="00D44A3E" w:rsidRDefault="00D44A3E" w:rsidP="00D44A3E">
      <w:pPr>
        <w:ind w:left="720" w:hanging="360"/>
      </w:pPr>
    </w:p>
    <w:p w:rsidR="00D44A3E" w:rsidRDefault="00D44A3E" w:rsidP="00D44A3E">
      <w:pPr>
        <w:spacing w:line="480" w:lineRule="auto"/>
        <w:ind w:left="720" w:hanging="360"/>
      </w:pPr>
      <w:r>
        <w:t>d.</w:t>
      </w:r>
      <w:r>
        <w:tab/>
        <w:t>How much would Madeline's income have to be after the price of petunias fell, so that she could just exactly afford her old commodity bundle at A? _____________________.</w:t>
      </w:r>
    </w:p>
    <w:p w:rsidR="00D44A3E" w:rsidRDefault="00D44A3E" w:rsidP="00D44A3E">
      <w:pPr>
        <w:spacing w:line="480" w:lineRule="auto"/>
        <w:ind w:left="720" w:hanging="360"/>
      </w:pPr>
      <w:r>
        <w:t>e.</w:t>
      </w:r>
      <w:r>
        <w:tab/>
        <w:t>When the price of petunias fell to $3, what part of the change in Madeline's demand was due to the income effect and what part was due to the substitution effect? ___________________________.</w:t>
      </w:r>
    </w:p>
    <w:p w:rsidR="00D44A3E" w:rsidRDefault="00D44A3E" w:rsidP="00D44A3E">
      <w:pPr>
        <w:spacing w:line="480" w:lineRule="auto"/>
        <w:ind w:left="720" w:hanging="360"/>
      </w:pPr>
    </w:p>
    <w:p w:rsidR="00D44A3E" w:rsidRDefault="00D44A3E" w:rsidP="00D44A3E">
      <w:pPr>
        <w:ind w:left="360"/>
        <w:jc w:val="center"/>
      </w:pPr>
      <w:r>
        <w:rPr>
          <w:noProof/>
        </w:rPr>
      </w:r>
      <w:r>
        <w:pict>
          <v:group id="_x0000_s1218" editas="canvas" style="width:276pt;height:241.25pt;mso-position-horizontal-relative:char;mso-position-vertical-relative:line" coordorigin="3157,8670" coordsize="4600,4136">
            <o:lock v:ext="edit" aspectratio="t"/>
            <v:shape id="_x0000_s1219" type="#_x0000_t75" style="position:absolute;left:3157;top:8670;width:4600;height:4136" o:preferrelative="f">
              <v:fill o:detectmouseclick="t"/>
              <v:path o:extrusionok="t" o:connecttype="none"/>
              <o:lock v:ext="edit" text="t"/>
            </v:shape>
            <v:rect id="_x0000_s1220" style="position:absolute;left:3557;top:9184;width:3200;height:3292;v-text-anchor:middle" filled="f" fillcolor="#0c9"/>
            <v:line id="_x0000_s1221" style="position:absolute" from="5157,9184" to="5157,12476"/>
            <v:line id="_x0000_s1222" style="position:absolute" from="3557,10830" to="6757,10830"/>
            <v:line id="_x0000_s1223" style="position:absolute" from="4357,9184" to="4357,12476"/>
            <v:line id="_x0000_s1224" style="position:absolute" from="3957,9184" to="3957,12476"/>
            <v:line id="_x0000_s1225" style="position:absolute" from="5957,9184" to="5957,12476"/>
            <v:line id="_x0000_s1226" style="position:absolute" from="5557,9184" to="5557,12476"/>
            <v:line id="_x0000_s1227" style="position:absolute" from="6357,9184" to="6357,12476"/>
            <v:line id="_x0000_s1228" style="position:absolute" from="4757,9184" to="4757,12476"/>
            <v:line id="_x0000_s1229" style="position:absolute" from="3557,10007" to="6757,10007"/>
            <v:line id="_x0000_s1230" style="position:absolute" from="3557,11653" to="6757,11653"/>
            <v:line id="_x0000_s1231" style="position:absolute" from="3557,10419" to="6757,10419"/>
            <v:line id="_x0000_s1232" style="position:absolute" from="3557,9596" to="6757,9596"/>
            <v:line id="_x0000_s1233" style="position:absolute" from="3557,11242" to="6757,11242"/>
            <v:line id="_x0000_s1234" style="position:absolute" from="3557,12065" to="6757,12065"/>
            <v:shape id="_x0000_s1235" type="#_x0000_t202" style="position:absolute;left:3357;top:12476;width:3617;height:330;v-text-anchor:top-baseline" filled="f" fillcolor="#0c9" stroked="f">
              <v:textbox>
                <w:txbxContent>
                  <w:p w:rsidR="00D44A3E" w:rsidRDefault="00D44A3E" w:rsidP="00D44A3E">
                    <w:pPr>
                      <w:rPr>
                        <w:color w:val="000000"/>
                      </w:rPr>
                    </w:pPr>
                    <w:r>
                      <w:rPr>
                        <w:color w:val="000000"/>
                      </w:rPr>
                      <w:t>0                 10                20               30               40</w:t>
                    </w:r>
                  </w:p>
                </w:txbxContent>
              </v:textbox>
            </v:shape>
            <v:shape id="_x0000_s1236" type="#_x0000_t202" style="position:absolute;left:3157;top:8979;width:408;height:2798;v-text-anchor:top-baseline" filled="f" fillcolor="#0c9" stroked="f">
              <v:textbox>
                <w:txbxContent>
                  <w:p w:rsidR="00D44A3E" w:rsidRDefault="00D44A3E" w:rsidP="00D44A3E">
                    <w:pPr>
                      <w:rPr>
                        <w:color w:val="000000"/>
                      </w:rPr>
                    </w:pPr>
                    <w:r>
                      <w:rPr>
                        <w:color w:val="000000"/>
                      </w:rPr>
                      <w:t>40</w:t>
                    </w:r>
                  </w:p>
                  <w:p w:rsidR="00D44A3E" w:rsidRDefault="00D44A3E" w:rsidP="00D44A3E">
                    <w:pPr>
                      <w:rPr>
                        <w:color w:val="000000"/>
                      </w:rPr>
                    </w:pPr>
                  </w:p>
                  <w:p w:rsidR="00D44A3E" w:rsidRDefault="00D44A3E" w:rsidP="00D44A3E">
                    <w:pPr>
                      <w:rPr>
                        <w:color w:val="000000"/>
                      </w:rPr>
                    </w:pPr>
                  </w:p>
                  <w:p w:rsidR="00D44A3E" w:rsidRPr="0022735F" w:rsidRDefault="00D44A3E" w:rsidP="00D44A3E">
                    <w:pPr>
                      <w:rPr>
                        <w:color w:val="000000"/>
                        <w:sz w:val="28"/>
                        <w:szCs w:val="28"/>
                      </w:rPr>
                    </w:pPr>
                  </w:p>
                  <w:p w:rsidR="00D44A3E" w:rsidRDefault="00D44A3E" w:rsidP="00D44A3E">
                    <w:pPr>
                      <w:rPr>
                        <w:color w:val="000000"/>
                      </w:rPr>
                    </w:pPr>
                    <w:r>
                      <w:rPr>
                        <w:color w:val="000000"/>
                      </w:rPr>
                      <w:t>30</w:t>
                    </w:r>
                  </w:p>
                  <w:p w:rsidR="00D44A3E" w:rsidRDefault="00D44A3E" w:rsidP="00D44A3E">
                    <w:pPr>
                      <w:rPr>
                        <w:color w:val="000000"/>
                      </w:rPr>
                    </w:pPr>
                  </w:p>
                  <w:p w:rsidR="00D44A3E" w:rsidRDefault="00D44A3E" w:rsidP="00D44A3E">
                    <w:pPr>
                      <w:rPr>
                        <w:color w:val="000000"/>
                      </w:rPr>
                    </w:pPr>
                  </w:p>
                  <w:p w:rsidR="00D44A3E" w:rsidRDefault="00D44A3E" w:rsidP="00D44A3E">
                    <w:pPr>
                      <w:rPr>
                        <w:color w:val="000000"/>
                      </w:rPr>
                    </w:pPr>
                  </w:p>
                  <w:p w:rsidR="00D44A3E" w:rsidRDefault="00D44A3E" w:rsidP="00D44A3E">
                    <w:pPr>
                      <w:rPr>
                        <w:color w:val="000000"/>
                      </w:rPr>
                    </w:pPr>
                    <w:r>
                      <w:rPr>
                        <w:color w:val="000000"/>
                      </w:rPr>
                      <w:t>20</w:t>
                    </w:r>
                  </w:p>
                  <w:p w:rsidR="00D44A3E" w:rsidRDefault="00D44A3E" w:rsidP="00D44A3E">
                    <w:pPr>
                      <w:rPr>
                        <w:color w:val="000000"/>
                      </w:rPr>
                    </w:pPr>
                  </w:p>
                  <w:p w:rsidR="00D44A3E" w:rsidRPr="0022735F" w:rsidRDefault="00D44A3E" w:rsidP="00D44A3E">
                    <w:pPr>
                      <w:rPr>
                        <w:color w:val="000000"/>
                        <w:sz w:val="28"/>
                        <w:szCs w:val="28"/>
                      </w:rPr>
                    </w:pPr>
                  </w:p>
                  <w:p w:rsidR="00D44A3E" w:rsidRDefault="00D44A3E" w:rsidP="00D44A3E">
                    <w:pPr>
                      <w:rPr>
                        <w:color w:val="000000"/>
                      </w:rPr>
                    </w:pPr>
                  </w:p>
                  <w:p w:rsidR="00D44A3E" w:rsidRDefault="00D44A3E" w:rsidP="00D44A3E">
                    <w:pPr>
                      <w:rPr>
                        <w:color w:val="000000"/>
                      </w:rPr>
                    </w:pPr>
                    <w:r>
                      <w:rPr>
                        <w:color w:val="000000"/>
                      </w:rPr>
                      <w:t>10</w:t>
                    </w:r>
                  </w:p>
                </w:txbxContent>
              </v:textbox>
            </v:shape>
            <v:shape id="_x0000_s1237" type="#_x0000_t202" style="position:absolute;left:6836;top:12320;width:921;height:370;v-text-anchor:top-baseline" filled="f" fillcolor="#0c9" stroked="f">
              <v:textbox>
                <w:txbxContent>
                  <w:p w:rsidR="00D44A3E" w:rsidRDefault="00D44A3E" w:rsidP="00D44A3E">
                    <w:pPr>
                      <w:rPr>
                        <w:color w:val="000000"/>
                        <w:sz w:val="24"/>
                        <w:szCs w:val="24"/>
                      </w:rPr>
                    </w:pPr>
                    <w:r>
                      <w:rPr>
                        <w:color w:val="000000"/>
                        <w:sz w:val="24"/>
                        <w:szCs w:val="24"/>
                      </w:rPr>
                      <w:t>Petunias</w:t>
                    </w:r>
                  </w:p>
                </w:txbxContent>
              </v:textbox>
            </v:shape>
            <v:shape id="_x0000_s1238" type="#_x0000_t202" style="position:absolute;left:3157;top:8670;width:842;height:371;v-text-anchor:top-baseline" filled="f" fillcolor="#0c9" stroked="f">
              <v:textbox>
                <w:txbxContent>
                  <w:p w:rsidR="00D44A3E" w:rsidRDefault="00D44A3E" w:rsidP="00D44A3E">
                    <w:pPr>
                      <w:rPr>
                        <w:color w:val="000000"/>
                        <w:sz w:val="24"/>
                        <w:szCs w:val="24"/>
                      </w:rPr>
                    </w:pPr>
                    <w:r>
                      <w:rPr>
                        <w:color w:val="000000"/>
                        <w:sz w:val="24"/>
                        <w:szCs w:val="24"/>
                      </w:rPr>
                      <w:t>Pansies</w:t>
                    </w:r>
                  </w:p>
                </w:txbxContent>
              </v:textbox>
            </v:shape>
            <w10:wrap type="none"/>
            <w10:anchorlock/>
          </v:group>
        </w:pict>
      </w:r>
    </w:p>
    <w:p w:rsidR="00D44A3E" w:rsidRDefault="00D44A3E" w:rsidP="00D44A3E">
      <w:pPr>
        <w:ind w:left="360" w:hanging="360"/>
      </w:pPr>
    </w:p>
    <w:p w:rsidR="00757E82" w:rsidRDefault="00757E82" w:rsidP="00D44A3E">
      <w:pPr>
        <w:ind w:left="360" w:hanging="360"/>
      </w:pPr>
    </w:p>
    <w:p w:rsidR="00757E82" w:rsidRDefault="00757E82" w:rsidP="00D44A3E">
      <w:pPr>
        <w:ind w:left="360" w:hanging="360"/>
      </w:pPr>
    </w:p>
    <w:p w:rsidR="00757E82" w:rsidRDefault="00757E82" w:rsidP="00D44A3E">
      <w:pPr>
        <w:ind w:left="360" w:hanging="360"/>
      </w:pPr>
    </w:p>
    <w:p w:rsidR="00D44A3E" w:rsidRDefault="000424E4" w:rsidP="00576D3E">
      <w:pPr>
        <w:ind w:left="360" w:hanging="360"/>
      </w:pPr>
      <w:r>
        <w:t>17</w:t>
      </w:r>
      <w:r w:rsidR="00452C96">
        <w:t>.</w:t>
      </w:r>
      <w:r w:rsidR="00452C96">
        <w:tab/>
        <w:t xml:space="preserve">Betty’s utility function for goods </w:t>
      </w:r>
      <w:r w:rsidR="00452C96" w:rsidRPr="00367A40">
        <w:rPr>
          <w:i/>
        </w:rPr>
        <w:t>x</w:t>
      </w:r>
      <w:r w:rsidR="00452C96">
        <w:t xml:space="preserve"> and </w:t>
      </w:r>
      <w:r w:rsidR="00452C96" w:rsidRPr="00367A40">
        <w:rPr>
          <w:i/>
        </w:rPr>
        <w:t>y</w:t>
      </w:r>
      <w:r w:rsidR="00452C96">
        <w:t xml:space="preserve"> is </w:t>
      </w:r>
      <w:r w:rsidR="00367A40" w:rsidRPr="00452C96">
        <w:rPr>
          <w:position w:val="-10"/>
        </w:rPr>
        <w:object w:dxaOrig="1219" w:dyaOrig="300">
          <v:shape id="_x0000_i1068" type="#_x0000_t75" style="width:60.75pt;height:15pt" o:ole="">
            <v:imagedata r:id="rId100" o:title=""/>
          </v:shape>
          <o:OLEObject Type="Embed" ProgID="Equation.3" ShapeID="_x0000_i1068" DrawAspect="Content" ObjectID="_1265015422" r:id="rId101"/>
        </w:object>
      </w:r>
      <w:r w:rsidR="00452C96">
        <w:t>.  She tells her friend Douglas that no matter what her income, she always spends an equal amount of income on each good.</w:t>
      </w:r>
    </w:p>
    <w:p w:rsidR="00367A40" w:rsidRDefault="00367A40" w:rsidP="00576D3E">
      <w:pPr>
        <w:ind w:left="360" w:hanging="360"/>
      </w:pPr>
    </w:p>
    <w:p w:rsidR="00367A40" w:rsidRDefault="00367A40" w:rsidP="00367A40">
      <w:pPr>
        <w:ind w:left="720" w:hanging="360"/>
      </w:pPr>
      <w:r>
        <w:t>a.</w:t>
      </w:r>
      <w:r>
        <w:tab/>
        <w:t xml:space="preserve">If the price of good </w:t>
      </w:r>
      <w:r w:rsidRPr="00367A40">
        <w:rPr>
          <w:i/>
        </w:rPr>
        <w:t>x</w:t>
      </w:r>
      <w:r>
        <w:t xml:space="preserve"> is 2 and the price of good </w:t>
      </w:r>
      <w:r w:rsidRPr="00367A40">
        <w:rPr>
          <w:i/>
        </w:rPr>
        <w:t>y</w:t>
      </w:r>
      <w:r>
        <w:t xml:space="preserve"> is 4, and her income is $100, what is her consumption bundle?</w:t>
      </w:r>
    </w:p>
    <w:p w:rsidR="00367A40" w:rsidRDefault="00367A40" w:rsidP="00367A40">
      <w:pPr>
        <w:ind w:left="720" w:hanging="360"/>
      </w:pPr>
    </w:p>
    <w:p w:rsidR="00367A40" w:rsidRDefault="00367A40" w:rsidP="00367A40">
      <w:pPr>
        <w:ind w:left="720" w:hanging="360"/>
      </w:pPr>
      <w:r>
        <w:t>b.</w:t>
      </w:r>
      <w:r>
        <w:tab/>
        <w:t>Is Betty’s rule of thumb behavior also utility maximizing behavior?  Explain using your knowledge of the conditions required for utility maximization.</w:t>
      </w:r>
    </w:p>
    <w:p w:rsidR="00367A40" w:rsidRDefault="00367A40" w:rsidP="00367A40">
      <w:pPr>
        <w:ind w:left="720" w:hanging="360"/>
      </w:pPr>
    </w:p>
    <w:p w:rsidR="00367A40" w:rsidRDefault="00367A40" w:rsidP="00367A40">
      <w:pPr>
        <w:numPr>
          <w:ilvl w:val="0"/>
          <w:numId w:val="1"/>
        </w:numPr>
      </w:pPr>
      <w:r>
        <w:t xml:space="preserve">Derive a function for Betty’s demand for good </w:t>
      </w:r>
      <w:r w:rsidRPr="00367A40">
        <w:rPr>
          <w:i/>
        </w:rPr>
        <w:t>x</w:t>
      </w:r>
      <w:r>
        <w:t xml:space="preserve"> when her income is $1,000 and the price of good </w:t>
      </w:r>
      <w:r w:rsidRPr="00367A40">
        <w:rPr>
          <w:i/>
        </w:rPr>
        <w:t>y</w:t>
      </w:r>
      <w:r>
        <w:t xml:space="preserve"> is 1.</w:t>
      </w:r>
    </w:p>
    <w:p w:rsidR="00367A40" w:rsidRDefault="00367A40" w:rsidP="00367A40"/>
    <w:p w:rsidR="000424E4" w:rsidRDefault="000424E4" w:rsidP="00367A40"/>
    <w:p w:rsidR="000424E4" w:rsidRDefault="000424E4" w:rsidP="00367A40"/>
    <w:p w:rsidR="000424E4" w:rsidRDefault="000424E4" w:rsidP="00367A40"/>
    <w:p w:rsidR="000424E4" w:rsidRDefault="000424E4" w:rsidP="00367A40">
      <w:pPr>
        <w:ind w:left="360" w:hanging="360"/>
      </w:pPr>
      <w:r>
        <w:t>18</w:t>
      </w:r>
      <w:r w:rsidR="00367A40">
        <w:t>.</w:t>
      </w:r>
      <w:r w:rsidR="00367A40">
        <w:tab/>
        <w:t>Explain why you ei</w:t>
      </w:r>
      <w:r>
        <w:t>ther agree or disagree with the following</w:t>
      </w:r>
      <w:r w:rsidR="00367A40">
        <w:t xml:space="preserve"> statement</w:t>
      </w:r>
      <w:r>
        <w:t>s</w:t>
      </w:r>
      <w:r w:rsidR="00367A40">
        <w:t xml:space="preserve">: </w:t>
      </w:r>
    </w:p>
    <w:p w:rsidR="000424E4" w:rsidRDefault="000424E4" w:rsidP="00367A40">
      <w:pPr>
        <w:ind w:left="360" w:hanging="360"/>
      </w:pPr>
    </w:p>
    <w:p w:rsidR="000424E4" w:rsidRDefault="00367A40" w:rsidP="000424E4">
      <w:pPr>
        <w:pStyle w:val="ListParagraph"/>
        <w:numPr>
          <w:ilvl w:val="0"/>
          <w:numId w:val="5"/>
        </w:numPr>
      </w:pPr>
      <w:r>
        <w:t xml:space="preserve"> “If two goods are perfect substitutes, the substitution effect is zero.”</w:t>
      </w:r>
    </w:p>
    <w:p w:rsidR="000424E4" w:rsidRDefault="000424E4" w:rsidP="000424E4">
      <w:pPr>
        <w:pStyle w:val="ListParagraph"/>
      </w:pPr>
    </w:p>
    <w:p w:rsidR="00367A40" w:rsidRDefault="00367A40" w:rsidP="000424E4">
      <w:pPr>
        <w:pStyle w:val="ListParagraph"/>
        <w:numPr>
          <w:ilvl w:val="0"/>
          <w:numId w:val="5"/>
        </w:numPr>
      </w:pPr>
      <w:r>
        <w:t>“If the price of steak increases and a consumer’s demand for steaks decreases (</w:t>
      </w:r>
      <w:r w:rsidRPr="000424E4">
        <w:rPr>
          <w:i/>
        </w:rPr>
        <w:t>ceteris paribus</w:t>
      </w:r>
      <w:r>
        <w:t>), the substitution effect is greater than the income effect.”</w:t>
      </w:r>
    </w:p>
    <w:sectPr w:rsidR="00367A40">
      <w:headerReference w:type="default" r:id="rId102"/>
      <w:pgSz w:w="12240" w:h="15840"/>
      <w:pgMar w:top="1440" w:right="1800" w:bottom="1440" w:left="180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0735C" w:rsidRDefault="00B0735C">
      <w:r>
        <w:separator/>
      </w:r>
    </w:p>
  </w:endnote>
  <w:endnote w:type="continuationSeparator" w:id="1">
    <w:p w:rsidR="00B0735C" w:rsidRDefault="00B0735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Tahoma">
    <w:panose1 w:val="020B0604030504040204"/>
    <w:charset w:val="00"/>
    <w:family w:val="swiss"/>
    <w:pitch w:val="variable"/>
    <w:sig w:usb0="61002A87" w:usb1="80000000" w:usb2="00000008" w:usb3="00000000" w:csb0="000101FF" w:csb1="00000000"/>
  </w:font>
  <w:font w:name="Cambria Math">
    <w:panose1 w:val="02040503050406030204"/>
    <w:charset w:val="00"/>
    <w:family w:val="roman"/>
    <w:pitch w:val="variable"/>
    <w:sig w:usb0="A00002EF" w:usb1="420020EB" w:usb2="00000000" w:usb3="00000000" w:csb0="0000009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0735C" w:rsidRDefault="00B0735C">
      <w:r>
        <w:separator/>
      </w:r>
    </w:p>
  </w:footnote>
  <w:footnote w:type="continuationSeparator" w:id="1">
    <w:p w:rsidR="00B0735C" w:rsidRDefault="00B0735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1D0B" w:rsidRPr="00E71D0B" w:rsidRDefault="00E71D0B">
    <w:pPr>
      <w:pStyle w:val="Header"/>
      <w:rPr>
        <w:b/>
        <w:sz w:val="18"/>
        <w:szCs w:val="18"/>
      </w:rPr>
    </w:pPr>
    <w:r w:rsidRPr="00E71D0B">
      <w:rPr>
        <w:b/>
        <w:sz w:val="18"/>
        <w:szCs w:val="18"/>
      </w:rPr>
      <w:t>RHIT / Department of Humanities &amp; Social Sciences / K. Christ</w:t>
    </w:r>
  </w:p>
  <w:p w:rsidR="00E71D0B" w:rsidRPr="00E71D0B" w:rsidRDefault="00A951E5">
    <w:pPr>
      <w:pStyle w:val="Header"/>
      <w:rPr>
        <w:b/>
        <w:sz w:val="18"/>
        <w:szCs w:val="18"/>
      </w:rPr>
    </w:pPr>
    <w:r>
      <w:rPr>
        <w:b/>
        <w:sz w:val="18"/>
        <w:szCs w:val="18"/>
      </w:rPr>
      <w:t>Spring 2007 – 2008</w:t>
    </w:r>
    <w:r w:rsidR="00D44A3E">
      <w:rPr>
        <w:b/>
        <w:sz w:val="18"/>
        <w:szCs w:val="18"/>
      </w:rPr>
      <w:t xml:space="preserve"> / </w:t>
    </w:r>
    <w:r w:rsidR="00E71D0B" w:rsidRPr="00E71D0B">
      <w:rPr>
        <w:b/>
        <w:sz w:val="18"/>
        <w:szCs w:val="18"/>
      </w:rPr>
      <w:t>SL 354, Intermediate Microeconomics / Pr</w:t>
    </w:r>
    <w:r w:rsidR="00D44A3E">
      <w:rPr>
        <w:b/>
        <w:sz w:val="18"/>
        <w:szCs w:val="18"/>
      </w:rPr>
      <w:t>oblem Set 1</w:t>
    </w:r>
  </w:p>
  <w:p w:rsidR="00E71D0B" w:rsidRPr="00E71D0B" w:rsidRDefault="00E71D0B">
    <w:pPr>
      <w:pStyle w:val="Header"/>
      <w:rPr>
        <w:b/>
        <w:sz w:val="18"/>
        <w:szCs w:val="18"/>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5D59AA"/>
    <w:multiLevelType w:val="hybridMultilevel"/>
    <w:tmpl w:val="5DEE107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A33051B"/>
    <w:multiLevelType w:val="hybridMultilevel"/>
    <w:tmpl w:val="D19CC7B8"/>
    <w:lvl w:ilvl="0" w:tplc="04090019">
      <w:start w:val="3"/>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27174A38"/>
    <w:multiLevelType w:val="hybridMultilevel"/>
    <w:tmpl w:val="E48C849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FB855F1"/>
    <w:multiLevelType w:val="hybridMultilevel"/>
    <w:tmpl w:val="B98A68B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327799D"/>
    <w:multiLevelType w:val="hybridMultilevel"/>
    <w:tmpl w:val="F2122E4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3"/>
  </w:num>
  <w:num w:numId="4">
    <w:abstractNumId w:val="4"/>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20"/>
  <w:noPunctuationKerning/>
  <w:characterSpacingControl w:val="doNotCompress"/>
  <w:footnotePr>
    <w:footnote w:id="0"/>
    <w:footnote w:id="1"/>
  </w:footnotePr>
  <w:endnotePr>
    <w:endnote w:id="0"/>
    <w:endnote w:id="1"/>
  </w:endnotePr>
  <w:compat/>
  <w:rsids>
    <w:rsidRoot w:val="00D37071"/>
    <w:rsid w:val="000424E4"/>
    <w:rsid w:val="00122549"/>
    <w:rsid w:val="001B460D"/>
    <w:rsid w:val="001D619A"/>
    <w:rsid w:val="0028264E"/>
    <w:rsid w:val="00367A40"/>
    <w:rsid w:val="003B1D3D"/>
    <w:rsid w:val="003C5934"/>
    <w:rsid w:val="00452C96"/>
    <w:rsid w:val="0052483C"/>
    <w:rsid w:val="00576D3E"/>
    <w:rsid w:val="005856C5"/>
    <w:rsid w:val="00595C6C"/>
    <w:rsid w:val="00732CAC"/>
    <w:rsid w:val="007549E3"/>
    <w:rsid w:val="00757E82"/>
    <w:rsid w:val="007C376B"/>
    <w:rsid w:val="008C413E"/>
    <w:rsid w:val="0091415D"/>
    <w:rsid w:val="009516A0"/>
    <w:rsid w:val="00975E9C"/>
    <w:rsid w:val="00984872"/>
    <w:rsid w:val="009E2749"/>
    <w:rsid w:val="00A951E5"/>
    <w:rsid w:val="00AA7701"/>
    <w:rsid w:val="00B0735C"/>
    <w:rsid w:val="00B27C17"/>
    <w:rsid w:val="00B9737E"/>
    <w:rsid w:val="00BA3891"/>
    <w:rsid w:val="00C60FA0"/>
    <w:rsid w:val="00CC0AC9"/>
    <w:rsid w:val="00CC7C3F"/>
    <w:rsid w:val="00D37071"/>
    <w:rsid w:val="00D44A3E"/>
    <w:rsid w:val="00D72A80"/>
    <w:rsid w:val="00E71D0B"/>
    <w:rsid w:val="00FF696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ate"/>
  <w:smartTagType w:namespaceuri="urn:schemas-microsoft-com:office:smarttags" w:name="place"/>
  <w:smartTagType w:namespaceuri="urn:schemas-microsoft-com:office:smarttags" w:name="City"/>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37071"/>
    <w:pPr>
      <w:overflowPunct w:val="0"/>
      <w:autoSpaceDE w:val="0"/>
      <w:autoSpaceDN w:val="0"/>
      <w:adjustRightInd w:val="0"/>
      <w:textAlignment w:val="baseline"/>
    </w:p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lockText">
    <w:name w:val="Block Text"/>
    <w:basedOn w:val="Normal"/>
    <w:rsid w:val="00D37071"/>
    <w:pPr>
      <w:spacing w:line="240" w:lineRule="atLeast"/>
      <w:ind w:left="720" w:right="720" w:hanging="360"/>
    </w:pPr>
    <w:rPr>
      <w:sz w:val="22"/>
    </w:rPr>
  </w:style>
  <w:style w:type="paragraph" w:styleId="Header">
    <w:name w:val="header"/>
    <w:basedOn w:val="Normal"/>
    <w:rsid w:val="00E71D0B"/>
    <w:pPr>
      <w:tabs>
        <w:tab w:val="center" w:pos="4320"/>
        <w:tab w:val="right" w:pos="8640"/>
      </w:tabs>
    </w:pPr>
  </w:style>
  <w:style w:type="paragraph" w:styleId="Footer">
    <w:name w:val="footer"/>
    <w:basedOn w:val="Normal"/>
    <w:rsid w:val="00E71D0B"/>
    <w:pPr>
      <w:tabs>
        <w:tab w:val="center" w:pos="4320"/>
        <w:tab w:val="right" w:pos="8640"/>
      </w:tabs>
    </w:pPr>
  </w:style>
  <w:style w:type="character" w:styleId="PlaceholderText">
    <w:name w:val="Placeholder Text"/>
    <w:basedOn w:val="DefaultParagraphFont"/>
    <w:uiPriority w:val="99"/>
    <w:semiHidden/>
    <w:rsid w:val="00BA3891"/>
    <w:rPr>
      <w:color w:val="808080"/>
    </w:rPr>
  </w:style>
  <w:style w:type="paragraph" w:styleId="BalloonText">
    <w:name w:val="Balloon Text"/>
    <w:basedOn w:val="Normal"/>
    <w:link w:val="BalloonTextChar"/>
    <w:rsid w:val="00BA3891"/>
    <w:rPr>
      <w:rFonts w:ascii="Tahoma" w:hAnsi="Tahoma" w:cs="Tahoma"/>
      <w:sz w:val="16"/>
      <w:szCs w:val="16"/>
    </w:rPr>
  </w:style>
  <w:style w:type="character" w:customStyle="1" w:styleId="BalloonTextChar">
    <w:name w:val="Balloon Text Char"/>
    <w:basedOn w:val="DefaultParagraphFont"/>
    <w:link w:val="BalloonText"/>
    <w:rsid w:val="00BA3891"/>
    <w:rPr>
      <w:rFonts w:ascii="Tahoma" w:hAnsi="Tahoma" w:cs="Tahoma"/>
      <w:sz w:val="16"/>
      <w:szCs w:val="16"/>
    </w:rPr>
  </w:style>
  <w:style w:type="paragraph" w:styleId="ListParagraph">
    <w:name w:val="List Paragraph"/>
    <w:basedOn w:val="Normal"/>
    <w:uiPriority w:val="34"/>
    <w:qFormat/>
    <w:rsid w:val="00BA3891"/>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26" Type="http://schemas.openxmlformats.org/officeDocument/2006/relationships/image" Target="media/image9.wmf"/><Relationship Id="rId21" Type="http://schemas.openxmlformats.org/officeDocument/2006/relationships/oleObject" Target="embeddings/oleObject7.bin"/><Relationship Id="rId42" Type="http://schemas.openxmlformats.org/officeDocument/2006/relationships/oleObject" Target="embeddings/oleObject20.bin"/><Relationship Id="rId47" Type="http://schemas.openxmlformats.org/officeDocument/2006/relationships/image" Target="media/image19.wmf"/><Relationship Id="rId63" Type="http://schemas.openxmlformats.org/officeDocument/2006/relationships/image" Target="media/image27.wmf"/><Relationship Id="rId68" Type="http://schemas.openxmlformats.org/officeDocument/2006/relationships/oleObject" Target="embeddings/oleObject32.bin"/><Relationship Id="rId84" Type="http://schemas.openxmlformats.org/officeDocument/2006/relationships/image" Target="media/image36.wmf"/><Relationship Id="rId89" Type="http://schemas.openxmlformats.org/officeDocument/2006/relationships/oleObject" Target="embeddings/oleObject45.bin"/><Relationship Id="rId7" Type="http://schemas.openxmlformats.org/officeDocument/2006/relationships/endnotes" Target="endnotes.xml"/><Relationship Id="rId71" Type="http://schemas.openxmlformats.org/officeDocument/2006/relationships/image" Target="media/image31.wmf"/><Relationship Id="rId92" Type="http://schemas.openxmlformats.org/officeDocument/2006/relationships/oleObject" Target="embeddings/oleObject48.bin"/><Relationship Id="rId2" Type="http://schemas.openxmlformats.org/officeDocument/2006/relationships/numbering" Target="numbering.xml"/><Relationship Id="rId16" Type="http://schemas.openxmlformats.org/officeDocument/2006/relationships/image" Target="media/image5.wmf"/><Relationship Id="rId29" Type="http://schemas.openxmlformats.org/officeDocument/2006/relationships/oleObject" Target="embeddings/oleObject12.bin"/><Relationship Id="rId11" Type="http://schemas.openxmlformats.org/officeDocument/2006/relationships/oleObject" Target="embeddings/oleObject2.bin"/><Relationship Id="rId24" Type="http://schemas.openxmlformats.org/officeDocument/2006/relationships/oleObject" Target="embeddings/oleObject9.bin"/><Relationship Id="rId32" Type="http://schemas.openxmlformats.org/officeDocument/2006/relationships/oleObject" Target="embeddings/oleObject14.bin"/><Relationship Id="rId37" Type="http://schemas.openxmlformats.org/officeDocument/2006/relationships/image" Target="media/image13.wmf"/><Relationship Id="rId40" Type="http://schemas.openxmlformats.org/officeDocument/2006/relationships/oleObject" Target="embeddings/oleObject19.bin"/><Relationship Id="rId45" Type="http://schemas.openxmlformats.org/officeDocument/2006/relationships/image" Target="media/image18.wmf"/><Relationship Id="rId53" Type="http://schemas.openxmlformats.org/officeDocument/2006/relationships/image" Target="media/image22.wmf"/><Relationship Id="rId58" Type="http://schemas.openxmlformats.org/officeDocument/2006/relationships/oleObject" Target="embeddings/oleObject27.bin"/><Relationship Id="rId66" Type="http://schemas.openxmlformats.org/officeDocument/2006/relationships/oleObject" Target="embeddings/oleObject31.bin"/><Relationship Id="rId74" Type="http://schemas.openxmlformats.org/officeDocument/2006/relationships/image" Target="media/image32.wmf"/><Relationship Id="rId79" Type="http://schemas.openxmlformats.org/officeDocument/2006/relationships/oleObject" Target="embeddings/oleObject39.bin"/><Relationship Id="rId87" Type="http://schemas.openxmlformats.org/officeDocument/2006/relationships/oleObject" Target="embeddings/oleObject43.bin"/><Relationship Id="rId102" Type="http://schemas.openxmlformats.org/officeDocument/2006/relationships/header" Target="header1.xml"/><Relationship Id="rId5" Type="http://schemas.openxmlformats.org/officeDocument/2006/relationships/webSettings" Target="webSettings.xml"/><Relationship Id="rId61" Type="http://schemas.openxmlformats.org/officeDocument/2006/relationships/image" Target="media/image26.wmf"/><Relationship Id="rId82" Type="http://schemas.openxmlformats.org/officeDocument/2006/relationships/image" Target="media/image35.wmf"/><Relationship Id="rId90" Type="http://schemas.openxmlformats.org/officeDocument/2006/relationships/oleObject" Target="embeddings/oleObject46.bin"/><Relationship Id="rId95" Type="http://schemas.openxmlformats.org/officeDocument/2006/relationships/oleObject" Target="embeddings/oleObject51.bin"/><Relationship Id="rId19" Type="http://schemas.openxmlformats.org/officeDocument/2006/relationships/oleObject" Target="embeddings/oleObject6.bin"/><Relationship Id="rId14" Type="http://schemas.openxmlformats.org/officeDocument/2006/relationships/image" Target="media/image4.wmf"/><Relationship Id="rId22" Type="http://schemas.openxmlformats.org/officeDocument/2006/relationships/image" Target="media/image8.wmf"/><Relationship Id="rId27" Type="http://schemas.openxmlformats.org/officeDocument/2006/relationships/oleObject" Target="embeddings/oleObject11.bin"/><Relationship Id="rId30" Type="http://schemas.openxmlformats.org/officeDocument/2006/relationships/image" Target="media/image11.wmf"/><Relationship Id="rId35" Type="http://schemas.openxmlformats.org/officeDocument/2006/relationships/image" Target="media/image12.wmf"/><Relationship Id="rId43" Type="http://schemas.openxmlformats.org/officeDocument/2006/relationships/image" Target="media/image16.wmf"/><Relationship Id="rId48" Type="http://schemas.openxmlformats.org/officeDocument/2006/relationships/oleObject" Target="embeddings/oleObject22.bin"/><Relationship Id="rId56" Type="http://schemas.openxmlformats.org/officeDocument/2006/relationships/oleObject" Target="embeddings/oleObject26.bin"/><Relationship Id="rId64" Type="http://schemas.openxmlformats.org/officeDocument/2006/relationships/oleObject" Target="embeddings/oleObject30.bin"/><Relationship Id="rId69" Type="http://schemas.openxmlformats.org/officeDocument/2006/relationships/image" Target="media/image30.wmf"/><Relationship Id="rId77" Type="http://schemas.openxmlformats.org/officeDocument/2006/relationships/oleObject" Target="embeddings/oleObject37.bin"/><Relationship Id="rId100" Type="http://schemas.openxmlformats.org/officeDocument/2006/relationships/image" Target="media/image39.wmf"/><Relationship Id="rId8" Type="http://schemas.openxmlformats.org/officeDocument/2006/relationships/image" Target="media/image1.wmf"/><Relationship Id="rId51" Type="http://schemas.openxmlformats.org/officeDocument/2006/relationships/image" Target="media/image21.wmf"/><Relationship Id="rId72" Type="http://schemas.openxmlformats.org/officeDocument/2006/relationships/oleObject" Target="embeddings/oleObject34.bin"/><Relationship Id="rId80" Type="http://schemas.openxmlformats.org/officeDocument/2006/relationships/image" Target="media/image34.wmf"/><Relationship Id="rId85" Type="http://schemas.openxmlformats.org/officeDocument/2006/relationships/oleObject" Target="embeddings/oleObject42.bin"/><Relationship Id="rId93" Type="http://schemas.openxmlformats.org/officeDocument/2006/relationships/oleObject" Target="embeddings/oleObject49.bin"/><Relationship Id="rId98" Type="http://schemas.openxmlformats.org/officeDocument/2006/relationships/image" Target="media/image38.wmf"/><Relationship Id="rId3" Type="http://schemas.openxmlformats.org/officeDocument/2006/relationships/styles" Target="styles.xml"/><Relationship Id="rId12" Type="http://schemas.openxmlformats.org/officeDocument/2006/relationships/image" Target="media/image3.wmf"/><Relationship Id="rId17" Type="http://schemas.openxmlformats.org/officeDocument/2006/relationships/oleObject" Target="embeddings/oleObject5.bin"/><Relationship Id="rId25" Type="http://schemas.openxmlformats.org/officeDocument/2006/relationships/oleObject" Target="embeddings/oleObject10.bin"/><Relationship Id="rId33" Type="http://schemas.openxmlformats.org/officeDocument/2006/relationships/oleObject" Target="embeddings/oleObject15.bin"/><Relationship Id="rId38" Type="http://schemas.openxmlformats.org/officeDocument/2006/relationships/oleObject" Target="embeddings/oleObject18.bin"/><Relationship Id="rId46" Type="http://schemas.openxmlformats.org/officeDocument/2006/relationships/oleObject" Target="embeddings/oleObject21.bin"/><Relationship Id="rId59" Type="http://schemas.openxmlformats.org/officeDocument/2006/relationships/image" Target="media/image25.wmf"/><Relationship Id="rId67" Type="http://schemas.openxmlformats.org/officeDocument/2006/relationships/image" Target="media/image29.wmf"/><Relationship Id="rId103" Type="http://schemas.openxmlformats.org/officeDocument/2006/relationships/fontTable" Target="fontTable.xml"/><Relationship Id="rId20" Type="http://schemas.openxmlformats.org/officeDocument/2006/relationships/image" Target="media/image7.wmf"/><Relationship Id="rId41" Type="http://schemas.openxmlformats.org/officeDocument/2006/relationships/image" Target="media/image15.wmf"/><Relationship Id="rId54" Type="http://schemas.openxmlformats.org/officeDocument/2006/relationships/oleObject" Target="embeddings/oleObject25.bin"/><Relationship Id="rId62" Type="http://schemas.openxmlformats.org/officeDocument/2006/relationships/oleObject" Target="embeddings/oleObject29.bin"/><Relationship Id="rId70" Type="http://schemas.openxmlformats.org/officeDocument/2006/relationships/oleObject" Target="embeddings/oleObject33.bin"/><Relationship Id="rId75" Type="http://schemas.openxmlformats.org/officeDocument/2006/relationships/oleObject" Target="embeddings/oleObject36.bin"/><Relationship Id="rId83" Type="http://schemas.openxmlformats.org/officeDocument/2006/relationships/oleObject" Target="embeddings/oleObject41.bin"/><Relationship Id="rId88" Type="http://schemas.openxmlformats.org/officeDocument/2006/relationships/oleObject" Target="embeddings/oleObject44.bin"/><Relationship Id="rId91" Type="http://schemas.openxmlformats.org/officeDocument/2006/relationships/oleObject" Target="embeddings/oleObject47.bin"/><Relationship Id="rId96" Type="http://schemas.openxmlformats.org/officeDocument/2006/relationships/oleObject" Target="embeddings/oleObject52.bin"/><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oleObject" Target="embeddings/oleObject4.bin"/><Relationship Id="rId23" Type="http://schemas.openxmlformats.org/officeDocument/2006/relationships/oleObject" Target="embeddings/oleObject8.bin"/><Relationship Id="rId28" Type="http://schemas.openxmlformats.org/officeDocument/2006/relationships/image" Target="media/image10.wmf"/><Relationship Id="rId36" Type="http://schemas.openxmlformats.org/officeDocument/2006/relationships/oleObject" Target="embeddings/oleObject17.bin"/><Relationship Id="rId49" Type="http://schemas.openxmlformats.org/officeDocument/2006/relationships/image" Target="media/image20.wmf"/><Relationship Id="rId57" Type="http://schemas.openxmlformats.org/officeDocument/2006/relationships/image" Target="media/image24.wmf"/><Relationship Id="rId10" Type="http://schemas.openxmlformats.org/officeDocument/2006/relationships/oleObject" Target="embeddings/oleObject1.bin"/><Relationship Id="rId31" Type="http://schemas.openxmlformats.org/officeDocument/2006/relationships/oleObject" Target="embeddings/oleObject13.bin"/><Relationship Id="rId44" Type="http://schemas.openxmlformats.org/officeDocument/2006/relationships/image" Target="media/image17.wmf"/><Relationship Id="rId52" Type="http://schemas.openxmlformats.org/officeDocument/2006/relationships/oleObject" Target="embeddings/oleObject24.bin"/><Relationship Id="rId60" Type="http://schemas.openxmlformats.org/officeDocument/2006/relationships/oleObject" Target="embeddings/oleObject28.bin"/><Relationship Id="rId65" Type="http://schemas.openxmlformats.org/officeDocument/2006/relationships/image" Target="media/image28.wmf"/><Relationship Id="rId73" Type="http://schemas.openxmlformats.org/officeDocument/2006/relationships/oleObject" Target="embeddings/oleObject35.bin"/><Relationship Id="rId78" Type="http://schemas.openxmlformats.org/officeDocument/2006/relationships/oleObject" Target="embeddings/oleObject38.bin"/><Relationship Id="rId81" Type="http://schemas.openxmlformats.org/officeDocument/2006/relationships/oleObject" Target="embeddings/oleObject40.bin"/><Relationship Id="rId86" Type="http://schemas.openxmlformats.org/officeDocument/2006/relationships/image" Target="media/image37.wmf"/><Relationship Id="rId94" Type="http://schemas.openxmlformats.org/officeDocument/2006/relationships/oleObject" Target="embeddings/oleObject50.bin"/><Relationship Id="rId99" Type="http://schemas.openxmlformats.org/officeDocument/2006/relationships/oleObject" Target="embeddings/oleObject54.bin"/><Relationship Id="rId101" Type="http://schemas.openxmlformats.org/officeDocument/2006/relationships/oleObject" Target="embeddings/oleObject55.bin"/><Relationship Id="rId4" Type="http://schemas.openxmlformats.org/officeDocument/2006/relationships/settings" Target="settings.xml"/><Relationship Id="rId9" Type="http://schemas.openxmlformats.org/officeDocument/2006/relationships/image" Target="media/image2.wmf"/><Relationship Id="rId13" Type="http://schemas.openxmlformats.org/officeDocument/2006/relationships/oleObject" Target="embeddings/oleObject3.bin"/><Relationship Id="rId18" Type="http://schemas.openxmlformats.org/officeDocument/2006/relationships/image" Target="media/image6.wmf"/><Relationship Id="rId39" Type="http://schemas.openxmlformats.org/officeDocument/2006/relationships/image" Target="media/image14.wmf"/><Relationship Id="rId34" Type="http://schemas.openxmlformats.org/officeDocument/2006/relationships/oleObject" Target="embeddings/oleObject16.bin"/><Relationship Id="rId50" Type="http://schemas.openxmlformats.org/officeDocument/2006/relationships/oleObject" Target="embeddings/oleObject23.bin"/><Relationship Id="rId55" Type="http://schemas.openxmlformats.org/officeDocument/2006/relationships/image" Target="media/image23.wmf"/><Relationship Id="rId76" Type="http://schemas.openxmlformats.org/officeDocument/2006/relationships/image" Target="media/image33.wmf"/><Relationship Id="rId97" Type="http://schemas.openxmlformats.org/officeDocument/2006/relationships/oleObject" Target="embeddings/oleObject53.bin"/><Relationship Id="rId10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31A9E8-6CC6-4CF8-A6F7-77FA5F8411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TotalTime>
  <Pages>10</Pages>
  <Words>2223</Words>
  <Characters>12674</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1</vt:lpstr>
    </vt:vector>
  </TitlesOfParts>
  <Company>Rose-Hulman Institute of Technology</Company>
  <LinksUpToDate>false</LinksUpToDate>
  <CharactersWithSpaces>14868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RHIT</dc:creator>
  <cp:keywords/>
  <dc:description/>
  <cp:lastModifiedBy>christ</cp:lastModifiedBy>
  <cp:revision>6</cp:revision>
  <cp:lastPrinted>2003-11-21T17:13:00Z</cp:lastPrinted>
  <dcterms:created xsi:type="dcterms:W3CDTF">2008-02-20T16:53:00Z</dcterms:created>
  <dcterms:modified xsi:type="dcterms:W3CDTF">2008-02-20T17:19:00Z</dcterms:modified>
</cp:coreProperties>
</file>